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14e7" w14:textId="6ee1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министрлігінің Сыбайлас 
жемқорлыққа қарсы іс-қимыл ұлттық бюросындағы (Сыбайлас жемқорлыққа қарсы қызметіндегі) кадрлармен жұмысты ұйымдастырудың кейбір мәселелері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2016 жылғы 18 наурыздағы № 61 бұйрығы. Қазақстан Республикасының Әділет министрлігінде 2016 жылы 23 сәуірде № 13621 болып тіркелді. Күші жойылды - Қазақстан Республикасы Мемлекеттік қызмет істері және сыбайлас жемқорлыққа қарсы іс-қимыл агенттігі төрағасының 2016 жылғы 7 қазандағы № 4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07.10.2016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«Құқық қорғау қызметі туралы» Қазақстан Республикасының 2011 жылғы 6 қаңтардағы Заңының 7-бабы </w:t>
      </w:r>
      <w:r>
        <w:rPr>
          <w:rFonts w:ascii="Times New Roman"/>
          <w:b w:val="false"/>
          <w:i w:val="false"/>
          <w:color w:val="000000"/>
          <w:sz w:val="28"/>
        </w:rPr>
        <w:t>1-тармағына</w:t>
      </w:r>
      <w:r>
        <w:rPr>
          <w:rFonts w:ascii="Times New Roman"/>
          <w:b w:val="false"/>
          <w:i w:val="false"/>
          <w:color w:val="000000"/>
          <w:sz w:val="28"/>
        </w:rPr>
        <w:t>, 12-бабының </w:t>
      </w:r>
      <w:r>
        <w:rPr>
          <w:rFonts w:ascii="Times New Roman"/>
          <w:b w:val="false"/>
          <w:i w:val="false"/>
          <w:color w:val="000000"/>
          <w:sz w:val="28"/>
        </w:rPr>
        <w:t>1-тармағына</w:t>
      </w:r>
      <w:r>
        <w:rPr>
          <w:rFonts w:ascii="Times New Roman"/>
          <w:b w:val="false"/>
          <w:i w:val="false"/>
          <w:color w:val="000000"/>
          <w:sz w:val="28"/>
        </w:rPr>
        <w:t>, 20-бабының </w:t>
      </w:r>
      <w:r>
        <w:rPr>
          <w:rFonts w:ascii="Times New Roman"/>
          <w:b w:val="false"/>
          <w:i w:val="false"/>
          <w:color w:val="000000"/>
          <w:sz w:val="28"/>
        </w:rPr>
        <w:t>1-тармағына</w:t>
      </w:r>
      <w:r>
        <w:rPr>
          <w:rFonts w:ascii="Times New Roman"/>
          <w:b w:val="false"/>
          <w:i w:val="false"/>
          <w:color w:val="000000"/>
          <w:sz w:val="28"/>
        </w:rPr>
        <w:t>, 29-бабының </w:t>
      </w:r>
      <w:r>
        <w:rPr>
          <w:rFonts w:ascii="Times New Roman"/>
          <w:b w:val="false"/>
          <w:i w:val="false"/>
          <w:color w:val="000000"/>
          <w:sz w:val="28"/>
        </w:rPr>
        <w:t>3-тармағына</w:t>
      </w:r>
      <w:r>
        <w:rPr>
          <w:rFonts w:ascii="Times New Roman"/>
          <w:b w:val="false"/>
          <w:i w:val="false"/>
          <w:color w:val="000000"/>
          <w:sz w:val="28"/>
        </w:rPr>
        <w:t>, 31-бабының </w:t>
      </w:r>
      <w:r>
        <w:rPr>
          <w:rFonts w:ascii="Times New Roman"/>
          <w:b w:val="false"/>
          <w:i w:val="false"/>
          <w:color w:val="000000"/>
          <w:sz w:val="28"/>
        </w:rPr>
        <w:t>4-тармағына</w:t>
      </w:r>
      <w:r>
        <w:rPr>
          <w:rFonts w:ascii="Times New Roman"/>
          <w:b w:val="false"/>
          <w:i w:val="false"/>
          <w:color w:val="000000"/>
          <w:sz w:val="28"/>
        </w:rPr>
        <w:t>, 34-бабының </w:t>
      </w:r>
      <w:r>
        <w:rPr>
          <w:rFonts w:ascii="Times New Roman"/>
          <w:b w:val="false"/>
          <w:i w:val="false"/>
          <w:color w:val="000000"/>
          <w:sz w:val="28"/>
        </w:rPr>
        <w:t>10-трамағына</w:t>
      </w:r>
      <w:r>
        <w:rPr>
          <w:rFonts w:ascii="Times New Roman"/>
          <w:b w:val="false"/>
          <w:i w:val="false"/>
          <w:color w:val="000000"/>
          <w:sz w:val="28"/>
        </w:rPr>
        <w:t>, 54-1-бабының </w:t>
      </w:r>
      <w:r>
        <w:rPr>
          <w:rFonts w:ascii="Times New Roman"/>
          <w:b w:val="false"/>
          <w:i w:val="false"/>
          <w:color w:val="000000"/>
          <w:sz w:val="28"/>
        </w:rPr>
        <w:t>1-тармағына</w:t>
      </w:r>
      <w:r>
        <w:rPr>
          <w:rFonts w:ascii="Times New Roman"/>
          <w:b w:val="false"/>
          <w:i w:val="false"/>
          <w:color w:val="000000"/>
          <w:sz w:val="28"/>
        </w:rPr>
        <w:t xml:space="preserve"> сәйкес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Мыналар: </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Сыбайлас жемқорлыққа қарсы қызметінде жас қызметкерлерді бейімдеу және тәлімгерлікті жүзеге асыру қағидалары; </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Сыбайлас жемқорлыққа қарсы қызметі бөлімшелеріндегі моральдық-психологиялық ахуалдың жай-күйіне жыл сайынғы социологиялық мониторинг жүргізудің қағидалары; </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Сыбайлас жемқорлыққа қарсы қызметі бөлімшелеріндегі моральдық-психологиялық ахуалдың жай-күйіне жыл сайынғы социологиялық мониторинг жүргізудің әдістемесі; </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Кадр резервін қалыптастыру қағидалары, сыбайлас жемқорлыққа қарсы қызметінің кадр резервіне қойылатын қызметкерлердің біліктілігіне қойылатын талаптары; </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Сыбайлас жемқорлыққа қарсы қызметі қызметкерлерінің қызметтік куәліктің сипаттамасы; </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Сыбайлас жемқорлыққа қарсы қызметінде кадр жоспарлауды ескере отырып, кадрларға деген қажеттіліктерін өтеуге арналған мамандықтардың тізбесі; </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Сыбайлас жемқорлыққа қарсы қызметінің ротацияға жататын басшылық лауазымдардың тізбесі; </w:t>
      </w:r>
      <w:r>
        <w:br/>
      </w:r>
      <w:r>
        <w:rPr>
          <w:rFonts w:ascii="Times New Roman"/>
          <w:b w:val="false"/>
          <w:i w:val="false"/>
          <w:color w:val="000000"/>
          <w:sz w:val="28"/>
        </w:rPr>
        <w:t>
</w:t>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Сыбайлас жемқорлыққа қарсы қызметінің басшылық лауазымдарының ротациялау жүргізу қағидалары; </w:t>
      </w:r>
      <w:r>
        <w:br/>
      </w:r>
      <w:r>
        <w:rPr>
          <w:rFonts w:ascii="Times New Roman"/>
          <w:b w:val="false"/>
          <w:i w:val="false"/>
          <w:color w:val="000000"/>
          <w:sz w:val="28"/>
        </w:rPr>
        <w:t>
</w:t>
      </w: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Мемлекеттік қызмет істері министрлігінің Сыбайлас жемқорлыққа қарсы іс-қимыл ұлттық бюросының (Сыбайлас жемқорлыққа қарсы қызметінің) және оның аумақтық органдарының конкурстық негізде орналасатын лауазымдар тізбесі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қызмет істері және сыбайлас жемқорлыққа қарсы іс-қимыл агенттігі қызметкерлерінің қызметтік куәліктерінің сипаттамасын және оларды беру жөніндегі нұсқаулықты бекіту туралы» Қазақстан Республикасы Мемлекеттік қызмет істері және сыбайлас жемқорлыққа қарсы іс-қимыл агенттігі Төрағасының 2014 жылғы 22 қарашадағы № 32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тізбесінде № 9932 болып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қызмет істері министрлігінің Сыбайлас жемқорлыққа қарсы іс-қимыл ұлттық бюросы (Сыбайлас жемқорлыққа қарсы қызметі) заңнамада белгіленген тәртіппен:</w:t>
      </w:r>
      <w:r>
        <w:br/>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2) осы бұйрықты мемлекеттік тіркеуден кейін күнтізбелік он күн ішінде мерзімді баспа басылымдарында және «Әділет» ақпараттық-құқықтық жүйесінде оны ресми жариялауға, сондай-ақ осы бұйрықты алған күннен бастап бес жұмыс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Қазақстан Республикасының нормативтiк құқықтық актiлерiнiң эталондық бақылау банкiне енгізу үшін жолдауды;</w:t>
      </w:r>
      <w:r>
        <w:br/>
      </w:r>
      <w:r>
        <w:rPr>
          <w:rFonts w:ascii="Times New Roman"/>
          <w:b w:val="false"/>
          <w:i w:val="false"/>
          <w:color w:val="000000"/>
          <w:sz w:val="28"/>
        </w:rPr>
        <w:t>
      3) осы бұйрықты Қазақстан Республикасы Мемлекеттік қызмет істері министрлігінің Сыбайлас жемқорлыққа қарсы іс-қимыл ұлттық бюросының (Сыбайлас жемқорлыққа қарсы қызметі)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Мемлекеттік қызмет істері министрлігінің Сыбайлас жемқорлыққа қарсы іс-қимыл ұлттық бюросының (Сыбайлас жемқорлыққа қарсы қызметі) Төрағасы Қ.П. Қожамжаровқа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Мемлекеттік қызмет істері</w:t>
      </w:r>
      <w:r>
        <w:br/>
      </w:r>
      <w:r>
        <w:rPr>
          <w:rFonts w:ascii="Times New Roman"/>
          <w:b w:val="false"/>
          <w:i w:val="false"/>
          <w:color w:val="000000"/>
          <w:sz w:val="28"/>
        </w:rPr>
        <w:t>
</w:t>
      </w:r>
      <w:r>
        <w:rPr>
          <w:rFonts w:ascii="Times New Roman"/>
          <w:b w:val="false"/>
          <w:i/>
          <w:color w:val="000000"/>
          <w:sz w:val="28"/>
        </w:rPr>
        <w:t>      министрі                                            Т. Донақов</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xml:space="preserve">
министрінің       </w:t>
      </w:r>
      <w:r>
        <w:br/>
      </w:r>
      <w:r>
        <w:rPr>
          <w:rFonts w:ascii="Times New Roman"/>
          <w:b w:val="false"/>
          <w:i w:val="false"/>
          <w:color w:val="000000"/>
          <w:sz w:val="28"/>
        </w:rPr>
        <w:t>
2016 жылғы 18 наурыздағы</w:t>
      </w:r>
      <w:r>
        <w:br/>
      </w:r>
      <w:r>
        <w:rPr>
          <w:rFonts w:ascii="Times New Roman"/>
          <w:b w:val="false"/>
          <w:i w:val="false"/>
          <w:color w:val="000000"/>
          <w:sz w:val="28"/>
        </w:rPr>
        <w:t>
№ 61 бұйрығына 1-қосымша</w:t>
      </w:r>
    </w:p>
    <w:bookmarkEnd w:id="1"/>
    <w:bookmarkStart w:name="z17" w:id="2"/>
    <w:p>
      <w:pPr>
        <w:spacing w:after="0"/>
        <w:ind w:left="0"/>
        <w:jc w:val="left"/>
      </w:pPr>
      <w:r>
        <w:rPr>
          <w:rFonts w:ascii="Times New Roman"/>
          <w:b/>
          <w:i w:val="false"/>
          <w:color w:val="000000"/>
        </w:rPr>
        <w:t xml:space="preserve"> 
Сыбайлас жемқорлыққа қарсы қызметінде жас қызметкерлерді бейімдеу және тәлімгерлікті жүзеге асыру қағидалары </w:t>
      </w:r>
    </w:p>
    <w:bookmarkEnd w:id="2"/>
    <w:bookmarkStart w:name="z18" w:id="3"/>
    <w:p>
      <w:pPr>
        <w:spacing w:after="0"/>
        <w:ind w:left="0"/>
        <w:jc w:val="left"/>
      </w:pPr>
      <w:r>
        <w:rPr>
          <w:rFonts w:ascii="Times New Roman"/>
          <w:b/>
          <w:i w:val="false"/>
          <w:color w:val="000000"/>
        </w:rPr>
        <w:t xml:space="preserve"> 
1. Жалпы ережелер</w:t>
      </w:r>
    </w:p>
    <w:bookmarkEnd w:id="3"/>
    <w:bookmarkStart w:name="z19" w:id="4"/>
    <w:p>
      <w:pPr>
        <w:spacing w:after="0"/>
        <w:ind w:left="0"/>
        <w:jc w:val="both"/>
      </w:pPr>
      <w:r>
        <w:rPr>
          <w:rFonts w:ascii="Times New Roman"/>
          <w:b w:val="false"/>
          <w:i w:val="false"/>
          <w:color w:val="000000"/>
          <w:sz w:val="28"/>
        </w:rPr>
        <w:t>
      1. Сыбайлас жемқорлыққа қарсы қызметінде жас қызметкерлерді бейімдеу және тәлімгерлікті жүзеге асырудың осы қағидалары (бұдан әрі – Қағидалар) «Құқық қорғау қызметі туралы» Қазақстан Республикасы Заңының 12-бабының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сыбайлас жемқорлыққа қарсы қызметінде жас қызметкерлерді бейімдеу және тәлімгерлікті жүзеге асыру тәртібін анықтайды. </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жас қызметкерлер – құқық қорғау қызметіне алғаш тұрған және қызметке тұрған күнінен бастап бір жыл бойы оны өткеретін адамдар;</w:t>
      </w:r>
      <w:r>
        <w:br/>
      </w:r>
      <w:r>
        <w:rPr>
          <w:rFonts w:ascii="Times New Roman"/>
          <w:b w:val="false"/>
          <w:i w:val="false"/>
          <w:color w:val="000000"/>
          <w:sz w:val="28"/>
        </w:rPr>
        <w:t>
</w:t>
      </w:r>
      <w:r>
        <w:rPr>
          <w:rFonts w:ascii="Times New Roman"/>
          <w:b w:val="false"/>
          <w:i w:val="false"/>
          <w:color w:val="000000"/>
          <w:sz w:val="28"/>
        </w:rPr>
        <w:t>
      2) жас қызметкерлерді бейімдеу – жас қызметкердің кәсіби дағдыларды меңгеру, ұйымдық (корпоративтік) мәдениетке қосылу, құқық қорғау органындағы қызметке бейілділікті қалыптастыру процесі;</w:t>
      </w:r>
      <w:r>
        <w:br/>
      </w:r>
      <w:r>
        <w:rPr>
          <w:rFonts w:ascii="Times New Roman"/>
          <w:b w:val="false"/>
          <w:i w:val="false"/>
          <w:color w:val="000000"/>
          <w:sz w:val="28"/>
        </w:rPr>
        <w:t>
</w:t>
      </w:r>
      <w:r>
        <w:rPr>
          <w:rFonts w:ascii="Times New Roman"/>
          <w:b w:val="false"/>
          <w:i w:val="false"/>
          <w:color w:val="000000"/>
          <w:sz w:val="28"/>
        </w:rPr>
        <w:t>
      3) тәлімгер – жас қызметкер бекітіліп берілген, оның кәсіби даярлығы мен дамуына практикалық көмек көрсететін сыбайлас жемқорлыққа қарсы қызметтің қызметкері;</w:t>
      </w:r>
      <w:r>
        <w:br/>
      </w:r>
      <w:r>
        <w:rPr>
          <w:rFonts w:ascii="Times New Roman"/>
          <w:b w:val="false"/>
          <w:i w:val="false"/>
          <w:color w:val="000000"/>
          <w:sz w:val="28"/>
        </w:rPr>
        <w:t>
</w:t>
      </w:r>
      <w:r>
        <w:rPr>
          <w:rFonts w:ascii="Times New Roman"/>
          <w:b w:val="false"/>
          <w:i w:val="false"/>
          <w:color w:val="000000"/>
          <w:sz w:val="28"/>
        </w:rPr>
        <w:t>
      4) тәлімгерлер кеңесі – тәлімгерлердің қызметін үйлестіретін, кәсіптік ортаны, сыбайлас жемқорлыққа қарсы қызметте сабақтастықты нығайтуға арналған тұрақты жұмыс істейтін ұжымдық алқалы орган.</w:t>
      </w:r>
    </w:p>
    <w:bookmarkEnd w:id="4"/>
    <w:bookmarkStart w:name="z25" w:id="5"/>
    <w:p>
      <w:pPr>
        <w:spacing w:after="0"/>
        <w:ind w:left="0"/>
        <w:jc w:val="left"/>
      </w:pPr>
      <w:r>
        <w:rPr>
          <w:rFonts w:ascii="Times New Roman"/>
          <w:b/>
          <w:i w:val="false"/>
          <w:color w:val="000000"/>
        </w:rPr>
        <w:t xml:space="preserve"> 
2. Тәлімгерліктің мақсаттары мен міндеттері</w:t>
      </w:r>
    </w:p>
    <w:bookmarkEnd w:id="5"/>
    <w:bookmarkStart w:name="z26" w:id="6"/>
    <w:p>
      <w:pPr>
        <w:spacing w:after="0"/>
        <w:ind w:left="0"/>
        <w:jc w:val="both"/>
      </w:pPr>
      <w:r>
        <w:rPr>
          <w:rFonts w:ascii="Times New Roman"/>
          <w:b w:val="false"/>
          <w:i w:val="false"/>
          <w:color w:val="000000"/>
          <w:sz w:val="28"/>
        </w:rPr>
        <w:t>
      3. Тәлімгерліктің мақсаты сыбайлас жемқорлыққа қарсы қызметтің жұмысында сабақтастықты қамтамасыз ету, жас қызметкерлерге олардың кәсіби даярлығына тәжірибелік көмек көрсету болып табылады.</w:t>
      </w:r>
      <w:r>
        <w:br/>
      </w:r>
      <w:r>
        <w:rPr>
          <w:rFonts w:ascii="Times New Roman"/>
          <w:b w:val="false"/>
          <w:i w:val="false"/>
          <w:color w:val="000000"/>
          <w:sz w:val="28"/>
        </w:rPr>
        <w:t>
</w:t>
      </w:r>
      <w:r>
        <w:rPr>
          <w:rFonts w:ascii="Times New Roman"/>
          <w:b w:val="false"/>
          <w:i w:val="false"/>
          <w:color w:val="000000"/>
          <w:sz w:val="28"/>
        </w:rPr>
        <w:t>
      4. Тәлімгерліктің негізгі міндеттері:</w:t>
      </w:r>
      <w:r>
        <w:br/>
      </w:r>
      <w:r>
        <w:rPr>
          <w:rFonts w:ascii="Times New Roman"/>
          <w:b w:val="false"/>
          <w:i w:val="false"/>
          <w:color w:val="000000"/>
          <w:sz w:val="28"/>
        </w:rPr>
        <w:t>
      1) жас қызметкерлерге қызметті атқаруға бейімделуге көмек көрсету;</w:t>
      </w:r>
      <w:r>
        <w:br/>
      </w:r>
      <w:r>
        <w:rPr>
          <w:rFonts w:ascii="Times New Roman"/>
          <w:b w:val="false"/>
          <w:i w:val="false"/>
          <w:color w:val="000000"/>
          <w:sz w:val="28"/>
        </w:rPr>
        <w:t>
      2) алғаш тағайындалған қызметкерлердің атқаратын лауазымы бойынша оларға жүктелген міндеттерді өз еркімен, уақтылы және сапалы орындау қабілетін дамыту;</w:t>
      </w:r>
      <w:r>
        <w:br/>
      </w:r>
      <w:r>
        <w:rPr>
          <w:rFonts w:ascii="Times New Roman"/>
          <w:b w:val="false"/>
          <w:i w:val="false"/>
          <w:color w:val="000000"/>
          <w:sz w:val="28"/>
        </w:rPr>
        <w:t>
      3) жас қызметкерлеріне заңнаманың нормаларын және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 153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 мемлекеттік қызметшілерінің әдеп кодексі нақты сақтауларын дарыту.</w:t>
      </w:r>
    </w:p>
    <w:bookmarkEnd w:id="6"/>
    <w:bookmarkStart w:name="z28" w:id="7"/>
    <w:p>
      <w:pPr>
        <w:spacing w:after="0"/>
        <w:ind w:left="0"/>
        <w:jc w:val="left"/>
      </w:pPr>
      <w:r>
        <w:rPr>
          <w:rFonts w:ascii="Times New Roman"/>
          <w:b/>
          <w:i w:val="false"/>
          <w:color w:val="000000"/>
        </w:rPr>
        <w:t xml:space="preserve"> 
3. Тәлімгерлікті жүзеге асыру тәртібі</w:t>
      </w:r>
    </w:p>
    <w:bookmarkEnd w:id="7"/>
    <w:bookmarkStart w:name="z29" w:id="8"/>
    <w:p>
      <w:pPr>
        <w:spacing w:after="0"/>
        <w:ind w:left="0"/>
        <w:jc w:val="both"/>
      </w:pPr>
      <w:r>
        <w:rPr>
          <w:rFonts w:ascii="Times New Roman"/>
          <w:b w:val="false"/>
          <w:i w:val="false"/>
          <w:color w:val="000000"/>
          <w:sz w:val="28"/>
        </w:rPr>
        <w:t>
      5. Тәлімгерлік жас қызметкер үшін айқындалған ұзақтығы үш айдан алты айға дейінгі сынақ мерзімі кезеңіне белгіленеді.</w:t>
      </w:r>
      <w:r>
        <w:br/>
      </w:r>
      <w:r>
        <w:rPr>
          <w:rFonts w:ascii="Times New Roman"/>
          <w:b w:val="false"/>
          <w:i w:val="false"/>
          <w:color w:val="000000"/>
          <w:sz w:val="28"/>
        </w:rPr>
        <w:t>
      Қызметкердің дәлелдi себептермен қызметте болмаған кезеңі тәлімгерлік мерзiмiне есептелмейдi.</w:t>
      </w:r>
      <w:r>
        <w:br/>
      </w:r>
      <w:r>
        <w:rPr>
          <w:rFonts w:ascii="Times New Roman"/>
          <w:b w:val="false"/>
          <w:i w:val="false"/>
          <w:color w:val="000000"/>
          <w:sz w:val="28"/>
        </w:rPr>
        <w:t>
</w:t>
      </w:r>
      <w:r>
        <w:rPr>
          <w:rFonts w:ascii="Times New Roman"/>
          <w:b w:val="false"/>
          <w:i w:val="false"/>
          <w:color w:val="000000"/>
          <w:sz w:val="28"/>
        </w:rPr>
        <w:t xml:space="preserve">
      6. Тәлімгерлер резерві сыбайлас жемқорлыққа қарсы қызмет басшыларының ұсыныстары бойынша қабылданатын Тәлімгерлер кеңесінің шешімі бойынша жоғары кәсіби қасиеттерге ие қызметкерлердің арасынан құрылады. </w:t>
      </w:r>
      <w:r>
        <w:br/>
      </w:r>
      <w:r>
        <w:rPr>
          <w:rFonts w:ascii="Times New Roman"/>
          <w:b w:val="false"/>
          <w:i w:val="false"/>
          <w:color w:val="000000"/>
          <w:sz w:val="28"/>
        </w:rPr>
        <w:t>
</w:t>
      </w:r>
      <w:r>
        <w:rPr>
          <w:rFonts w:ascii="Times New Roman"/>
          <w:b w:val="false"/>
          <w:i w:val="false"/>
          <w:color w:val="000000"/>
          <w:sz w:val="28"/>
        </w:rPr>
        <w:t>
      7. Кадр қызметі тәлімгерді бекіту туралы енгізген ұсынысына сыбайлас жемқорлыққа қарсы қызмет басшысының оң шешімі тәлімгерді бекітуге негіз болып табылады.</w:t>
      </w:r>
      <w:r>
        <w:br/>
      </w:r>
      <w:r>
        <w:rPr>
          <w:rFonts w:ascii="Times New Roman"/>
          <w:b w:val="false"/>
          <w:i w:val="false"/>
          <w:color w:val="000000"/>
          <w:sz w:val="28"/>
        </w:rPr>
        <w:t>
</w:t>
      </w:r>
      <w:r>
        <w:rPr>
          <w:rFonts w:ascii="Times New Roman"/>
          <w:b w:val="false"/>
          <w:i w:val="false"/>
          <w:color w:val="000000"/>
          <w:sz w:val="28"/>
        </w:rPr>
        <w:t xml:space="preserve">
      8. Сыбайлас жемқорлыққа қарсы қызметтің қызметкерін тәлімгер ретінде бекіту сыбайлас жемқорлыққа қарсы қызметінің басшысы бұйрығының негізінде жас қызметкерді тағайындаған күннен бастап бес жұмыс күннен кешіктірмей жүргізіледі. </w:t>
      </w:r>
      <w:r>
        <w:br/>
      </w:r>
      <w:r>
        <w:rPr>
          <w:rFonts w:ascii="Times New Roman"/>
          <w:b w:val="false"/>
          <w:i w:val="false"/>
          <w:color w:val="000000"/>
          <w:sz w:val="28"/>
        </w:rPr>
        <w:t>
</w:t>
      </w:r>
      <w:r>
        <w:rPr>
          <w:rFonts w:ascii="Times New Roman"/>
          <w:b w:val="false"/>
          <w:i w:val="false"/>
          <w:color w:val="000000"/>
          <w:sz w:val="28"/>
        </w:rPr>
        <w:t>
      9. Бір тәлімгерге екі жас қызметкерді бекітуге жол берілмейді.</w:t>
      </w:r>
      <w:r>
        <w:br/>
      </w:r>
      <w:r>
        <w:rPr>
          <w:rFonts w:ascii="Times New Roman"/>
          <w:b w:val="false"/>
          <w:i w:val="false"/>
          <w:color w:val="000000"/>
          <w:sz w:val="28"/>
        </w:rPr>
        <w:t>
</w:t>
      </w:r>
      <w:r>
        <w:rPr>
          <w:rFonts w:ascii="Times New Roman"/>
          <w:b w:val="false"/>
          <w:i w:val="false"/>
          <w:color w:val="000000"/>
          <w:sz w:val="28"/>
        </w:rPr>
        <w:t>
      10. Тәлімгерді ауыстыру сыбайлас жемқорлыққа қарсы қызметі басшысының бұйрығымен мынадай жағдайларда жүргізіледі:</w:t>
      </w:r>
      <w:r>
        <w:br/>
      </w:r>
      <w:r>
        <w:rPr>
          <w:rFonts w:ascii="Times New Roman"/>
          <w:b w:val="false"/>
          <w:i w:val="false"/>
          <w:color w:val="000000"/>
          <w:sz w:val="28"/>
        </w:rPr>
        <w:t>
</w:t>
      </w:r>
      <w:r>
        <w:rPr>
          <w:rFonts w:ascii="Times New Roman"/>
          <w:b w:val="false"/>
          <w:i w:val="false"/>
          <w:color w:val="000000"/>
          <w:sz w:val="28"/>
        </w:rPr>
        <w:t>
      1) тәлімгердің жұмыстан шығуы немесе басқа жұмысқа ауысуы;</w:t>
      </w:r>
      <w:r>
        <w:br/>
      </w:r>
      <w:r>
        <w:rPr>
          <w:rFonts w:ascii="Times New Roman"/>
          <w:b w:val="false"/>
          <w:i w:val="false"/>
          <w:color w:val="000000"/>
          <w:sz w:val="28"/>
        </w:rPr>
        <w:t>
</w:t>
      </w:r>
      <w:r>
        <w:rPr>
          <w:rFonts w:ascii="Times New Roman"/>
          <w:b w:val="false"/>
          <w:i w:val="false"/>
          <w:color w:val="000000"/>
          <w:sz w:val="28"/>
        </w:rPr>
        <w:t>
      2) тәлімгердің дәлелді себептермен (еңбек демалысы, сырқаттану, қызметтік іссапар) бір аптадан артық жұмыста болмауы;</w:t>
      </w:r>
      <w:r>
        <w:br/>
      </w:r>
      <w:r>
        <w:rPr>
          <w:rFonts w:ascii="Times New Roman"/>
          <w:b w:val="false"/>
          <w:i w:val="false"/>
          <w:color w:val="000000"/>
          <w:sz w:val="28"/>
        </w:rPr>
        <w:t>
</w:t>
      </w:r>
      <w:r>
        <w:rPr>
          <w:rFonts w:ascii="Times New Roman"/>
          <w:b w:val="false"/>
          <w:i w:val="false"/>
          <w:color w:val="000000"/>
          <w:sz w:val="28"/>
        </w:rPr>
        <w:t>
      3) тәлімгердің оны тәлімгерлік қызметтен жалпы босату немесе нақты жас қызметкерге қатысты (себептерін көрсетумен) шеттету туралы жазбаша өтініші;</w:t>
      </w:r>
      <w:r>
        <w:br/>
      </w:r>
      <w:r>
        <w:rPr>
          <w:rFonts w:ascii="Times New Roman"/>
          <w:b w:val="false"/>
          <w:i w:val="false"/>
          <w:color w:val="000000"/>
          <w:sz w:val="28"/>
        </w:rPr>
        <w:t>
</w:t>
      </w:r>
      <w:r>
        <w:rPr>
          <w:rFonts w:ascii="Times New Roman"/>
          <w:b w:val="false"/>
          <w:i w:val="false"/>
          <w:color w:val="000000"/>
          <w:sz w:val="28"/>
        </w:rPr>
        <w:t>
      4) жас қызметкердің тәлімгерді ауыстыру туралы (себебін көрсетпеуі мүмкін) жазбаша өтініші.</w:t>
      </w:r>
      <w:r>
        <w:br/>
      </w:r>
      <w:r>
        <w:rPr>
          <w:rFonts w:ascii="Times New Roman"/>
          <w:b w:val="false"/>
          <w:i w:val="false"/>
          <w:color w:val="000000"/>
          <w:sz w:val="28"/>
        </w:rPr>
        <w:t>
      Сонымен қатар, тәлімгерлікті жүзеге асыру мерзімі өзгермейді.</w:t>
      </w:r>
      <w:r>
        <w:br/>
      </w:r>
      <w:r>
        <w:rPr>
          <w:rFonts w:ascii="Times New Roman"/>
          <w:b w:val="false"/>
          <w:i w:val="false"/>
          <w:color w:val="000000"/>
          <w:sz w:val="28"/>
        </w:rPr>
        <w:t>
</w:t>
      </w:r>
      <w:r>
        <w:rPr>
          <w:rFonts w:ascii="Times New Roman"/>
          <w:b w:val="false"/>
          <w:i w:val="false"/>
          <w:color w:val="000000"/>
          <w:sz w:val="28"/>
        </w:rPr>
        <w:t>
      11. Тәлімгерліктен тәлімгерді босату мен жас қызметкерге жаңа тәлімгер бекіту кезеңінің арасы бес жұмыс күннен аспауы қажет.</w:t>
      </w:r>
      <w:r>
        <w:br/>
      </w:r>
      <w:r>
        <w:rPr>
          <w:rFonts w:ascii="Times New Roman"/>
          <w:b w:val="false"/>
          <w:i w:val="false"/>
          <w:color w:val="000000"/>
          <w:sz w:val="28"/>
        </w:rPr>
        <w:t>
</w:t>
      </w:r>
      <w:r>
        <w:rPr>
          <w:rFonts w:ascii="Times New Roman"/>
          <w:b w:val="false"/>
          <w:i w:val="false"/>
          <w:color w:val="000000"/>
          <w:sz w:val="28"/>
        </w:rPr>
        <w:t>
      12. Тәлімгер үш жұмыс күннің ішінде оны тәлімгер етіп бекіткеннен кейін жас қызметкерге бейімделу және кәсіби даярлаудың жеке жоспарын (бұдан әрі - Жоспар)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әзірлейді.</w:t>
      </w:r>
      <w:r>
        <w:br/>
      </w:r>
      <w:r>
        <w:rPr>
          <w:rFonts w:ascii="Times New Roman"/>
          <w:b w:val="false"/>
          <w:i w:val="false"/>
          <w:color w:val="000000"/>
          <w:sz w:val="28"/>
        </w:rPr>
        <w:t>
</w:t>
      </w:r>
      <w:r>
        <w:rPr>
          <w:rFonts w:ascii="Times New Roman"/>
          <w:b w:val="false"/>
          <w:i w:val="false"/>
          <w:color w:val="000000"/>
          <w:sz w:val="28"/>
        </w:rPr>
        <w:t>
      13. Тәлімгер:</w:t>
      </w:r>
      <w:r>
        <w:br/>
      </w:r>
      <w:r>
        <w:rPr>
          <w:rFonts w:ascii="Times New Roman"/>
          <w:b w:val="false"/>
          <w:i w:val="false"/>
          <w:color w:val="000000"/>
          <w:sz w:val="28"/>
        </w:rPr>
        <w:t>
</w:t>
      </w:r>
      <w:r>
        <w:rPr>
          <w:rFonts w:ascii="Times New Roman"/>
          <w:b w:val="false"/>
          <w:i w:val="false"/>
          <w:color w:val="000000"/>
          <w:sz w:val="28"/>
        </w:rPr>
        <w:t>
      1) жас қызметкерге бейімделу және кәсіби даярлаудың жеке жоспарын орындауына күнделікті бақылауды жүзеге асырады;</w:t>
      </w:r>
      <w:r>
        <w:br/>
      </w:r>
      <w:r>
        <w:rPr>
          <w:rFonts w:ascii="Times New Roman"/>
          <w:b w:val="false"/>
          <w:i w:val="false"/>
          <w:color w:val="000000"/>
          <w:sz w:val="28"/>
        </w:rPr>
        <w:t>
</w:t>
      </w:r>
      <w:r>
        <w:rPr>
          <w:rFonts w:ascii="Times New Roman"/>
          <w:b w:val="false"/>
          <w:i w:val="false"/>
          <w:color w:val="000000"/>
          <w:sz w:val="28"/>
        </w:rPr>
        <w:t>
      2) жас қызметкерге таңдаған кәсібін меңгеруіне көмек көрсетеді, оған функционалдық міндеттерін түсіндіреді, оларды сапалы орындаудың әдістері мен тәсілдерін көрсетеді, жіберілген қателіктерді анықтайды, бірге талдайды және жояды;</w:t>
      </w:r>
      <w:r>
        <w:br/>
      </w:r>
      <w:r>
        <w:rPr>
          <w:rFonts w:ascii="Times New Roman"/>
          <w:b w:val="false"/>
          <w:i w:val="false"/>
          <w:color w:val="000000"/>
          <w:sz w:val="28"/>
        </w:rPr>
        <w:t>
</w:t>
      </w:r>
      <w:r>
        <w:rPr>
          <w:rFonts w:ascii="Times New Roman"/>
          <w:b w:val="false"/>
          <w:i w:val="false"/>
          <w:color w:val="000000"/>
          <w:sz w:val="28"/>
        </w:rPr>
        <w:t>
      3) қызметтік іс-әрекетін тиімді жүзеге асыруда жас қызметкерге, сондай-ақ қойылған міндеттерді өз еркімен шешуде оң үлгі көрсетеді;</w:t>
      </w:r>
      <w:r>
        <w:br/>
      </w:r>
      <w:r>
        <w:rPr>
          <w:rFonts w:ascii="Times New Roman"/>
          <w:b w:val="false"/>
          <w:i w:val="false"/>
          <w:color w:val="000000"/>
          <w:sz w:val="28"/>
        </w:rPr>
        <w:t>
</w:t>
      </w:r>
      <w:r>
        <w:rPr>
          <w:rFonts w:ascii="Times New Roman"/>
          <w:b w:val="false"/>
          <w:i w:val="false"/>
          <w:color w:val="000000"/>
          <w:sz w:val="28"/>
        </w:rPr>
        <w:t>
      4) жас қызметкерді ұжымның қоғамдық өміріне белсенді қатысуына тартады, салауатты өмір салтын жүргізуге үгіттейді, жалпы мәдениетті және кәсіби ой-өрісті дамытуға көмектеседі, патриоттықты дағдыландырады;</w:t>
      </w:r>
      <w:r>
        <w:br/>
      </w:r>
      <w:r>
        <w:rPr>
          <w:rFonts w:ascii="Times New Roman"/>
          <w:b w:val="false"/>
          <w:i w:val="false"/>
          <w:color w:val="000000"/>
          <w:sz w:val="28"/>
        </w:rPr>
        <w:t>
</w:t>
      </w:r>
      <w:r>
        <w:rPr>
          <w:rFonts w:ascii="Times New Roman"/>
          <w:b w:val="false"/>
          <w:i w:val="false"/>
          <w:color w:val="000000"/>
          <w:sz w:val="28"/>
        </w:rPr>
        <w:t>
      5) жас қызметкердің жігерлілік, қызметтік және адамгершілік қасиеттерін, оның қызметке, ұжымға, азаматтарға қатынасын, сондай-ақ әуестігін, бейімділігін, бос уақытындағы араласатын ортасын зерделейді;</w:t>
      </w:r>
      <w:r>
        <w:br/>
      </w:r>
      <w:r>
        <w:rPr>
          <w:rFonts w:ascii="Times New Roman"/>
          <w:b w:val="false"/>
          <w:i w:val="false"/>
          <w:color w:val="000000"/>
          <w:sz w:val="28"/>
        </w:rPr>
        <w:t>
</w:t>
      </w:r>
      <w:r>
        <w:rPr>
          <w:rFonts w:ascii="Times New Roman"/>
          <w:b w:val="false"/>
          <w:i w:val="false"/>
          <w:color w:val="000000"/>
          <w:sz w:val="28"/>
        </w:rPr>
        <w:t xml:space="preserve">
      6) жас қызметкердің қызмет атқаруда қиындықты жеңуге, моральдық-психологиялық тұрақтылықты нығайтуға көмектеседі; </w:t>
      </w:r>
      <w:r>
        <w:br/>
      </w:r>
      <w:r>
        <w:rPr>
          <w:rFonts w:ascii="Times New Roman"/>
          <w:b w:val="false"/>
          <w:i w:val="false"/>
          <w:color w:val="000000"/>
          <w:sz w:val="28"/>
        </w:rPr>
        <w:t>
</w:t>
      </w:r>
      <w:r>
        <w:rPr>
          <w:rFonts w:ascii="Times New Roman"/>
          <w:b w:val="false"/>
          <w:i w:val="false"/>
          <w:color w:val="000000"/>
          <w:sz w:val="28"/>
        </w:rPr>
        <w:t>
      7) жас қызметкердің тәртіпті және заңдылықты бұзуды болдырмау бойынша шараларды уақтылы қолданады;</w:t>
      </w:r>
      <w:r>
        <w:br/>
      </w:r>
      <w:r>
        <w:rPr>
          <w:rFonts w:ascii="Times New Roman"/>
          <w:b w:val="false"/>
          <w:i w:val="false"/>
          <w:color w:val="000000"/>
          <w:sz w:val="28"/>
        </w:rPr>
        <w:t>
</w:t>
      </w:r>
      <w:r>
        <w:rPr>
          <w:rFonts w:ascii="Times New Roman"/>
          <w:b w:val="false"/>
          <w:i w:val="false"/>
          <w:color w:val="000000"/>
          <w:sz w:val="28"/>
        </w:rPr>
        <w:t xml:space="preserve">
      8) жас қызметкердің бейімделу процесі, оның қол жеткізген жетістіктері, тәртібі, оның қалыптасуына өзінің жеке ықпал ету нәтижелері туралы бөлімшенің басшысына бір айда бір рет баяндайды.  </w:t>
      </w:r>
      <w:r>
        <w:br/>
      </w:r>
      <w:r>
        <w:rPr>
          <w:rFonts w:ascii="Times New Roman"/>
          <w:b w:val="false"/>
          <w:i w:val="false"/>
          <w:color w:val="000000"/>
          <w:sz w:val="28"/>
        </w:rPr>
        <w:t>
</w:t>
      </w:r>
      <w:r>
        <w:rPr>
          <w:rFonts w:ascii="Times New Roman"/>
          <w:b w:val="false"/>
          <w:i w:val="false"/>
          <w:color w:val="000000"/>
          <w:sz w:val="28"/>
        </w:rPr>
        <w:t>
      9) қажет болған жағдайда жас қызметкер жұмыс істейтін құрылымдық бөлімшенің басшысына оны көтермелеу, тәрбиелік және тәртіптік ықпал ету шараларын қолдану туралы ұсныстарын бір айда бір рет енгізеді.</w:t>
      </w:r>
      <w:r>
        <w:br/>
      </w:r>
      <w:r>
        <w:rPr>
          <w:rFonts w:ascii="Times New Roman"/>
          <w:b w:val="false"/>
          <w:i w:val="false"/>
          <w:color w:val="000000"/>
          <w:sz w:val="28"/>
        </w:rPr>
        <w:t>
</w:t>
      </w:r>
      <w:r>
        <w:rPr>
          <w:rFonts w:ascii="Times New Roman"/>
          <w:b w:val="false"/>
          <w:i w:val="false"/>
          <w:color w:val="000000"/>
          <w:sz w:val="28"/>
        </w:rPr>
        <w:t>
      14. Жас қызметкер:</w:t>
      </w:r>
      <w:r>
        <w:br/>
      </w:r>
      <w:r>
        <w:rPr>
          <w:rFonts w:ascii="Times New Roman"/>
          <w:b w:val="false"/>
          <w:i w:val="false"/>
          <w:color w:val="000000"/>
          <w:sz w:val="28"/>
        </w:rPr>
        <w:t>
</w:t>
      </w:r>
      <w:r>
        <w:rPr>
          <w:rFonts w:ascii="Times New Roman"/>
          <w:b w:val="false"/>
          <w:i w:val="false"/>
          <w:color w:val="000000"/>
          <w:sz w:val="28"/>
        </w:rPr>
        <w:t>
      1) оған берілген тапсырмаларды орындайды, Жоспарында көзделген шараларды жүзеге асырады;</w:t>
      </w:r>
      <w:r>
        <w:br/>
      </w:r>
      <w:r>
        <w:rPr>
          <w:rFonts w:ascii="Times New Roman"/>
          <w:b w:val="false"/>
          <w:i w:val="false"/>
          <w:color w:val="000000"/>
          <w:sz w:val="28"/>
        </w:rPr>
        <w:t>
</w:t>
      </w:r>
      <w:r>
        <w:rPr>
          <w:rFonts w:ascii="Times New Roman"/>
          <w:b w:val="false"/>
          <w:i w:val="false"/>
          <w:color w:val="000000"/>
          <w:sz w:val="28"/>
        </w:rPr>
        <w:t>
      2) өзінің кәсіби құзыретінің деңгейін арттыруға, дағдысы мен қабілетін дамытуға, білім алуға барлық күш-жігерін салады;</w:t>
      </w:r>
      <w:r>
        <w:br/>
      </w:r>
      <w:r>
        <w:rPr>
          <w:rFonts w:ascii="Times New Roman"/>
          <w:b w:val="false"/>
          <w:i w:val="false"/>
          <w:color w:val="000000"/>
          <w:sz w:val="28"/>
        </w:rPr>
        <w:t>
</w:t>
      </w:r>
      <w:r>
        <w:rPr>
          <w:rFonts w:ascii="Times New Roman"/>
          <w:b w:val="false"/>
          <w:i w:val="false"/>
          <w:color w:val="000000"/>
          <w:sz w:val="28"/>
        </w:rPr>
        <w:t>
      3) ұжымның қоғамдық өміріне белсенді қатысады;</w:t>
      </w:r>
      <w:r>
        <w:br/>
      </w:r>
      <w:r>
        <w:rPr>
          <w:rFonts w:ascii="Times New Roman"/>
          <w:b w:val="false"/>
          <w:i w:val="false"/>
          <w:color w:val="000000"/>
          <w:sz w:val="28"/>
        </w:rPr>
        <w:t>
</w:t>
      </w:r>
      <w:r>
        <w:rPr>
          <w:rFonts w:ascii="Times New Roman"/>
          <w:b w:val="false"/>
          <w:i w:val="false"/>
          <w:color w:val="000000"/>
          <w:sz w:val="28"/>
        </w:rPr>
        <w:t>
      4) тәлімгерден жұмыстың тиімді нысандары мен әдістеріне үйренеді;</w:t>
      </w:r>
      <w:r>
        <w:br/>
      </w:r>
      <w:r>
        <w:rPr>
          <w:rFonts w:ascii="Times New Roman"/>
          <w:b w:val="false"/>
          <w:i w:val="false"/>
          <w:color w:val="000000"/>
          <w:sz w:val="28"/>
        </w:rPr>
        <w:t>
</w:t>
      </w:r>
      <w:r>
        <w:rPr>
          <w:rFonts w:ascii="Times New Roman"/>
          <w:b w:val="false"/>
          <w:i w:val="false"/>
          <w:color w:val="000000"/>
          <w:sz w:val="28"/>
        </w:rPr>
        <w:t>
      5) лауазымдық міндеттерін атқару кезінде тәлімгердің ұсынымдарын басшылыққа алады.</w:t>
      </w:r>
    </w:p>
    <w:bookmarkEnd w:id="8"/>
    <w:bookmarkStart w:name="z57" w:id="9"/>
    <w:p>
      <w:pPr>
        <w:spacing w:after="0"/>
        <w:ind w:left="0"/>
        <w:jc w:val="left"/>
      </w:pPr>
      <w:r>
        <w:rPr>
          <w:rFonts w:ascii="Times New Roman"/>
          <w:b/>
          <w:i w:val="false"/>
          <w:color w:val="000000"/>
        </w:rPr>
        <w:t xml:space="preserve"> 
4. Қорытынды ережелер</w:t>
      </w:r>
    </w:p>
    <w:bookmarkEnd w:id="9"/>
    <w:bookmarkStart w:name="z58" w:id="10"/>
    <w:p>
      <w:pPr>
        <w:spacing w:after="0"/>
        <w:ind w:left="0"/>
        <w:jc w:val="both"/>
      </w:pPr>
      <w:r>
        <w:rPr>
          <w:rFonts w:ascii="Times New Roman"/>
          <w:b w:val="false"/>
          <w:i w:val="false"/>
          <w:color w:val="000000"/>
          <w:sz w:val="28"/>
        </w:rPr>
        <w:t>
      15. Жас қызметкер тәлімгерлік мерзімі аяқталғаннан кейін жеке жоспардың орындалуы туралы есепті (бұдан әрі - есеп)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дайындайды. </w:t>
      </w:r>
      <w:r>
        <w:br/>
      </w:r>
      <w:r>
        <w:rPr>
          <w:rFonts w:ascii="Times New Roman"/>
          <w:b w:val="false"/>
          <w:i w:val="false"/>
          <w:color w:val="000000"/>
          <w:sz w:val="28"/>
        </w:rPr>
        <w:t>
</w:t>
      </w:r>
      <w:r>
        <w:rPr>
          <w:rFonts w:ascii="Times New Roman"/>
          <w:b w:val="false"/>
          <w:i w:val="false"/>
          <w:color w:val="000000"/>
          <w:sz w:val="28"/>
        </w:rPr>
        <w:t>
      16. Есеп қажет құжаттарды тіркеумен жас қызметкер жұмыс істейтін құрылымдық бөлімшенің басшысына ұсынылады.</w:t>
      </w:r>
      <w:r>
        <w:br/>
      </w:r>
      <w:r>
        <w:rPr>
          <w:rFonts w:ascii="Times New Roman"/>
          <w:b w:val="false"/>
          <w:i w:val="false"/>
          <w:color w:val="000000"/>
          <w:sz w:val="28"/>
        </w:rPr>
        <w:t>
</w:t>
      </w:r>
      <w:r>
        <w:rPr>
          <w:rFonts w:ascii="Times New Roman"/>
          <w:b w:val="false"/>
          <w:i w:val="false"/>
          <w:color w:val="000000"/>
          <w:sz w:val="28"/>
        </w:rPr>
        <w:t>
      17. Тәлімгерлік аяқталғаннан кейін тәлімгер жас қызметкерге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пікір (бұдан әрі - пікір) дайындайды.</w:t>
      </w:r>
      <w:r>
        <w:br/>
      </w:r>
      <w:r>
        <w:rPr>
          <w:rFonts w:ascii="Times New Roman"/>
          <w:b w:val="false"/>
          <w:i w:val="false"/>
          <w:color w:val="000000"/>
          <w:sz w:val="28"/>
        </w:rPr>
        <w:t>
</w:t>
      </w:r>
      <w:r>
        <w:rPr>
          <w:rFonts w:ascii="Times New Roman"/>
          <w:b w:val="false"/>
          <w:i w:val="false"/>
          <w:color w:val="000000"/>
          <w:sz w:val="28"/>
        </w:rPr>
        <w:t xml:space="preserve">
      18. Пікір тәлімгер жұмыс істейтін құрылымдық бөлімшенің басшысына ұсынылады. </w:t>
      </w:r>
      <w:r>
        <w:br/>
      </w:r>
      <w:r>
        <w:rPr>
          <w:rFonts w:ascii="Times New Roman"/>
          <w:b w:val="false"/>
          <w:i w:val="false"/>
          <w:color w:val="000000"/>
          <w:sz w:val="28"/>
        </w:rPr>
        <w:t>
</w:t>
      </w:r>
      <w:r>
        <w:rPr>
          <w:rFonts w:ascii="Times New Roman"/>
          <w:b w:val="false"/>
          <w:i w:val="false"/>
          <w:color w:val="000000"/>
          <w:sz w:val="28"/>
        </w:rPr>
        <w:t>
      19. Тәлімгерлік аяқталғаннан күннен бес жұмыс күн ішінде жас қызметкердің есебі мен тәлімгердің пікірі тәлімгерлер кеңесіне және кадр қызметіне ұсынылады.</w:t>
      </w:r>
      <w:r>
        <w:br/>
      </w:r>
      <w:r>
        <w:rPr>
          <w:rFonts w:ascii="Times New Roman"/>
          <w:b w:val="false"/>
          <w:i w:val="false"/>
          <w:color w:val="000000"/>
          <w:sz w:val="28"/>
        </w:rPr>
        <w:t>
</w:t>
      </w:r>
      <w:r>
        <w:rPr>
          <w:rFonts w:ascii="Times New Roman"/>
          <w:b w:val="false"/>
          <w:i w:val="false"/>
          <w:color w:val="000000"/>
          <w:sz w:val="28"/>
        </w:rPr>
        <w:t>
      20. Тәлімгерлер кеңесі атқарылған жұмысы туралы тәлімгерлер мен жас қызметкерлерді тындайды.</w:t>
      </w:r>
      <w:r>
        <w:br/>
      </w:r>
      <w:r>
        <w:rPr>
          <w:rFonts w:ascii="Times New Roman"/>
          <w:b w:val="false"/>
          <w:i w:val="false"/>
          <w:color w:val="000000"/>
          <w:sz w:val="28"/>
        </w:rPr>
        <w:t>
      Қажет болғанда оларды тындау үшін жас қызметкелер жұмыс істейтін құрылымдық бөлімшелерінің басшылары шақырылуы мүмкін.</w:t>
      </w:r>
      <w:r>
        <w:br/>
      </w:r>
      <w:r>
        <w:rPr>
          <w:rFonts w:ascii="Times New Roman"/>
          <w:b w:val="false"/>
          <w:i w:val="false"/>
          <w:color w:val="000000"/>
          <w:sz w:val="28"/>
        </w:rPr>
        <w:t>
</w:t>
      </w:r>
      <w:r>
        <w:rPr>
          <w:rFonts w:ascii="Times New Roman"/>
          <w:b w:val="false"/>
          <w:i w:val="false"/>
          <w:color w:val="000000"/>
          <w:sz w:val="28"/>
        </w:rPr>
        <w:t xml:space="preserve">
      21. Тыңдау қорытындысы бойынша тәлімгерлер кеңесі сыбайлас жемқорлыққа қарсы қызметінің басшысына бейімделу мерзімін аяқталуы туралы, немесе оны ұзарту туралы ұсыным енгізеді. </w:t>
      </w:r>
      <w:r>
        <w:br/>
      </w:r>
      <w:r>
        <w:rPr>
          <w:rFonts w:ascii="Times New Roman"/>
          <w:b w:val="false"/>
          <w:i w:val="false"/>
          <w:color w:val="000000"/>
          <w:sz w:val="28"/>
        </w:rPr>
        <w:t>
</w:t>
      </w:r>
      <w:r>
        <w:rPr>
          <w:rFonts w:ascii="Times New Roman"/>
          <w:b w:val="false"/>
          <w:i w:val="false"/>
          <w:color w:val="000000"/>
          <w:sz w:val="28"/>
        </w:rPr>
        <w:t>
      22. Тәлімгердің пікірі, жас қызметкердің есебі басқа да қажет құжаттарды тіркеумен жас қызметкер мен тәлімгердің жеке ісінде сақталады.</w:t>
      </w:r>
      <w:r>
        <w:br/>
      </w:r>
      <w:r>
        <w:rPr>
          <w:rFonts w:ascii="Times New Roman"/>
          <w:b w:val="false"/>
          <w:i w:val="false"/>
          <w:color w:val="000000"/>
          <w:sz w:val="28"/>
        </w:rPr>
        <w:t>
</w:t>
      </w:r>
      <w:r>
        <w:rPr>
          <w:rFonts w:ascii="Times New Roman"/>
          <w:b w:val="false"/>
          <w:i w:val="false"/>
          <w:color w:val="000000"/>
          <w:sz w:val="28"/>
        </w:rPr>
        <w:t>
      23. Тәлімгерлікті ұйымдастыру сыбайлас жемқорлыққа қарсы қызметінің кадр қызметтеріне жүктеледі.</w:t>
      </w:r>
      <w:r>
        <w:br/>
      </w:r>
      <w:r>
        <w:rPr>
          <w:rFonts w:ascii="Times New Roman"/>
          <w:b w:val="false"/>
          <w:i w:val="false"/>
          <w:color w:val="000000"/>
          <w:sz w:val="28"/>
        </w:rPr>
        <w:t>
      Сыбайлас жемқорлыққа қарсы қызметінің кадр қызметтері тәлімгерлікті ұйымдастыру тәжірибесін зерделейді және қорытады, сыбайлас жемқорлыққа қарсы қызметінің басшысына тәлімгерлік бойынша жұмысты жетілдіру туралы ұсыныстар енгізеді.</w:t>
      </w:r>
    </w:p>
    <w:bookmarkEnd w:id="10"/>
    <w:bookmarkStart w:name="z67" w:id="11"/>
    <w:p>
      <w:pPr>
        <w:spacing w:after="0"/>
        <w:ind w:left="0"/>
        <w:jc w:val="both"/>
      </w:pP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қызметінде жас қызметкерлерді</w:t>
      </w:r>
      <w:r>
        <w:br/>
      </w:r>
      <w:r>
        <w:rPr>
          <w:rFonts w:ascii="Times New Roman"/>
          <w:b w:val="false"/>
          <w:i w:val="false"/>
          <w:color w:val="000000"/>
          <w:sz w:val="28"/>
        </w:rPr>
        <w:t xml:space="preserve">
бейімдеу және тәлімгерлікті </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1-қосымша      </w:t>
      </w:r>
    </w:p>
    <w:bookmarkEnd w:id="11"/>
    <w:p>
      <w:pPr>
        <w:spacing w:after="0"/>
        <w:ind w:left="0"/>
        <w:jc w:val="both"/>
      </w:pP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w:t>
      </w:r>
      <w:r>
        <w:rPr>
          <w:rFonts w:ascii="Times New Roman"/>
          <w:b/>
          <w:i w:val="false"/>
          <w:color w:val="000000"/>
          <w:sz w:val="28"/>
        </w:rPr>
        <w:t>___________________________</w:t>
      </w:r>
      <w:r>
        <w:br/>
      </w:r>
      <w:r>
        <w:rPr>
          <w:rFonts w:ascii="Times New Roman"/>
          <w:b w:val="false"/>
          <w:i w:val="false"/>
          <w:color w:val="000000"/>
          <w:sz w:val="28"/>
        </w:rPr>
        <w:t xml:space="preserve">
(уәкiлетті тұлғаның Т.А.Ж   </w:t>
      </w:r>
      <w:r>
        <w:br/>
      </w:r>
      <w:r>
        <w:rPr>
          <w:rFonts w:ascii="Times New Roman"/>
          <w:b w:val="false"/>
          <w:i w:val="false"/>
          <w:color w:val="000000"/>
          <w:sz w:val="28"/>
        </w:rPr>
        <w:t>
(бар болған жағдайда) лауазымы)</w:t>
      </w:r>
    </w:p>
    <w:p>
      <w:pPr>
        <w:spacing w:after="0"/>
        <w:ind w:left="0"/>
        <w:jc w:val="both"/>
      </w:pPr>
      <w:r>
        <w:rPr>
          <w:rFonts w:ascii="Times New Roman"/>
          <w:b w:val="false"/>
          <w:i w:val="false"/>
          <w:color w:val="000000"/>
          <w:sz w:val="28"/>
        </w:rPr>
        <w:t xml:space="preserve">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20__ жылы «__» _________</w:t>
      </w:r>
    </w:p>
    <w:p>
      <w:pPr>
        <w:spacing w:after="0"/>
        <w:ind w:left="0"/>
        <w:jc w:val="both"/>
      </w:pPr>
      <w:r>
        <w:rPr>
          <w:rFonts w:ascii="Times New Roman"/>
          <w:b w:val="false"/>
          <w:i w:val="false"/>
          <w:color w:val="000000"/>
          <w:sz w:val="28"/>
        </w:rPr>
        <w:t>      Жас қызметкерді бейімдеу және кәсіби даярлаудың жеке жоспары</w:t>
      </w:r>
    </w:p>
    <w:p>
      <w:pPr>
        <w:spacing w:after="0"/>
        <w:ind w:left="0"/>
        <w:jc w:val="both"/>
      </w:pPr>
      <w:r>
        <w:rPr>
          <w:rFonts w:ascii="Times New Roman"/>
          <w:b w:val="false"/>
          <w:i w:val="false"/>
          <w:color w:val="000000"/>
          <w:sz w:val="28"/>
        </w:rPr>
        <w:t>      Жас қызметкер</w:t>
      </w:r>
      <w:r>
        <w:rPr>
          <w:rFonts w:ascii="Times New Roman"/>
          <w:b/>
          <w:i w:val="false"/>
          <w:color w:val="000000"/>
          <w:sz w:val="28"/>
        </w:rPr>
        <w:t xml:space="preserve"> ____________________________________________</w:t>
      </w:r>
      <w:r>
        <w:br/>
      </w:r>
      <w:r>
        <w:rPr>
          <w:rFonts w:ascii="Times New Roman"/>
          <w:b w:val="false"/>
          <w:i w:val="false"/>
          <w:color w:val="000000"/>
          <w:sz w:val="28"/>
        </w:rPr>
        <w:t>
                             (Т.А.Ж.) (бар болған жағдайда)</w:t>
      </w:r>
    </w:p>
    <w:p>
      <w:pPr>
        <w:spacing w:after="0"/>
        <w:ind w:left="0"/>
        <w:jc w:val="both"/>
      </w:pPr>
      <w:r>
        <w:rPr>
          <w:rFonts w:ascii="Times New Roman"/>
          <w:b w:val="false"/>
          <w:i w:val="false"/>
          <w:color w:val="000000"/>
          <w:sz w:val="28"/>
        </w:rPr>
        <w:t>Құрылымдық бөлімше, лауазым</w:t>
      </w:r>
      <w:r>
        <w:rPr>
          <w:rFonts w:ascii="Times New Roman"/>
          <w:b/>
          <w:i w:val="false"/>
          <w:color w:val="000000"/>
          <w:sz w:val="28"/>
        </w:rPr>
        <w:t>_____________________________________</w:t>
      </w:r>
      <w:r>
        <w:br/>
      </w:r>
      <w:r>
        <w:rPr>
          <w:rFonts w:ascii="Times New Roman"/>
          <w:b w:val="false"/>
          <w:i w:val="false"/>
          <w:color w:val="000000"/>
          <w:sz w:val="28"/>
        </w:rPr>
        <w:t>
Тәлімгер</w:t>
      </w:r>
      <w:r>
        <w:rPr>
          <w:rFonts w:ascii="Times New Roman"/>
          <w:b/>
          <w:i w:val="false"/>
          <w:color w:val="000000"/>
          <w:sz w:val="28"/>
        </w:rPr>
        <w:t xml:space="preserve"> ______________________________________________________</w:t>
      </w:r>
      <w:r>
        <w:br/>
      </w:r>
      <w:r>
        <w:rPr>
          <w:rFonts w:ascii="Times New Roman"/>
          <w:b w:val="false"/>
          <w:i w:val="false"/>
          <w:color w:val="000000"/>
          <w:sz w:val="28"/>
        </w:rPr>
        <w:t>
             (Т.А.Ж., лауазымы) (бар болған жағдайда) лауазымы)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5825"/>
        <w:gridCol w:w="3345"/>
        <w:gridCol w:w="4012"/>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(тапсырмалардың) атаулары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туралы белгі</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Тәлімгер</w:t>
      </w:r>
      <w:r>
        <w:rPr>
          <w:rFonts w:ascii="Times New Roman"/>
          <w:b/>
          <w:i w:val="false"/>
          <w:color w:val="000000"/>
          <w:sz w:val="28"/>
        </w:rPr>
        <w:t xml:space="preserve"> ______________________________________________________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Жас қызметкер</w:t>
      </w:r>
      <w:r>
        <w:rPr>
          <w:rFonts w:ascii="Times New Roman"/>
          <w:b/>
          <w:i w:val="false"/>
          <w:color w:val="000000"/>
          <w:sz w:val="28"/>
        </w:rPr>
        <w:t>__________________________________________________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20__ жылы «__» _________</w:t>
      </w:r>
    </w:p>
    <w:bookmarkStart w:name="z68" w:id="12"/>
    <w:p>
      <w:pPr>
        <w:spacing w:after="0"/>
        <w:ind w:left="0"/>
        <w:jc w:val="both"/>
      </w:pP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қызметінде жас қызметкерлерді</w:t>
      </w:r>
      <w:r>
        <w:br/>
      </w:r>
      <w:r>
        <w:rPr>
          <w:rFonts w:ascii="Times New Roman"/>
          <w:b w:val="false"/>
          <w:i w:val="false"/>
          <w:color w:val="000000"/>
          <w:sz w:val="28"/>
        </w:rPr>
        <w:t xml:space="preserve">
бейімдеу және тәлімгерлікті </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2-қосымша        </w:t>
      </w:r>
    </w:p>
    <w:bookmarkEnd w:id="12"/>
    <w:p>
      <w:pPr>
        <w:spacing w:after="0"/>
        <w:ind w:left="0"/>
        <w:jc w:val="both"/>
      </w:pPr>
      <w:r>
        <w:rPr>
          <w:rFonts w:ascii="Times New Roman"/>
          <w:b w:val="false"/>
          <w:i w:val="false"/>
          <w:color w:val="000000"/>
          <w:sz w:val="28"/>
        </w:rPr>
        <w:t xml:space="preserve">      Нысан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Жеке жоспардың орындалуы туралы есеп</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(жас қызметкердің Т.А.Ж. (бар болған жағдайда), құрылымдық</w:t>
      </w:r>
      <w:r>
        <w:br/>
      </w:r>
      <w:r>
        <w:rPr>
          <w:rFonts w:ascii="Times New Roman"/>
          <w:b w:val="false"/>
          <w:i w:val="false"/>
          <w:color w:val="000000"/>
          <w:sz w:val="28"/>
        </w:rPr>
        <w:t>
                      бөлімшенің атауы)</w:t>
      </w:r>
    </w:p>
    <w:p>
      <w:pPr>
        <w:spacing w:after="0"/>
        <w:ind w:left="0"/>
        <w:jc w:val="both"/>
      </w:pPr>
      <w:r>
        <w:rPr>
          <w:rFonts w:ascii="Times New Roman"/>
          <w:b w:val="false"/>
          <w:i w:val="false"/>
          <w:color w:val="000000"/>
          <w:sz w:val="28"/>
        </w:rPr>
        <w:t>Тәлімгерліктің мақсаты ______________________________________________</w:t>
      </w:r>
      <w:r>
        <w:br/>
      </w:r>
      <w:r>
        <w:rPr>
          <w:rFonts w:ascii="Times New Roman"/>
          <w:b w:val="false"/>
          <w:i w:val="false"/>
          <w:color w:val="000000"/>
          <w:sz w:val="28"/>
        </w:rPr>
        <w:t>
Тәлімгер_____________________________________________________________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(Т.А.Ж., лауазымы) (бар болған жағдайда), лауазымы)</w:t>
      </w:r>
      <w:r>
        <w:br/>
      </w:r>
      <w:r>
        <w:rPr>
          <w:rFonts w:ascii="Times New Roman"/>
          <w:b w:val="false"/>
          <w:i w:val="false"/>
          <w:color w:val="000000"/>
          <w:sz w:val="28"/>
        </w:rPr>
        <w:t>
Тәлімгерліктің кезеңі _______________________________________________</w:t>
      </w:r>
    </w:p>
    <w:p>
      <w:pPr>
        <w:spacing w:after="0"/>
        <w:ind w:left="0"/>
        <w:jc w:val="both"/>
      </w:pPr>
      <w:r>
        <w:rPr>
          <w:rFonts w:ascii="Times New Roman"/>
          <w:b w:val="false"/>
          <w:i w:val="false"/>
          <w:color w:val="000000"/>
          <w:sz w:val="28"/>
        </w:rPr>
        <w:t>Жеке жоспарда көзделген іс-шаралардың орындалуы туралы ақпарат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Тәлімгерлік кезеңінде алынған нәтижелер туралы ақпарат 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Тәлімгердің жұмысын жақсарту бойынша ұсыныстар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Есепке жас қызметкерді бейімдеу мен кәсіби даярлаудың жеке жоспары</w:t>
      </w:r>
      <w:r>
        <w:br/>
      </w:r>
      <w:r>
        <w:rPr>
          <w:rFonts w:ascii="Times New Roman"/>
          <w:b w:val="false"/>
          <w:i w:val="false"/>
          <w:color w:val="000000"/>
          <w:sz w:val="28"/>
        </w:rPr>
        <w:t>
қоса беріледі</w:t>
      </w:r>
    </w:p>
    <w:p>
      <w:pPr>
        <w:spacing w:after="0"/>
        <w:ind w:left="0"/>
        <w:jc w:val="both"/>
      </w:pPr>
      <w:r>
        <w:rPr>
          <w:rFonts w:ascii="Times New Roman"/>
          <w:b w:val="false"/>
          <w:i w:val="false"/>
          <w:color w:val="000000"/>
          <w:sz w:val="28"/>
        </w:rPr>
        <w:t>Жас қызметекер</w:t>
      </w:r>
      <w:r>
        <w:rPr>
          <w:rFonts w:ascii="Times New Roman"/>
          <w:b/>
          <w:i w:val="false"/>
          <w:color w:val="000000"/>
          <w:sz w:val="28"/>
        </w:rPr>
        <w:t>__________________________________________________</w:t>
      </w:r>
      <w:r>
        <w:br/>
      </w:r>
      <w:r>
        <w:rPr>
          <w:rFonts w:ascii="Times New Roman"/>
          <w:b w:val="false"/>
          <w:i w:val="false"/>
          <w:color w:val="000000"/>
          <w:sz w:val="28"/>
        </w:rPr>
        <w:t>
                (Т.А.Ж., қолы) (бар болған жағдайда), қолы)</w:t>
      </w:r>
    </w:p>
    <w:p>
      <w:pPr>
        <w:spacing w:after="0"/>
        <w:ind w:left="0"/>
        <w:jc w:val="both"/>
      </w:pPr>
      <w:r>
        <w:rPr>
          <w:rFonts w:ascii="Times New Roman"/>
          <w:b w:val="false"/>
          <w:i w:val="false"/>
          <w:color w:val="000000"/>
          <w:sz w:val="28"/>
        </w:rPr>
        <w:t>20__ жылы «__» _________</w:t>
      </w:r>
    </w:p>
    <w:bookmarkStart w:name="z69" w:id="13"/>
    <w:p>
      <w:pPr>
        <w:spacing w:after="0"/>
        <w:ind w:left="0"/>
        <w:jc w:val="both"/>
      </w:pP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қызметінде жас қызметкерлерді</w:t>
      </w:r>
      <w:r>
        <w:br/>
      </w:r>
      <w:r>
        <w:rPr>
          <w:rFonts w:ascii="Times New Roman"/>
          <w:b w:val="false"/>
          <w:i w:val="false"/>
          <w:color w:val="000000"/>
          <w:sz w:val="28"/>
        </w:rPr>
        <w:t xml:space="preserve">
бейімдеу және тәлімгерлікті </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3-қосымша      </w:t>
      </w:r>
    </w:p>
    <w:bookmarkEnd w:id="13"/>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Жас қызметкерге пікір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(жас қызметкердің Т.А.Ж. (бар болған жағдайда)</w:t>
      </w:r>
    </w:p>
    <w:p>
      <w:pPr>
        <w:spacing w:after="0"/>
        <w:ind w:left="0"/>
        <w:jc w:val="both"/>
      </w:pPr>
      <w:r>
        <w:rPr>
          <w:rFonts w:ascii="Times New Roman"/>
          <w:b w:val="false"/>
          <w:i w:val="false"/>
          <w:color w:val="000000"/>
          <w:sz w:val="28"/>
        </w:rPr>
        <w:t>Тәлімгер ___________________________________________________________</w:t>
      </w:r>
      <w:r>
        <w:br/>
      </w:r>
      <w:r>
        <w:rPr>
          <w:rFonts w:ascii="Times New Roman"/>
          <w:b w:val="false"/>
          <w:i w:val="false"/>
          <w:color w:val="000000"/>
          <w:sz w:val="28"/>
        </w:rPr>
        <w:t>
           (Т.А.Ж., лауазымы) (бар болған жағдайда), лауазымы)</w:t>
      </w:r>
    </w:p>
    <w:p>
      <w:pPr>
        <w:spacing w:after="0"/>
        <w:ind w:left="0"/>
        <w:jc w:val="both"/>
      </w:pPr>
      <w:r>
        <w:rPr>
          <w:rFonts w:ascii="Times New Roman"/>
          <w:b w:val="false"/>
          <w:i w:val="false"/>
          <w:color w:val="000000"/>
          <w:sz w:val="28"/>
        </w:rPr>
        <w:t>Тәлімгерліктің кезеңі________________________________________________</w:t>
      </w:r>
    </w:p>
    <w:p>
      <w:pPr>
        <w:spacing w:after="0"/>
        <w:ind w:left="0"/>
        <w:jc w:val="both"/>
      </w:pPr>
      <w:r>
        <w:rPr>
          <w:rFonts w:ascii="Times New Roman"/>
          <w:b w:val="false"/>
          <w:i w:val="false"/>
          <w:color w:val="000000"/>
          <w:sz w:val="28"/>
        </w:rPr>
        <w:t>Жас қызметкердің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3761"/>
        <w:gridCol w:w="1621"/>
        <w:gridCol w:w="1392"/>
        <w:gridCol w:w="2907"/>
        <w:gridCol w:w="3574"/>
      </w:tblGrid>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p>
        </w:tc>
      </w:tr>
      <w:tr>
        <w:trPr>
          <w:trHeight w:val="48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жоспарда көзделген іс-шаралардың орындалу деңгейі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қанағаттанарлықсыз</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білімі мен практикалық жұмыс деңгейі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қанағаттанарлықсыз</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шешімді қабылдау, ақпаратты жалпылау және талдау қабілеті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жоғары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лауазым бойынша дербес жұмысқа дайындық дәрежесі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жоғары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Кәсiби деңгейiн арттыру бойынша ұсынымдар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Тәлімгерліктің қорытындылары бойынша қорытындылармен ұсынымдар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Тәлімгер ___________________________________________________________</w:t>
      </w:r>
      <w:r>
        <w:br/>
      </w:r>
      <w:r>
        <w:rPr>
          <w:rFonts w:ascii="Times New Roman"/>
          <w:b w:val="false"/>
          <w:i w:val="false"/>
          <w:color w:val="000000"/>
          <w:sz w:val="28"/>
        </w:rPr>
        <w:t>
              (Т.А.Ж., лауазымы) (бар болған жағдайда), қолы) </w:t>
      </w:r>
    </w:p>
    <w:p>
      <w:pPr>
        <w:spacing w:after="0"/>
        <w:ind w:left="0"/>
        <w:jc w:val="both"/>
      </w:pPr>
      <w:r>
        <w:rPr>
          <w:rFonts w:ascii="Times New Roman"/>
          <w:b w:val="false"/>
          <w:i w:val="false"/>
          <w:color w:val="000000"/>
          <w:sz w:val="28"/>
        </w:rPr>
        <w:t>20__ жылы «__» _________</w:t>
      </w:r>
    </w:p>
    <w:bookmarkStart w:name="z70"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2016 жылғы 18 наурыздағы </w:t>
      </w:r>
      <w:r>
        <w:br/>
      </w:r>
      <w:r>
        <w:rPr>
          <w:rFonts w:ascii="Times New Roman"/>
          <w:b w:val="false"/>
          <w:i w:val="false"/>
          <w:color w:val="000000"/>
          <w:sz w:val="28"/>
        </w:rPr>
        <w:t>
№ 61 бұйрығына 2-қосымша</w:t>
      </w:r>
    </w:p>
    <w:bookmarkEnd w:id="14"/>
    <w:bookmarkStart w:name="z71" w:id="15"/>
    <w:p>
      <w:pPr>
        <w:spacing w:after="0"/>
        <w:ind w:left="0"/>
        <w:jc w:val="left"/>
      </w:pPr>
      <w:r>
        <w:rPr>
          <w:rFonts w:ascii="Times New Roman"/>
          <w:b/>
          <w:i w:val="false"/>
          <w:color w:val="000000"/>
        </w:rPr>
        <w:t xml:space="preserve"> 
Сыбайлас жемқорлыққа қарсы қызметі бөлімшелеріндегі моральдық-психологиялық ахуалдың жай күйіне жыл сайынғы социологиялық мониторинг жүргізудің қағидалары</w:t>
      </w:r>
    </w:p>
    <w:bookmarkEnd w:id="15"/>
    <w:bookmarkStart w:name="z72" w:id="16"/>
    <w:p>
      <w:pPr>
        <w:spacing w:after="0"/>
        <w:ind w:left="0"/>
        <w:jc w:val="left"/>
      </w:pPr>
      <w:r>
        <w:rPr>
          <w:rFonts w:ascii="Times New Roman"/>
          <w:b/>
          <w:i w:val="false"/>
          <w:color w:val="000000"/>
        </w:rPr>
        <w:t xml:space="preserve"> 
1. Жалпы ережелер</w:t>
      </w:r>
    </w:p>
    <w:bookmarkEnd w:id="16"/>
    <w:bookmarkStart w:name="z73" w:id="17"/>
    <w:p>
      <w:pPr>
        <w:spacing w:after="0"/>
        <w:ind w:left="0"/>
        <w:jc w:val="both"/>
      </w:pPr>
      <w:r>
        <w:rPr>
          <w:rFonts w:ascii="Times New Roman"/>
          <w:b w:val="false"/>
          <w:i w:val="false"/>
          <w:color w:val="000000"/>
          <w:sz w:val="28"/>
        </w:rPr>
        <w:t>
      1. Сыбайлас жемқорлыққа қарсы қызметі бөлімшелеріндегі моральдық-психологиялық ахуалдың жай-күйіне жыл сайынғы социологиялық мониторинг жүргізудің осы қағидалары (бұдан әрі – Қағидалар) «Құқық қорғау қызметі туралы» Қазақстан Республикасы Заңының 54-1 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сыбайлас жемқорлыққа қарсы қызметінің бөлімшелеріндегі моральдық-психологиялық ахуалдың жай-күйіне социологиялық мониторинг жүргізу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 Осы Қағидаларда пайдаланылатын негізгі ұғымдар мен терминдер: </w:t>
      </w:r>
      <w:r>
        <w:br/>
      </w:r>
      <w:r>
        <w:rPr>
          <w:rFonts w:ascii="Times New Roman"/>
          <w:b w:val="false"/>
          <w:i w:val="false"/>
          <w:color w:val="000000"/>
          <w:sz w:val="28"/>
        </w:rPr>
        <w:t>
</w:t>
      </w:r>
      <w:r>
        <w:rPr>
          <w:rFonts w:ascii="Times New Roman"/>
          <w:b w:val="false"/>
          <w:i w:val="false"/>
          <w:color w:val="000000"/>
          <w:sz w:val="28"/>
        </w:rPr>
        <w:t xml:space="preserve">
      1) кәсіби қызмет – еңбектің түрі, оның саралау салдары. Кәсіби қызметтің жетістігі оның операциялық, ұйымдастырушылық, психологиялық және адамгершілік жақтарын, сондай-ақ қорытылған кәсіби білімдерін игеруді және еңбек міндеттерін орындаудың оңтайлы тәсілдерін іске асыруға дайын екенін болжайды; </w:t>
      </w:r>
      <w:r>
        <w:br/>
      </w:r>
      <w:r>
        <w:rPr>
          <w:rFonts w:ascii="Times New Roman"/>
          <w:b w:val="false"/>
          <w:i w:val="false"/>
          <w:color w:val="000000"/>
          <w:sz w:val="28"/>
        </w:rPr>
        <w:t>
</w:t>
      </w:r>
      <w:r>
        <w:rPr>
          <w:rFonts w:ascii="Times New Roman"/>
          <w:b w:val="false"/>
          <w:i w:val="false"/>
          <w:color w:val="000000"/>
          <w:sz w:val="28"/>
        </w:rPr>
        <w:t xml:space="preserve">
      2) ұжым – әлеуметтік тұтас бірлескен қызмет процесінде дамудың жоғары деңгейіне қол жеткізген, адамдардың бірлескен ортақ мақсаттары мен міндеттерінің тобы; </w:t>
      </w:r>
      <w:r>
        <w:br/>
      </w:r>
      <w:r>
        <w:rPr>
          <w:rFonts w:ascii="Times New Roman"/>
          <w:b w:val="false"/>
          <w:i w:val="false"/>
          <w:color w:val="000000"/>
          <w:sz w:val="28"/>
        </w:rPr>
        <w:t>
</w:t>
      </w:r>
      <w:r>
        <w:rPr>
          <w:rFonts w:ascii="Times New Roman"/>
          <w:b w:val="false"/>
          <w:i w:val="false"/>
          <w:color w:val="000000"/>
          <w:sz w:val="28"/>
        </w:rPr>
        <w:t xml:space="preserve">
      3) қанағаттандыру – қоршаған шындықты: адамдардың, тұрмыс жағдайын, жеке қатынастарын, жетістіктерін және өз мақсатына жеткеннен кейінгі эмоционалдық жағдайын субъективті (позитивті) бағалауы; </w:t>
      </w:r>
      <w:r>
        <w:br/>
      </w:r>
      <w:r>
        <w:rPr>
          <w:rFonts w:ascii="Times New Roman"/>
          <w:b w:val="false"/>
          <w:i w:val="false"/>
          <w:color w:val="000000"/>
          <w:sz w:val="28"/>
        </w:rPr>
        <w:t>
</w:t>
      </w:r>
      <w:r>
        <w:rPr>
          <w:rFonts w:ascii="Times New Roman"/>
          <w:b w:val="false"/>
          <w:i w:val="false"/>
          <w:color w:val="000000"/>
          <w:sz w:val="28"/>
        </w:rPr>
        <w:t xml:space="preserve">
      4) кәсіби жану – ұжымдағы және барлық ұйымдағы жұмыспен байланысты, жағымсыз күйзелістердің жиынтығы; </w:t>
      </w:r>
      <w:r>
        <w:br/>
      </w:r>
      <w:r>
        <w:rPr>
          <w:rFonts w:ascii="Times New Roman"/>
          <w:b w:val="false"/>
          <w:i w:val="false"/>
          <w:color w:val="000000"/>
          <w:sz w:val="28"/>
        </w:rPr>
        <w:t>
</w:t>
      </w:r>
      <w:r>
        <w:rPr>
          <w:rFonts w:ascii="Times New Roman"/>
          <w:b w:val="false"/>
          <w:i w:val="false"/>
          <w:color w:val="000000"/>
          <w:sz w:val="28"/>
        </w:rPr>
        <w:t xml:space="preserve">
      5) денсаулықтың нашарлауы – қызметкердің еңбек өнімділігі мен жұмыс қабілетінің төмендеуі, психологиялық жағдайы, жұмыста қадір-қасиеті бағдарынан айырылуы; </w:t>
      </w:r>
      <w:r>
        <w:br/>
      </w:r>
      <w:r>
        <w:rPr>
          <w:rFonts w:ascii="Times New Roman"/>
          <w:b w:val="false"/>
          <w:i w:val="false"/>
          <w:color w:val="000000"/>
          <w:sz w:val="28"/>
        </w:rPr>
        <w:t>
</w:t>
      </w:r>
      <w:r>
        <w:rPr>
          <w:rFonts w:ascii="Times New Roman"/>
          <w:b w:val="false"/>
          <w:i w:val="false"/>
          <w:color w:val="000000"/>
          <w:sz w:val="28"/>
        </w:rPr>
        <w:t>
      6) сұрақ-сауалнама – қондырғылардың бір өлшемді континуумында индивидуумның салыстырмалы бағытын өлшеуге арналған сұрақтар тобы, ол әлеуметтік-психологиялық және социологиялық зерттеулерде басым қолданылады;</w:t>
      </w:r>
      <w:r>
        <w:br/>
      </w:r>
      <w:r>
        <w:rPr>
          <w:rFonts w:ascii="Times New Roman"/>
          <w:b w:val="false"/>
          <w:i w:val="false"/>
          <w:color w:val="000000"/>
          <w:sz w:val="28"/>
        </w:rPr>
        <w:t>
</w:t>
      </w:r>
      <w:r>
        <w:rPr>
          <w:rFonts w:ascii="Times New Roman"/>
          <w:b w:val="false"/>
          <w:i w:val="false"/>
          <w:color w:val="000000"/>
          <w:sz w:val="28"/>
        </w:rPr>
        <w:t>
      7) әлеуметтік-психологиялық ахуал – тұлғааралық-қатынастардың сапалы жағы, бірлескен қызметке және топта жеке адамның жан-жақты дамуына ықпал ететін немесе кедергі келтіретін психологиялық жағдайлардың жиынтығы;</w:t>
      </w:r>
      <w:r>
        <w:br/>
      </w:r>
      <w:r>
        <w:rPr>
          <w:rFonts w:ascii="Times New Roman"/>
          <w:b w:val="false"/>
          <w:i w:val="false"/>
          <w:color w:val="000000"/>
          <w:sz w:val="28"/>
        </w:rPr>
        <w:t>
</w:t>
      </w:r>
      <w:r>
        <w:rPr>
          <w:rFonts w:ascii="Times New Roman"/>
          <w:b w:val="false"/>
          <w:i w:val="false"/>
          <w:color w:val="000000"/>
          <w:sz w:val="28"/>
        </w:rPr>
        <w:t>
      8) әлеуметтік-психологиялық ахуалдың жай-күйін мониторингтеу – бұл сыбайлас жемқорлыққа қарсы қызмет бөлімшелерінің ұжымдарындағы әлеуметтік-психологиялық құбылыстарды анықтаудың, талдаудың және бағалаудың кешенді жүйесі, оның ішінде бөлімшелердегі теріс пиғылды өзара қатынастарды болжау және оның алдын алу (бұдан әрі - мониторинг);</w:t>
      </w:r>
      <w:r>
        <w:br/>
      </w:r>
      <w:r>
        <w:rPr>
          <w:rFonts w:ascii="Times New Roman"/>
          <w:b w:val="false"/>
          <w:i w:val="false"/>
          <w:color w:val="000000"/>
          <w:sz w:val="28"/>
        </w:rPr>
        <w:t>
</w:t>
      </w:r>
      <w:r>
        <w:rPr>
          <w:rFonts w:ascii="Times New Roman"/>
          <w:b w:val="false"/>
          <w:i w:val="false"/>
          <w:color w:val="000000"/>
          <w:sz w:val="28"/>
        </w:rPr>
        <w:t>
      9) социометрия – тұлғааралық ең көп типтік байланыстарды анықтауға мүмкіндік беретін әдіс, негізгі топтық және жеке социометриялық индекстер;</w:t>
      </w:r>
      <w:r>
        <w:br/>
      </w:r>
      <w:r>
        <w:rPr>
          <w:rFonts w:ascii="Times New Roman"/>
          <w:b w:val="false"/>
          <w:i w:val="false"/>
          <w:color w:val="000000"/>
          <w:sz w:val="28"/>
        </w:rPr>
        <w:t>
</w:t>
      </w:r>
      <w:r>
        <w:rPr>
          <w:rFonts w:ascii="Times New Roman"/>
          <w:b w:val="false"/>
          <w:i w:val="false"/>
          <w:color w:val="000000"/>
          <w:sz w:val="28"/>
        </w:rPr>
        <w:t xml:space="preserve">
      10) басшылық ету стилі – басқарушылық функцияларды тиімді және сапалы орындау мақсатында басшының ұжымға ықпал ету тәсілдерінің, амалдарының, әдістерінің тұтастай салыстырмалы тұрақты жүйесінің жеке-типтік ерекшеліктері. </w:t>
      </w:r>
      <w:r>
        <w:br/>
      </w:r>
      <w:r>
        <w:rPr>
          <w:rFonts w:ascii="Times New Roman"/>
          <w:b w:val="false"/>
          <w:i w:val="false"/>
          <w:color w:val="000000"/>
          <w:sz w:val="28"/>
        </w:rPr>
        <w:t>
</w:t>
      </w:r>
      <w:r>
        <w:rPr>
          <w:rFonts w:ascii="Times New Roman"/>
          <w:b w:val="false"/>
          <w:i w:val="false"/>
          <w:color w:val="000000"/>
          <w:sz w:val="28"/>
        </w:rPr>
        <w:t>
      3. Мониторинг мынадай мақсаттарда жүргізіледі:</w:t>
      </w:r>
      <w:r>
        <w:br/>
      </w:r>
      <w:r>
        <w:rPr>
          <w:rFonts w:ascii="Times New Roman"/>
          <w:b w:val="false"/>
          <w:i w:val="false"/>
          <w:color w:val="000000"/>
          <w:sz w:val="28"/>
        </w:rPr>
        <w:t>
</w:t>
      </w:r>
      <w:r>
        <w:rPr>
          <w:rFonts w:ascii="Times New Roman"/>
          <w:b w:val="false"/>
          <w:i w:val="false"/>
          <w:color w:val="000000"/>
          <w:sz w:val="28"/>
        </w:rPr>
        <w:t xml:space="preserve">
      1) сыбайлас жемқорлыққа қарсы қызметі қызметкерлерінің қызмет тиімділігін арттыру; </w:t>
      </w:r>
      <w:r>
        <w:br/>
      </w:r>
      <w:r>
        <w:rPr>
          <w:rFonts w:ascii="Times New Roman"/>
          <w:b w:val="false"/>
          <w:i w:val="false"/>
          <w:color w:val="000000"/>
          <w:sz w:val="28"/>
        </w:rPr>
        <w:t>
</w:t>
      </w:r>
      <w:r>
        <w:rPr>
          <w:rFonts w:ascii="Times New Roman"/>
          <w:b w:val="false"/>
          <w:i w:val="false"/>
          <w:color w:val="000000"/>
          <w:sz w:val="28"/>
        </w:rPr>
        <w:t>
      2) сыбайлас жемқорлық құқық бұзушылықтардың профилактикасы;</w:t>
      </w:r>
      <w:r>
        <w:br/>
      </w:r>
      <w:r>
        <w:rPr>
          <w:rFonts w:ascii="Times New Roman"/>
          <w:b w:val="false"/>
          <w:i w:val="false"/>
          <w:color w:val="000000"/>
          <w:sz w:val="28"/>
        </w:rPr>
        <w:t>
</w:t>
      </w:r>
      <w:r>
        <w:rPr>
          <w:rFonts w:ascii="Times New Roman"/>
          <w:b w:val="false"/>
          <w:i w:val="false"/>
          <w:color w:val="000000"/>
          <w:sz w:val="28"/>
        </w:rPr>
        <w:t xml:space="preserve">
      3) сыбайлас жемқорлыққа қарсы қызметі қызметкерлерінің кәсіби және басқарушылық тәжірибесін тиімді пайдалану; </w:t>
      </w:r>
      <w:r>
        <w:br/>
      </w:r>
      <w:r>
        <w:rPr>
          <w:rFonts w:ascii="Times New Roman"/>
          <w:b w:val="false"/>
          <w:i w:val="false"/>
          <w:color w:val="000000"/>
          <w:sz w:val="28"/>
        </w:rPr>
        <w:t>
</w:t>
      </w:r>
      <w:r>
        <w:rPr>
          <w:rFonts w:ascii="Times New Roman"/>
          <w:b w:val="false"/>
          <w:i w:val="false"/>
          <w:color w:val="000000"/>
          <w:sz w:val="28"/>
        </w:rPr>
        <w:t xml:space="preserve">
      4) сыбайлас жемқорлыққа қарсы қызметі қызметкерлерінің басқарушылық құзыретін кәсіби дамыту және жетілдіру; </w:t>
      </w:r>
      <w:r>
        <w:br/>
      </w:r>
      <w:r>
        <w:rPr>
          <w:rFonts w:ascii="Times New Roman"/>
          <w:b w:val="false"/>
          <w:i w:val="false"/>
          <w:color w:val="000000"/>
          <w:sz w:val="28"/>
        </w:rPr>
        <w:t>
</w:t>
      </w:r>
      <w:r>
        <w:rPr>
          <w:rFonts w:ascii="Times New Roman"/>
          <w:b w:val="false"/>
          <w:i w:val="false"/>
          <w:color w:val="000000"/>
          <w:sz w:val="28"/>
        </w:rPr>
        <w:t xml:space="preserve">
      5) қызметкерлердің еңбегін ынталандыруды арттыру, қызметтік әрекетін ұйымдастыру, басқару процесін оңтайландыру, бөлімшелердің біртұтастығын арттыру; </w:t>
      </w:r>
      <w:r>
        <w:br/>
      </w:r>
      <w:r>
        <w:rPr>
          <w:rFonts w:ascii="Times New Roman"/>
          <w:b w:val="false"/>
          <w:i w:val="false"/>
          <w:color w:val="000000"/>
          <w:sz w:val="28"/>
        </w:rPr>
        <w:t>
</w:t>
      </w:r>
      <w:r>
        <w:rPr>
          <w:rFonts w:ascii="Times New Roman"/>
          <w:b w:val="false"/>
          <w:i w:val="false"/>
          <w:color w:val="000000"/>
          <w:sz w:val="28"/>
        </w:rPr>
        <w:t xml:space="preserve">
      6) проблемалы бөлімшелерді анықтау, ресми және бейресми қатынастар құрылымын айқындау (оның ішінде бейресми көшбасшыларды анықтау); </w:t>
      </w:r>
      <w:r>
        <w:br/>
      </w:r>
      <w:r>
        <w:rPr>
          <w:rFonts w:ascii="Times New Roman"/>
          <w:b w:val="false"/>
          <w:i w:val="false"/>
          <w:color w:val="000000"/>
          <w:sz w:val="28"/>
        </w:rPr>
        <w:t>
</w:t>
      </w:r>
      <w:r>
        <w:rPr>
          <w:rFonts w:ascii="Times New Roman"/>
          <w:b w:val="false"/>
          <w:i w:val="false"/>
          <w:color w:val="000000"/>
          <w:sz w:val="28"/>
        </w:rPr>
        <w:t xml:space="preserve">
      7) сыбайлас жемқорлыққа қарсы қызметі бөлімшелеріндегі психологиялық ахуалды жақсарту жөніндегі іс-шараларды әзірлеу.   </w:t>
      </w:r>
    </w:p>
    <w:bookmarkEnd w:id="17"/>
    <w:bookmarkStart w:name="z93" w:id="18"/>
    <w:p>
      <w:pPr>
        <w:spacing w:after="0"/>
        <w:ind w:left="0"/>
        <w:jc w:val="left"/>
      </w:pPr>
      <w:r>
        <w:rPr>
          <w:rFonts w:ascii="Times New Roman"/>
          <w:b/>
          <w:i w:val="false"/>
          <w:color w:val="000000"/>
        </w:rPr>
        <w:t xml:space="preserve"> 
2. Мониторинг жүргізу тәртібі</w:t>
      </w:r>
    </w:p>
    <w:bookmarkEnd w:id="18"/>
    <w:bookmarkStart w:name="z94" w:id="19"/>
    <w:p>
      <w:pPr>
        <w:spacing w:after="0"/>
        <w:ind w:left="0"/>
        <w:jc w:val="both"/>
      </w:pPr>
      <w:r>
        <w:rPr>
          <w:rFonts w:ascii="Times New Roman"/>
          <w:b w:val="false"/>
          <w:i w:val="false"/>
          <w:color w:val="000000"/>
          <w:sz w:val="28"/>
        </w:rPr>
        <w:t xml:space="preserve">
      4. Қазақстан Республикасы Мемлекеттік қызмет істері министрлігінің Сыбайлас жемқорлыққа қарсы іс-қимыл ұлттық бюросы (Сыбайлас жемқорлыққа қарсы қызметінің) (бұдан әрі - Бюро) кадр қызметі еңбекке қанағаттану дәрежесін анықтау және ұжымдағы моральдық-психологиялық ахуалды бағалау тұрғысына әлеуметтік-психологиялық зерттеулер жүргізу мониторингін тұрақты негізде жүзеге асырады. </w:t>
      </w:r>
      <w:r>
        <w:br/>
      </w:r>
      <w:r>
        <w:rPr>
          <w:rFonts w:ascii="Times New Roman"/>
          <w:b w:val="false"/>
          <w:i w:val="false"/>
          <w:color w:val="000000"/>
          <w:sz w:val="28"/>
        </w:rPr>
        <w:t>
</w:t>
      </w:r>
      <w:r>
        <w:rPr>
          <w:rFonts w:ascii="Times New Roman"/>
          <w:b w:val="false"/>
          <w:i w:val="false"/>
          <w:color w:val="000000"/>
          <w:sz w:val="28"/>
        </w:rPr>
        <w:t xml:space="preserve">
      5. Мониторингті жыл сайын кадр қызметі күнтізбелік жылдың төртінші тоқсанында, сондай-ақ қызметтік тергеу жүргізген бөлімшенің сұрау салуы бойынша бөлімшедегі жағдайды (аутоагрессивтік көріністер орын алған жағдайда, қызметкердің шағымы бойынша, соның ішінде қызметкердің жасырын шағымдануы бойынша, жанжалды жағдайда, еңбек тиімділігі төмен болғанда, жеке құрам соматикалық аурулармен жиі ауырғанда, кадрлардың тұрақсыздығы жоғары болғанда) объективті бағалау мақсатында және қажет болған жағдайда басқа да ерекше жағдайларда жүргізеді.          </w:t>
      </w:r>
      <w:r>
        <w:br/>
      </w:r>
      <w:r>
        <w:rPr>
          <w:rFonts w:ascii="Times New Roman"/>
          <w:b w:val="false"/>
          <w:i w:val="false"/>
          <w:color w:val="000000"/>
          <w:sz w:val="28"/>
        </w:rPr>
        <w:t>
</w:t>
      </w:r>
      <w:r>
        <w:rPr>
          <w:rFonts w:ascii="Times New Roman"/>
          <w:b w:val="false"/>
          <w:i w:val="false"/>
          <w:color w:val="000000"/>
          <w:sz w:val="28"/>
        </w:rPr>
        <w:t>
      6. Мониторинг ерікті негізде, құпия, жауап алынған адамдарға зерттеу жүргізудің мақсаты мен анонимдігі туралы алдын ала түсіндірумен зерттеулерді өткізу талаптарын қатаң сақтау кезінде қызметкердің қалауы бойынша мемлекеттік немесе орыс тілдерінде, сауал қою күннің бірінші жартысында жүргізілуі керек, сауал қоюдың ұзақтығы жиырма минуттан артық емес.</w:t>
      </w:r>
      <w:r>
        <w:br/>
      </w:r>
      <w:r>
        <w:rPr>
          <w:rFonts w:ascii="Times New Roman"/>
          <w:b w:val="false"/>
          <w:i w:val="false"/>
          <w:color w:val="000000"/>
          <w:sz w:val="28"/>
        </w:rPr>
        <w:t>
</w:t>
      </w:r>
      <w:r>
        <w:rPr>
          <w:rFonts w:ascii="Times New Roman"/>
          <w:b w:val="false"/>
          <w:i w:val="false"/>
          <w:color w:val="000000"/>
          <w:sz w:val="28"/>
        </w:rPr>
        <w:t>
      7. Мониторинг жүргізу өзіне мынадай кезеңдерді қамтиды:</w:t>
      </w:r>
      <w:r>
        <w:br/>
      </w:r>
      <w:r>
        <w:rPr>
          <w:rFonts w:ascii="Times New Roman"/>
          <w:b w:val="false"/>
          <w:i w:val="false"/>
          <w:color w:val="000000"/>
          <w:sz w:val="28"/>
        </w:rPr>
        <w:t>
</w:t>
      </w:r>
      <w:r>
        <w:rPr>
          <w:rFonts w:ascii="Times New Roman"/>
          <w:b w:val="false"/>
          <w:i w:val="false"/>
          <w:color w:val="000000"/>
          <w:sz w:val="28"/>
        </w:rPr>
        <w:t xml:space="preserve">
      1) зерттеудің міндеттерін қою және мәнін таңдау; </w:t>
      </w:r>
      <w:r>
        <w:br/>
      </w:r>
      <w:r>
        <w:rPr>
          <w:rFonts w:ascii="Times New Roman"/>
          <w:b w:val="false"/>
          <w:i w:val="false"/>
          <w:color w:val="000000"/>
          <w:sz w:val="28"/>
        </w:rPr>
        <w:t>
</w:t>
      </w:r>
      <w:r>
        <w:rPr>
          <w:rFonts w:ascii="Times New Roman"/>
          <w:b w:val="false"/>
          <w:i w:val="false"/>
          <w:color w:val="000000"/>
          <w:sz w:val="28"/>
        </w:rPr>
        <w:t xml:space="preserve">
      2) құралдарды өндеу; </w:t>
      </w:r>
      <w:r>
        <w:br/>
      </w:r>
      <w:r>
        <w:rPr>
          <w:rFonts w:ascii="Times New Roman"/>
          <w:b w:val="false"/>
          <w:i w:val="false"/>
          <w:color w:val="000000"/>
          <w:sz w:val="28"/>
        </w:rPr>
        <w:t>
</w:t>
      </w:r>
      <w:r>
        <w:rPr>
          <w:rFonts w:ascii="Times New Roman"/>
          <w:b w:val="false"/>
          <w:i w:val="false"/>
          <w:color w:val="000000"/>
          <w:sz w:val="28"/>
        </w:rPr>
        <w:t xml:space="preserve">
      3) мониторингті әзірлеу және ұйымдастыру; </w:t>
      </w:r>
      <w:r>
        <w:br/>
      </w:r>
      <w:r>
        <w:rPr>
          <w:rFonts w:ascii="Times New Roman"/>
          <w:b w:val="false"/>
          <w:i w:val="false"/>
          <w:color w:val="000000"/>
          <w:sz w:val="28"/>
        </w:rPr>
        <w:t>
</w:t>
      </w:r>
      <w:r>
        <w:rPr>
          <w:rFonts w:ascii="Times New Roman"/>
          <w:b w:val="false"/>
          <w:i w:val="false"/>
          <w:color w:val="000000"/>
          <w:sz w:val="28"/>
        </w:rPr>
        <w:t xml:space="preserve">
      4) зерттеу жүргізуге дайындық кезінде сауалнамаға енгізілетін сұрақтар тізбесі жасалады (сұрау салу қағазы), сауал қойылатындармен байланыс жасау тәсілдері және сауалнамаға қатысушылардың құрамы (сауал қойылатындардың іріктелген жиынтығы), сауалнаманың өткізілетін орны, сауалнаманы өткізу мерзімдері; </w:t>
      </w:r>
      <w:r>
        <w:br/>
      </w:r>
      <w:r>
        <w:rPr>
          <w:rFonts w:ascii="Times New Roman"/>
          <w:b w:val="false"/>
          <w:i w:val="false"/>
          <w:color w:val="000000"/>
          <w:sz w:val="28"/>
        </w:rPr>
        <w:t>
</w:t>
      </w:r>
      <w:r>
        <w:rPr>
          <w:rFonts w:ascii="Times New Roman"/>
          <w:b w:val="false"/>
          <w:i w:val="false"/>
          <w:color w:val="000000"/>
          <w:sz w:val="28"/>
        </w:rPr>
        <w:t xml:space="preserve">
      5) сауалнамаға қатысушылардың құрамы сауалдың тақырыбына және тапсырмаларына байланысты анықталады; </w:t>
      </w:r>
      <w:r>
        <w:br/>
      </w:r>
      <w:r>
        <w:rPr>
          <w:rFonts w:ascii="Times New Roman"/>
          <w:b w:val="false"/>
          <w:i w:val="false"/>
          <w:color w:val="000000"/>
          <w:sz w:val="28"/>
        </w:rPr>
        <w:t>
</w:t>
      </w:r>
      <w:r>
        <w:rPr>
          <w:rFonts w:ascii="Times New Roman"/>
          <w:b w:val="false"/>
          <w:i w:val="false"/>
          <w:color w:val="000000"/>
          <w:sz w:val="28"/>
        </w:rPr>
        <w:t xml:space="preserve">
      6) ұйымдастырушылық жұмыс (жеке құрамды жинау); </w:t>
      </w:r>
      <w:r>
        <w:br/>
      </w:r>
      <w:r>
        <w:rPr>
          <w:rFonts w:ascii="Times New Roman"/>
          <w:b w:val="false"/>
          <w:i w:val="false"/>
          <w:color w:val="000000"/>
          <w:sz w:val="28"/>
        </w:rPr>
        <w:t>
</w:t>
      </w:r>
      <w:r>
        <w:rPr>
          <w:rFonts w:ascii="Times New Roman"/>
          <w:b w:val="false"/>
          <w:i w:val="false"/>
          <w:color w:val="000000"/>
          <w:sz w:val="28"/>
        </w:rPr>
        <w:t xml:space="preserve">
      7) зерттеу жүргізу; </w:t>
      </w:r>
      <w:r>
        <w:br/>
      </w:r>
      <w:r>
        <w:rPr>
          <w:rFonts w:ascii="Times New Roman"/>
          <w:b w:val="false"/>
          <w:i w:val="false"/>
          <w:color w:val="000000"/>
          <w:sz w:val="28"/>
        </w:rPr>
        <w:t>
</w:t>
      </w:r>
      <w:r>
        <w:rPr>
          <w:rFonts w:ascii="Times New Roman"/>
          <w:b w:val="false"/>
          <w:i w:val="false"/>
          <w:color w:val="000000"/>
          <w:sz w:val="28"/>
        </w:rPr>
        <w:t xml:space="preserve">
      8) зерттеу деректерін жинау; </w:t>
      </w:r>
      <w:r>
        <w:br/>
      </w:r>
      <w:r>
        <w:rPr>
          <w:rFonts w:ascii="Times New Roman"/>
          <w:b w:val="false"/>
          <w:i w:val="false"/>
          <w:color w:val="000000"/>
          <w:sz w:val="28"/>
        </w:rPr>
        <w:t>
</w:t>
      </w:r>
      <w:r>
        <w:rPr>
          <w:rFonts w:ascii="Times New Roman"/>
          <w:b w:val="false"/>
          <w:i w:val="false"/>
          <w:color w:val="000000"/>
          <w:sz w:val="28"/>
        </w:rPr>
        <w:t xml:space="preserve">
      9) жиналған ақпараттың сапасын бақылау; </w:t>
      </w:r>
      <w:r>
        <w:br/>
      </w:r>
      <w:r>
        <w:rPr>
          <w:rFonts w:ascii="Times New Roman"/>
          <w:b w:val="false"/>
          <w:i w:val="false"/>
          <w:color w:val="000000"/>
          <w:sz w:val="28"/>
        </w:rPr>
        <w:t>
</w:t>
      </w:r>
      <w:r>
        <w:rPr>
          <w:rFonts w:ascii="Times New Roman"/>
          <w:b w:val="false"/>
          <w:i w:val="false"/>
          <w:color w:val="000000"/>
          <w:sz w:val="28"/>
        </w:rPr>
        <w:t xml:space="preserve">
      10) алынған деректерді өңдеу. Алынған деректерді сандық және сапалық талдау; </w:t>
      </w:r>
      <w:r>
        <w:br/>
      </w:r>
      <w:r>
        <w:rPr>
          <w:rFonts w:ascii="Times New Roman"/>
          <w:b w:val="false"/>
          <w:i w:val="false"/>
          <w:color w:val="000000"/>
          <w:sz w:val="28"/>
        </w:rPr>
        <w:t>
</w:t>
      </w:r>
      <w:r>
        <w:rPr>
          <w:rFonts w:ascii="Times New Roman"/>
          <w:b w:val="false"/>
          <w:i w:val="false"/>
          <w:color w:val="000000"/>
          <w:sz w:val="28"/>
        </w:rPr>
        <w:t xml:space="preserve">
      11) талдау және қорыту. Теориялық пайымдау. Анықтамалар мен ұсыныстарды дайындау. </w:t>
      </w:r>
    </w:p>
    <w:bookmarkEnd w:id="19"/>
    <w:bookmarkStart w:name="z109" w:id="20"/>
    <w:p>
      <w:pPr>
        <w:spacing w:after="0"/>
        <w:ind w:left="0"/>
        <w:jc w:val="left"/>
      </w:pPr>
      <w:r>
        <w:rPr>
          <w:rFonts w:ascii="Times New Roman"/>
          <w:b/>
          <w:i w:val="false"/>
          <w:color w:val="000000"/>
        </w:rPr>
        <w:t xml:space="preserve"> 
4. Мониторинг жүргізудің нәтижелері</w:t>
      </w:r>
    </w:p>
    <w:bookmarkEnd w:id="20"/>
    <w:bookmarkStart w:name="z110" w:id="21"/>
    <w:p>
      <w:pPr>
        <w:spacing w:after="0"/>
        <w:ind w:left="0"/>
        <w:jc w:val="both"/>
      </w:pPr>
      <w:r>
        <w:rPr>
          <w:rFonts w:ascii="Times New Roman"/>
          <w:b w:val="false"/>
          <w:i w:val="false"/>
          <w:color w:val="000000"/>
          <w:sz w:val="28"/>
        </w:rPr>
        <w:t>
      8. Ақпаратты бастапқы өңдеуді, сауал деректерін қорытуды, оны талдауды кадр қызметі жүзеге асырады.</w:t>
      </w:r>
      <w:r>
        <w:br/>
      </w:r>
      <w:r>
        <w:rPr>
          <w:rFonts w:ascii="Times New Roman"/>
          <w:b w:val="false"/>
          <w:i w:val="false"/>
          <w:color w:val="000000"/>
          <w:sz w:val="28"/>
        </w:rPr>
        <w:t>
</w:t>
      </w:r>
      <w:r>
        <w:rPr>
          <w:rFonts w:ascii="Times New Roman"/>
          <w:b w:val="false"/>
          <w:i w:val="false"/>
          <w:color w:val="000000"/>
          <w:sz w:val="28"/>
        </w:rPr>
        <w:t xml:space="preserve">
      9. Сауал нәтижелері тұжырымдарымен және ұсынымдарымен бірге жүргізілген зерттеу туралы талдау анықтамасы түрінде еркін нысанда ресімделеді. </w:t>
      </w:r>
      <w:r>
        <w:br/>
      </w:r>
      <w:r>
        <w:rPr>
          <w:rFonts w:ascii="Times New Roman"/>
          <w:b w:val="false"/>
          <w:i w:val="false"/>
          <w:color w:val="000000"/>
          <w:sz w:val="28"/>
        </w:rPr>
        <w:t>
</w:t>
      </w:r>
      <w:r>
        <w:rPr>
          <w:rFonts w:ascii="Times New Roman"/>
          <w:b w:val="false"/>
          <w:i w:val="false"/>
          <w:color w:val="000000"/>
          <w:sz w:val="28"/>
        </w:rPr>
        <w:t xml:space="preserve">
      10. Сауал нәтижелері Бюроның, оның құрылымдық бөлімшелерінің, аумақтық органдарының басшылығына ұсынылады. </w:t>
      </w:r>
    </w:p>
    <w:bookmarkEnd w:id="21"/>
    <w:bookmarkStart w:name="z113"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2016 жылғы 18 наурыздағы </w:t>
      </w:r>
      <w:r>
        <w:br/>
      </w:r>
      <w:r>
        <w:rPr>
          <w:rFonts w:ascii="Times New Roman"/>
          <w:b w:val="false"/>
          <w:i w:val="false"/>
          <w:color w:val="000000"/>
          <w:sz w:val="28"/>
        </w:rPr>
        <w:t>
№ 61 бұйрығына 3-қосымша </w:t>
      </w:r>
    </w:p>
    <w:bookmarkEnd w:id="22"/>
    <w:bookmarkStart w:name="z114" w:id="23"/>
    <w:p>
      <w:pPr>
        <w:spacing w:after="0"/>
        <w:ind w:left="0"/>
        <w:jc w:val="left"/>
      </w:pPr>
      <w:r>
        <w:rPr>
          <w:rFonts w:ascii="Times New Roman"/>
          <w:b/>
          <w:i w:val="false"/>
          <w:color w:val="000000"/>
        </w:rPr>
        <w:t xml:space="preserve"> 
Сыбайлас жемқорлыққа қарсы қызметі бөлімшелеріндегі моральдық-психологиялық ахуалдың жай-күйіне жыл сайынғы социологиялық мониторинг жүргізу әдістемесі</w:t>
      </w:r>
    </w:p>
    <w:bookmarkEnd w:id="23"/>
    <w:bookmarkStart w:name="z115" w:id="24"/>
    <w:p>
      <w:pPr>
        <w:spacing w:after="0"/>
        <w:ind w:left="0"/>
        <w:jc w:val="both"/>
      </w:pPr>
      <w:r>
        <w:rPr>
          <w:rFonts w:ascii="Times New Roman"/>
          <w:b w:val="false"/>
          <w:i w:val="false"/>
          <w:color w:val="000000"/>
          <w:sz w:val="28"/>
        </w:rPr>
        <w:t>
      1. Осы Сыбайлас жемқорлыққа қарсы қызметі бөлімшелеріндегі моральдық-психологиялық ахуалдың жай-күйіне жыл сайынғы социологиялық мониторинг жүргізудің әдістемесі «Құқық қорғау қызметі туралы» Қазақстан Республикасы Заңының 54-1 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сыбайлас жемқорлыққа қарсы қызметі бөлімшелеріндегі моральдық-психологиялық ахуалдың жай-күйі тұрғысынан социологиялық мониторинг жүргізу әдістерін айқындайды.    </w:t>
      </w:r>
      <w:r>
        <w:br/>
      </w:r>
      <w:r>
        <w:rPr>
          <w:rFonts w:ascii="Times New Roman"/>
          <w:b w:val="false"/>
          <w:i w:val="false"/>
          <w:color w:val="000000"/>
          <w:sz w:val="28"/>
        </w:rPr>
        <w:t>
</w:t>
      </w:r>
      <w:r>
        <w:rPr>
          <w:rFonts w:ascii="Times New Roman"/>
          <w:b w:val="false"/>
          <w:i w:val="false"/>
          <w:color w:val="000000"/>
          <w:sz w:val="28"/>
        </w:rPr>
        <w:t xml:space="preserve">
      2. Сыбайлас жемқорлыққа қарсы қызметі бөлімшелеріндегі моральдық-психологиялық ахуалдың жай-күйіне жыл сайынғы социологиялық мониторинг мынадай әдістермен жүзеге асырылады: </w:t>
      </w:r>
      <w:r>
        <w:br/>
      </w:r>
      <w:r>
        <w:rPr>
          <w:rFonts w:ascii="Times New Roman"/>
          <w:b w:val="false"/>
          <w:i w:val="false"/>
          <w:color w:val="000000"/>
          <w:sz w:val="28"/>
        </w:rPr>
        <w:t>
</w:t>
      </w:r>
      <w:r>
        <w:rPr>
          <w:rFonts w:ascii="Times New Roman"/>
          <w:b w:val="false"/>
          <w:i w:val="false"/>
          <w:color w:val="000000"/>
          <w:sz w:val="28"/>
        </w:rPr>
        <w:t>
      1) сауалнама жүргізу;</w:t>
      </w:r>
      <w:r>
        <w:br/>
      </w:r>
      <w:r>
        <w:rPr>
          <w:rFonts w:ascii="Times New Roman"/>
          <w:b w:val="false"/>
          <w:i w:val="false"/>
          <w:color w:val="000000"/>
          <w:sz w:val="28"/>
        </w:rPr>
        <w:t>
</w:t>
      </w:r>
      <w:r>
        <w:rPr>
          <w:rFonts w:ascii="Times New Roman"/>
          <w:b w:val="false"/>
          <w:i w:val="false"/>
          <w:color w:val="000000"/>
          <w:sz w:val="28"/>
        </w:rPr>
        <w:t>
      2) байқау;</w:t>
      </w:r>
      <w:r>
        <w:br/>
      </w:r>
      <w:r>
        <w:rPr>
          <w:rFonts w:ascii="Times New Roman"/>
          <w:b w:val="false"/>
          <w:i w:val="false"/>
          <w:color w:val="000000"/>
          <w:sz w:val="28"/>
        </w:rPr>
        <w:t>
</w:t>
      </w:r>
      <w:r>
        <w:rPr>
          <w:rFonts w:ascii="Times New Roman"/>
          <w:b w:val="false"/>
          <w:i w:val="false"/>
          <w:color w:val="000000"/>
          <w:sz w:val="28"/>
        </w:rPr>
        <w:t>
      3) сұхбат жүргізу;</w:t>
      </w:r>
      <w:r>
        <w:br/>
      </w:r>
      <w:r>
        <w:rPr>
          <w:rFonts w:ascii="Times New Roman"/>
          <w:b w:val="false"/>
          <w:i w:val="false"/>
          <w:color w:val="000000"/>
          <w:sz w:val="28"/>
        </w:rPr>
        <w:t>
</w:t>
      </w:r>
      <w:r>
        <w:rPr>
          <w:rFonts w:ascii="Times New Roman"/>
          <w:b w:val="false"/>
          <w:i w:val="false"/>
          <w:color w:val="000000"/>
          <w:sz w:val="28"/>
        </w:rPr>
        <w:t>
      4) социометрия.</w:t>
      </w:r>
      <w:r>
        <w:br/>
      </w:r>
      <w:r>
        <w:rPr>
          <w:rFonts w:ascii="Times New Roman"/>
          <w:b w:val="false"/>
          <w:i w:val="false"/>
          <w:color w:val="000000"/>
          <w:sz w:val="28"/>
        </w:rPr>
        <w:t xml:space="preserve">
      Сауалнама жүргізу – сыбайлас жемқорлыққа қарсы қызметі бөлімшелеріндегі моральдық-психологиялық ахуалдың жай-күйі туралы статистикалық ұсыныстар үшін пайдаланылатын, әрекеттерді немесе оқиғаларды болжау мақсатында пайдаланылатын сұрау әдісі; </w:t>
      </w:r>
      <w:r>
        <w:br/>
      </w:r>
      <w:r>
        <w:rPr>
          <w:rFonts w:ascii="Times New Roman"/>
          <w:b w:val="false"/>
          <w:i w:val="false"/>
          <w:color w:val="000000"/>
          <w:sz w:val="28"/>
        </w:rPr>
        <w:t>
      Байқау – сыбайлас жемқорлыққа қарсы қызметі бөлімшелеріндегі психологиялық құбылыстарды белгілі бір жағдайларда зерделеу мақсатында оларды ұйымдасқан, мақсатты бағытталған, белгіленген түрде қабылдау;</w:t>
      </w:r>
      <w:r>
        <w:br/>
      </w:r>
      <w:r>
        <w:rPr>
          <w:rFonts w:ascii="Times New Roman"/>
          <w:b w:val="false"/>
          <w:i w:val="false"/>
          <w:color w:val="000000"/>
          <w:sz w:val="28"/>
        </w:rPr>
        <w:t>
      Сұхбат жүргізу – ақпарат алу мақсатында жеке қарым-қатынасты болжамдау әдісі;</w:t>
      </w:r>
      <w:r>
        <w:br/>
      </w:r>
      <w:r>
        <w:rPr>
          <w:rFonts w:ascii="Times New Roman"/>
          <w:b w:val="false"/>
          <w:i w:val="false"/>
          <w:color w:val="000000"/>
          <w:sz w:val="28"/>
        </w:rPr>
        <w:t xml:space="preserve">
      Социометрия – тұлғааралық ең көп типтік байланыстарды анықтауға мүмкіндік беретін әдіс, негізгі топтық және сыбайлас жемқорлыққа қарсы қызмет бөлімшелерінің ішіндегі жеке социометриялық индекстер; </w:t>
      </w:r>
      <w:r>
        <w:br/>
      </w:r>
      <w:r>
        <w:rPr>
          <w:rFonts w:ascii="Times New Roman"/>
          <w:b w:val="false"/>
          <w:i w:val="false"/>
          <w:color w:val="000000"/>
          <w:sz w:val="28"/>
        </w:rPr>
        <w:t>
</w:t>
      </w:r>
      <w:r>
        <w:rPr>
          <w:rFonts w:ascii="Times New Roman"/>
          <w:b w:val="false"/>
          <w:i w:val="false"/>
          <w:color w:val="000000"/>
          <w:sz w:val="28"/>
        </w:rPr>
        <w:t>
      3. Сауалнама, байқау, сұхбат және социометрия жүргізудің жыл сайынғы жоспарын, сондай-ақ оларды жүргізуге арналған сауалнамалардың бланкілерін Қазақстан Республикасы Мемлекеттік қызмет істері министрлігі Сыбайлас жемқорлыққа қарсы іс-қимыл ұлттық бюросының (Сыбайлас жемқорлыққа қарсы қызметінің) (бұдан әрі - Бюро) және оның аумақтық органдарының кадр қызметтері жасайды және бекітеді.</w:t>
      </w:r>
      <w:r>
        <w:br/>
      </w:r>
      <w:r>
        <w:rPr>
          <w:rFonts w:ascii="Times New Roman"/>
          <w:b w:val="false"/>
          <w:i w:val="false"/>
          <w:color w:val="000000"/>
          <w:sz w:val="28"/>
        </w:rPr>
        <w:t>
</w:t>
      </w:r>
      <w:r>
        <w:rPr>
          <w:rFonts w:ascii="Times New Roman"/>
          <w:b w:val="false"/>
          <w:i w:val="false"/>
          <w:color w:val="000000"/>
          <w:sz w:val="28"/>
        </w:rPr>
        <w:t>
      4. Мониторинг нәтижелерін пайымдау қызметкердің оның қызметіндегі жағдайға:</w:t>
      </w:r>
      <w:r>
        <w:br/>
      </w:r>
      <w:r>
        <w:rPr>
          <w:rFonts w:ascii="Times New Roman"/>
          <w:b w:val="false"/>
          <w:i w:val="false"/>
          <w:color w:val="000000"/>
          <w:sz w:val="28"/>
        </w:rPr>
        <w:t>
</w:t>
      </w:r>
      <w:r>
        <w:rPr>
          <w:rFonts w:ascii="Times New Roman"/>
          <w:b w:val="false"/>
          <w:i w:val="false"/>
          <w:color w:val="000000"/>
          <w:sz w:val="28"/>
        </w:rPr>
        <w:t>
      1) әріптестеріне деген қарым-қатынасына;</w:t>
      </w:r>
      <w:r>
        <w:br/>
      </w:r>
      <w:r>
        <w:rPr>
          <w:rFonts w:ascii="Times New Roman"/>
          <w:b w:val="false"/>
          <w:i w:val="false"/>
          <w:color w:val="000000"/>
          <w:sz w:val="28"/>
        </w:rPr>
        <w:t>
</w:t>
      </w:r>
      <w:r>
        <w:rPr>
          <w:rFonts w:ascii="Times New Roman"/>
          <w:b w:val="false"/>
          <w:i w:val="false"/>
          <w:color w:val="000000"/>
          <w:sz w:val="28"/>
        </w:rPr>
        <w:t>
      2) еңбек қызметімен қанағаттануына;</w:t>
      </w:r>
      <w:r>
        <w:br/>
      </w:r>
      <w:r>
        <w:rPr>
          <w:rFonts w:ascii="Times New Roman"/>
          <w:b w:val="false"/>
          <w:i w:val="false"/>
          <w:color w:val="000000"/>
          <w:sz w:val="28"/>
        </w:rPr>
        <w:t>
</w:t>
      </w:r>
      <w:r>
        <w:rPr>
          <w:rFonts w:ascii="Times New Roman"/>
          <w:b w:val="false"/>
          <w:i w:val="false"/>
          <w:color w:val="000000"/>
          <w:sz w:val="28"/>
        </w:rPr>
        <w:t>
      3) басқару стиліне;</w:t>
      </w:r>
      <w:r>
        <w:br/>
      </w:r>
      <w:r>
        <w:rPr>
          <w:rFonts w:ascii="Times New Roman"/>
          <w:b w:val="false"/>
          <w:i w:val="false"/>
          <w:color w:val="000000"/>
          <w:sz w:val="28"/>
        </w:rPr>
        <w:t>
</w:t>
      </w:r>
      <w:r>
        <w:rPr>
          <w:rFonts w:ascii="Times New Roman"/>
          <w:b w:val="false"/>
          <w:i w:val="false"/>
          <w:color w:val="000000"/>
          <w:sz w:val="28"/>
        </w:rPr>
        <w:t>
      4) топтық нормалар мен жеке қабылдау және бағалау, өзара пікір алмасу негізіндегі құндылықтарға қатынасы мен субъективті пікірінің негізінде қалыптасады.</w:t>
      </w:r>
      <w:r>
        <w:br/>
      </w:r>
      <w:r>
        <w:rPr>
          <w:rFonts w:ascii="Times New Roman"/>
          <w:b w:val="false"/>
          <w:i w:val="false"/>
          <w:color w:val="000000"/>
          <w:sz w:val="28"/>
        </w:rPr>
        <w:t>
</w:t>
      </w:r>
      <w:r>
        <w:rPr>
          <w:rFonts w:ascii="Times New Roman"/>
          <w:b w:val="false"/>
          <w:i w:val="false"/>
          <w:color w:val="000000"/>
          <w:sz w:val="28"/>
        </w:rPr>
        <w:t>
      5. Еңбекке қанағаттанудың тікелей өлшемдері:</w:t>
      </w:r>
      <w:r>
        <w:br/>
      </w:r>
      <w:r>
        <w:rPr>
          <w:rFonts w:ascii="Times New Roman"/>
          <w:b w:val="false"/>
          <w:i w:val="false"/>
          <w:color w:val="000000"/>
          <w:sz w:val="28"/>
        </w:rPr>
        <w:t>
</w:t>
      </w:r>
      <w:r>
        <w:rPr>
          <w:rFonts w:ascii="Times New Roman"/>
          <w:b w:val="false"/>
          <w:i w:val="false"/>
          <w:color w:val="000000"/>
          <w:sz w:val="28"/>
        </w:rPr>
        <w:t>
      1) кәсіби іс-әрекетке жоғары және ортадан жоғары қанағаттануы; пікірлер үйлесімдігінің жоғары және ортадан жоғары деңгейі;</w:t>
      </w:r>
      <w:r>
        <w:br/>
      </w:r>
      <w:r>
        <w:rPr>
          <w:rFonts w:ascii="Times New Roman"/>
          <w:b w:val="false"/>
          <w:i w:val="false"/>
          <w:color w:val="000000"/>
          <w:sz w:val="28"/>
        </w:rPr>
        <w:t>
</w:t>
      </w:r>
      <w:r>
        <w:rPr>
          <w:rFonts w:ascii="Times New Roman"/>
          <w:b w:val="false"/>
          <w:i w:val="false"/>
          <w:color w:val="000000"/>
          <w:sz w:val="28"/>
        </w:rPr>
        <w:t>
      2) басшы мен қызметкердің жағымды қарым-қатынасы болып табылады.</w:t>
      </w:r>
      <w:r>
        <w:br/>
      </w:r>
      <w:r>
        <w:rPr>
          <w:rFonts w:ascii="Times New Roman"/>
          <w:b w:val="false"/>
          <w:i w:val="false"/>
          <w:color w:val="000000"/>
          <w:sz w:val="28"/>
        </w:rPr>
        <w:t>
</w:t>
      </w:r>
      <w:r>
        <w:rPr>
          <w:rFonts w:ascii="Times New Roman"/>
          <w:b w:val="false"/>
          <w:i w:val="false"/>
          <w:color w:val="000000"/>
          <w:sz w:val="28"/>
        </w:rPr>
        <w:t>
      10. Еңбекке қанағаттанусыздықтың жанама өлшемдері:</w:t>
      </w:r>
      <w:r>
        <w:br/>
      </w:r>
      <w:r>
        <w:rPr>
          <w:rFonts w:ascii="Times New Roman"/>
          <w:b w:val="false"/>
          <w:i w:val="false"/>
          <w:color w:val="000000"/>
          <w:sz w:val="28"/>
        </w:rPr>
        <w:t>
</w:t>
      </w:r>
      <w:r>
        <w:rPr>
          <w:rFonts w:ascii="Times New Roman"/>
          <w:b w:val="false"/>
          <w:i w:val="false"/>
          <w:color w:val="000000"/>
          <w:sz w:val="28"/>
        </w:rPr>
        <w:t>
      1) мамандардың тұрақтамауы, кәсіби іс-әрекетіне деген құлшынысының өзгеруі, кәсіби бағаланбау (соның ішінде жеке жетістіктер редукциясы), кәсіби денсаулықтың төмендеуі, кәсіби жұмысымен қанағаттанудың төмен бағалануы, жұмыстағы дамудың болмауы, еңбектің қиын шарттары, еңбек ақының төмен деңгейі, әлеуметтік қорғаудың төмендігіне байланысты;</w:t>
      </w:r>
      <w:r>
        <w:br/>
      </w:r>
      <w:r>
        <w:rPr>
          <w:rFonts w:ascii="Times New Roman"/>
          <w:b w:val="false"/>
          <w:i w:val="false"/>
          <w:color w:val="000000"/>
          <w:sz w:val="28"/>
        </w:rPr>
        <w:t>
</w:t>
      </w:r>
      <w:r>
        <w:rPr>
          <w:rFonts w:ascii="Times New Roman"/>
          <w:b w:val="false"/>
          <w:i w:val="false"/>
          <w:color w:val="000000"/>
          <w:sz w:val="28"/>
        </w:rPr>
        <w:t>
      2) ұжымның қызметтік іс-әрекетінің тиімсіздігі, қызметкерлердің кәсіби дайындаудың төмен деңгейі, ұжымды басқарудағы авторитарлық стиль, орындаушылық тәртібінің төмен деңгейі;</w:t>
      </w:r>
      <w:r>
        <w:br/>
      </w:r>
      <w:r>
        <w:rPr>
          <w:rFonts w:ascii="Times New Roman"/>
          <w:b w:val="false"/>
          <w:i w:val="false"/>
          <w:color w:val="000000"/>
          <w:sz w:val="28"/>
        </w:rPr>
        <w:t>
</w:t>
      </w:r>
      <w:r>
        <w:rPr>
          <w:rFonts w:ascii="Times New Roman"/>
          <w:b w:val="false"/>
          <w:i w:val="false"/>
          <w:color w:val="000000"/>
          <w:sz w:val="28"/>
        </w:rPr>
        <w:t>
      3) қызметкерлердің толеранттылығының төмен деңгейі мен қақтығыстық жағдайлар болып табылады.</w:t>
      </w:r>
    </w:p>
    <w:bookmarkEnd w:id="24"/>
    <w:bookmarkStart w:name="z134"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2016 жылғы 18 наурыздағы </w:t>
      </w:r>
      <w:r>
        <w:br/>
      </w:r>
      <w:r>
        <w:rPr>
          <w:rFonts w:ascii="Times New Roman"/>
          <w:b w:val="false"/>
          <w:i w:val="false"/>
          <w:color w:val="000000"/>
          <w:sz w:val="28"/>
        </w:rPr>
        <w:t xml:space="preserve">
№ 61 бұйрығына 4-қосымша  </w:t>
      </w:r>
    </w:p>
    <w:bookmarkEnd w:id="25"/>
    <w:bookmarkStart w:name="z135" w:id="26"/>
    <w:p>
      <w:pPr>
        <w:spacing w:after="0"/>
        <w:ind w:left="0"/>
        <w:jc w:val="left"/>
      </w:pPr>
      <w:r>
        <w:rPr>
          <w:rFonts w:ascii="Times New Roman"/>
          <w:b/>
          <w:i w:val="false"/>
          <w:color w:val="000000"/>
        </w:rPr>
        <w:t xml:space="preserve"> 
Кадр резервін қалыптастыру қағидалары, сыбайлас жемқорлыққа қарсы қызметінің кадр резервіне қойылатын қызметкерлердің біліктілігіне қойылатын талаптары 1. Жалпы ережелер</w:t>
      </w:r>
    </w:p>
    <w:bookmarkEnd w:id="26"/>
    <w:bookmarkStart w:name="z136" w:id="27"/>
    <w:p>
      <w:pPr>
        <w:spacing w:after="0"/>
        <w:ind w:left="0"/>
        <w:jc w:val="both"/>
      </w:pPr>
      <w:r>
        <w:rPr>
          <w:rFonts w:ascii="Times New Roman"/>
          <w:b w:val="false"/>
          <w:i w:val="false"/>
          <w:color w:val="000000"/>
          <w:sz w:val="28"/>
        </w:rPr>
        <w:t>
      1. Сыбайлас жемқорлыққа қарсы қызметтің кадр резервін қалыптастырудың осы қағидалары (бұдан әрі – Қағидалар) «Құқық қорғау қызметі туралы» Қазақстан Республикасы Заңының (бұдан әрі – Заң) 34-бабының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 және сыбайлас жемқорлыққа қарсы қызметінің кадр резервін қалыптастыру тәртібін айқындайды.  </w:t>
      </w:r>
    </w:p>
    <w:bookmarkEnd w:id="27"/>
    <w:bookmarkStart w:name="z137" w:id="28"/>
    <w:p>
      <w:pPr>
        <w:spacing w:after="0"/>
        <w:ind w:left="0"/>
        <w:jc w:val="left"/>
      </w:pPr>
      <w:r>
        <w:rPr>
          <w:rFonts w:ascii="Times New Roman"/>
          <w:b/>
          <w:i w:val="false"/>
          <w:color w:val="000000"/>
        </w:rPr>
        <w:t xml:space="preserve"> 
2. Сыбайлас жемқорлыққа қарсы қызметтің кадр резервін қалыптастыру</w:t>
      </w:r>
    </w:p>
    <w:bookmarkEnd w:id="28"/>
    <w:bookmarkStart w:name="z138" w:id="29"/>
    <w:p>
      <w:pPr>
        <w:spacing w:after="0"/>
        <w:ind w:left="0"/>
        <w:jc w:val="both"/>
      </w:pPr>
      <w:r>
        <w:rPr>
          <w:rFonts w:ascii="Times New Roman"/>
          <w:b w:val="false"/>
          <w:i w:val="false"/>
          <w:color w:val="000000"/>
          <w:sz w:val="28"/>
        </w:rPr>
        <w:t>
      2. Кадр резерві Қазақстан Республикасы Мемлекеттік қызмет істері министрлігінің Сыбайлас жемқорлыққа қарсы іс-қимыл ұлттық бюросында (Сыбайлас жемқорлыққа қарсы қызметінің) (бұдан әрі - Бюро) және оның аумақтық органдарында кадр құрамының сапалық жағын, сыбайлас жемқорлыққа қарсы қызметінің бос басшылық лауазымдарына орналастыру қажеттілігін ескере отырып, сондай-ақ орналастыруға жататын әрбір лауазымға кемінде екі кандидаттың есебінен құрылады.</w:t>
      </w:r>
      <w:r>
        <w:br/>
      </w:r>
      <w:r>
        <w:rPr>
          <w:rFonts w:ascii="Times New Roman"/>
          <w:b w:val="false"/>
          <w:i w:val="false"/>
          <w:color w:val="000000"/>
          <w:sz w:val="28"/>
        </w:rPr>
        <w:t>
</w:t>
      </w:r>
      <w:r>
        <w:rPr>
          <w:rFonts w:ascii="Times New Roman"/>
          <w:b w:val="false"/>
          <w:i w:val="false"/>
          <w:color w:val="000000"/>
          <w:sz w:val="28"/>
        </w:rPr>
        <w:t>
      3. Кадр резерві аттестаттау нәтижесі бойынша басшы лауазымдарға немесе ауқымды жұмыстарға жоғарылатуға ұсынылған қызметкерлерден, сондай-ақ қызметтік міндеттерін атқару кезінде не арнайы тапсырмаларды орындау кезінде ұйымдастырушылық қабілетін танытқан адамдардан қалыптастырылады.</w:t>
      </w:r>
      <w:r>
        <w:br/>
      </w:r>
      <w:r>
        <w:rPr>
          <w:rFonts w:ascii="Times New Roman"/>
          <w:b w:val="false"/>
          <w:i w:val="false"/>
          <w:color w:val="000000"/>
          <w:sz w:val="28"/>
        </w:rPr>
        <w:t>
</w:t>
      </w:r>
      <w:r>
        <w:rPr>
          <w:rFonts w:ascii="Times New Roman"/>
          <w:b w:val="false"/>
          <w:i w:val="false"/>
          <w:color w:val="000000"/>
          <w:sz w:val="28"/>
        </w:rPr>
        <w:t>
      4. Сыбайлас жемқорлыққа қарсы қызмет қызметкелерін кадр резервіне қою мерзімі үш жылдан аспайды. Кадр резервіне алынған бірақ кадр резервінде болған кезеңде оларға жоспарланған лауазымға тағайындалмаған тұлғалар жалпыға бірдей негізде кадр резервіне қайта алынуы мүмкін.</w:t>
      </w:r>
      <w:r>
        <w:br/>
      </w:r>
      <w:r>
        <w:rPr>
          <w:rFonts w:ascii="Times New Roman"/>
          <w:b w:val="false"/>
          <w:i w:val="false"/>
          <w:color w:val="000000"/>
          <w:sz w:val="28"/>
        </w:rPr>
        <w:t>
</w:t>
      </w:r>
      <w:r>
        <w:rPr>
          <w:rFonts w:ascii="Times New Roman"/>
          <w:b w:val="false"/>
          <w:i w:val="false"/>
          <w:color w:val="000000"/>
          <w:sz w:val="28"/>
        </w:rPr>
        <w:t xml:space="preserve">
      5. Бос басшы лауазымы сыбайлас жемқорлыққа қарсы қызметтің кадр резервінде тұрған тұлғамен алмастырылады. </w:t>
      </w:r>
      <w:r>
        <w:br/>
      </w:r>
      <w:r>
        <w:rPr>
          <w:rFonts w:ascii="Times New Roman"/>
          <w:b w:val="false"/>
          <w:i w:val="false"/>
          <w:color w:val="000000"/>
          <w:sz w:val="28"/>
        </w:rPr>
        <w:t>
      Кадр резервінде тұрған қызметкер ұсынылған лауазымнан бас тартқан жағдайда, бос лауазымға аттестаттау нәтижелері немесе кадрларды іріктеу бойынша басқа қызметкер орналастырылады.</w:t>
      </w:r>
    </w:p>
    <w:bookmarkEnd w:id="29"/>
    <w:bookmarkStart w:name="z142" w:id="30"/>
    <w:p>
      <w:pPr>
        <w:spacing w:after="0"/>
        <w:ind w:left="0"/>
        <w:jc w:val="left"/>
      </w:pPr>
      <w:r>
        <w:rPr>
          <w:rFonts w:ascii="Times New Roman"/>
          <w:b/>
          <w:i w:val="false"/>
          <w:color w:val="000000"/>
        </w:rPr>
        <w:t xml:space="preserve"> 
3. Сыбайлас жемқорлыққа қарсы қызметтің кадр резервіне қойылатын қызметкерлердің біліктілігіне қойылатын талаптар</w:t>
      </w:r>
    </w:p>
    <w:bookmarkEnd w:id="30"/>
    <w:bookmarkStart w:name="z143" w:id="31"/>
    <w:p>
      <w:pPr>
        <w:spacing w:after="0"/>
        <w:ind w:left="0"/>
        <w:jc w:val="both"/>
      </w:pPr>
      <w:r>
        <w:rPr>
          <w:rFonts w:ascii="Times New Roman"/>
          <w:b w:val="false"/>
          <w:i w:val="false"/>
          <w:color w:val="000000"/>
          <w:sz w:val="28"/>
        </w:rPr>
        <w:t>
      6. Кадр резервіне қою үшін кандидаттарды іріктеу қызметкерлердің жеке және кәсіби қасиеттерін, олардың қызметтерінің нәтижелерін зерделеу және бағалау, сондай-ақ аттестаттау комиссиясының шешімі негізінде жүзеге асырылады.</w:t>
      </w:r>
      <w:r>
        <w:br/>
      </w:r>
      <w:r>
        <w:rPr>
          <w:rFonts w:ascii="Times New Roman"/>
          <w:b w:val="false"/>
          <w:i w:val="false"/>
          <w:color w:val="000000"/>
          <w:sz w:val="28"/>
        </w:rPr>
        <w:t>
      Кадр резервіне қою үшін кандидаттарды іріктеу кезінде мыналар ескеріледі:</w:t>
      </w:r>
      <w:r>
        <w:br/>
      </w:r>
      <w:r>
        <w:rPr>
          <w:rFonts w:ascii="Times New Roman"/>
          <w:b w:val="false"/>
          <w:i w:val="false"/>
          <w:color w:val="000000"/>
          <w:sz w:val="28"/>
        </w:rPr>
        <w:t>
      1) қызметкердің бәсекеге қабілеттілігінің көрсеткіші;</w:t>
      </w:r>
      <w:r>
        <w:br/>
      </w:r>
      <w:r>
        <w:rPr>
          <w:rFonts w:ascii="Times New Roman"/>
          <w:b w:val="false"/>
          <w:i w:val="false"/>
          <w:color w:val="000000"/>
          <w:sz w:val="28"/>
        </w:rPr>
        <w:t>
      2) ұсынылып отырған лауазымға орналастыруға көзделген «Қазақстан Республикасы Мемлекеттік қызмет істері министрлігінің Сыбайлас жемқорлыққа қарсы іс-қимыл ұлттық бюросына (Сыбайлас жемқорлыққа қарсы қызметі) және оның аумақтық органдарына кандидаттарды іріктеуді ұйымдастырудың кейбір мәселелері туралы» Қазақстан Республикасы Мемлекеттік қызмет істер министрінің 2016 жылғы 27 қаңтардағы № 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12951 болып тіркелді) бекітлген біліктілік талаптары бойынша сәйкестігі;</w:t>
      </w:r>
      <w:r>
        <w:br/>
      </w:r>
      <w:r>
        <w:rPr>
          <w:rFonts w:ascii="Times New Roman"/>
          <w:b w:val="false"/>
          <w:i w:val="false"/>
          <w:color w:val="000000"/>
          <w:sz w:val="28"/>
        </w:rPr>
        <w:t>
      3) ұсынылып отырған қызмет түрі бойынша тиісті кәсіптік даярлығының және жұмыс тәжірибесінің бар болуы;</w:t>
      </w:r>
      <w:r>
        <w:br/>
      </w:r>
      <w:r>
        <w:rPr>
          <w:rFonts w:ascii="Times New Roman"/>
          <w:b w:val="false"/>
          <w:i w:val="false"/>
          <w:color w:val="000000"/>
          <w:sz w:val="28"/>
        </w:rPr>
        <w:t>
      4) денсаулық жағдайы;</w:t>
      </w:r>
      <w:r>
        <w:br/>
      </w:r>
      <w:r>
        <w:rPr>
          <w:rFonts w:ascii="Times New Roman"/>
          <w:b w:val="false"/>
          <w:i w:val="false"/>
          <w:color w:val="000000"/>
          <w:sz w:val="28"/>
        </w:rPr>
        <w:t>
      5) кәсіптік қайта даярлау және біліктілігін арттыру нәтижелері.</w:t>
      </w:r>
    </w:p>
    <w:bookmarkEnd w:id="31"/>
    <w:bookmarkStart w:name="z144" w:id="32"/>
    <w:p>
      <w:pPr>
        <w:spacing w:after="0"/>
        <w:ind w:left="0"/>
        <w:jc w:val="left"/>
      </w:pPr>
      <w:r>
        <w:rPr>
          <w:rFonts w:ascii="Times New Roman"/>
          <w:b/>
          <w:i w:val="false"/>
          <w:color w:val="000000"/>
        </w:rPr>
        <w:t xml:space="preserve"> 
4. Кадр резервіне қою және сыбайлас жемқорлыққа қарсы қызметтің кадр резервінен шығару</w:t>
      </w:r>
    </w:p>
    <w:bookmarkEnd w:id="32"/>
    <w:bookmarkStart w:name="z145" w:id="33"/>
    <w:p>
      <w:pPr>
        <w:spacing w:after="0"/>
        <w:ind w:left="0"/>
        <w:jc w:val="both"/>
      </w:pPr>
      <w:r>
        <w:rPr>
          <w:rFonts w:ascii="Times New Roman"/>
          <w:b w:val="false"/>
          <w:i w:val="false"/>
          <w:color w:val="000000"/>
          <w:sz w:val="28"/>
        </w:rPr>
        <w:t>
      7. Кадр резервіне кандидаттарды сапалы іріктеу және қою мүмкіндігі туралы ұсынымды дайындау мақсатында кадр резервіне қою жөніндегі комиссия (бұдан әрі – комиссия) құрылады.</w:t>
      </w:r>
      <w:r>
        <w:br/>
      </w:r>
      <w:r>
        <w:rPr>
          <w:rFonts w:ascii="Times New Roman"/>
          <w:b w:val="false"/>
          <w:i w:val="false"/>
          <w:color w:val="000000"/>
          <w:sz w:val="28"/>
        </w:rPr>
        <w:t>
</w:t>
      </w:r>
      <w:r>
        <w:rPr>
          <w:rFonts w:ascii="Times New Roman"/>
          <w:b w:val="false"/>
          <w:i w:val="false"/>
          <w:color w:val="000000"/>
          <w:sz w:val="28"/>
        </w:rPr>
        <w:t>
      8. Комиссияның құрамына комиссия төрағасы, мүшелері және хатшы кіреді, сондай-ақ оның мүшелерінің жалпы саны тақ саннан, бірақ кемінде бес адамнан тұрады.</w:t>
      </w:r>
      <w:r>
        <w:br/>
      </w:r>
      <w:r>
        <w:rPr>
          <w:rFonts w:ascii="Times New Roman"/>
          <w:b w:val="false"/>
          <w:i w:val="false"/>
          <w:color w:val="000000"/>
          <w:sz w:val="28"/>
        </w:rPr>
        <w:t>
</w:t>
      </w:r>
      <w:r>
        <w:rPr>
          <w:rFonts w:ascii="Times New Roman"/>
          <w:b w:val="false"/>
          <w:i w:val="false"/>
          <w:color w:val="000000"/>
          <w:sz w:val="28"/>
        </w:rPr>
        <w:t>
      9. Кадр резервіне кандидаттар жөніндегі материалдарды Бюроның және оның аумақтық органдарының кадр қызметтеріне:</w:t>
      </w:r>
      <w:r>
        <w:br/>
      </w:r>
      <w:r>
        <w:rPr>
          <w:rFonts w:ascii="Times New Roman"/>
          <w:b w:val="false"/>
          <w:i w:val="false"/>
          <w:color w:val="000000"/>
          <w:sz w:val="28"/>
        </w:rPr>
        <w:t>
      1) Бюроның кадр резерві бойынша – Бюроның құрылымдық және аумақтық органдарының басшылары;</w:t>
      </w:r>
      <w:r>
        <w:br/>
      </w:r>
      <w:r>
        <w:rPr>
          <w:rFonts w:ascii="Times New Roman"/>
          <w:b w:val="false"/>
          <w:i w:val="false"/>
          <w:color w:val="000000"/>
          <w:sz w:val="28"/>
        </w:rPr>
        <w:t>
      2) аумақтық органдарының кадр резерві бойынша – бұл органдардың құрылымдық бөлімшелерінің басшылары жолдайды.</w:t>
      </w:r>
      <w:r>
        <w:br/>
      </w:r>
      <w:r>
        <w:rPr>
          <w:rFonts w:ascii="Times New Roman"/>
          <w:b w:val="false"/>
          <w:i w:val="false"/>
          <w:color w:val="000000"/>
          <w:sz w:val="28"/>
        </w:rPr>
        <w:t>
</w:t>
      </w:r>
      <w:r>
        <w:rPr>
          <w:rFonts w:ascii="Times New Roman"/>
          <w:b w:val="false"/>
          <w:i w:val="false"/>
          <w:color w:val="000000"/>
          <w:sz w:val="28"/>
        </w:rPr>
        <w:t>
      10. Кандидаттар жөніндегі материалдар осы Қағидалардың 6-тармағында көрсетілген мәліметтерді қамтиды.</w:t>
      </w:r>
      <w:r>
        <w:br/>
      </w:r>
      <w:r>
        <w:rPr>
          <w:rFonts w:ascii="Times New Roman"/>
          <w:b w:val="false"/>
          <w:i w:val="false"/>
          <w:color w:val="000000"/>
          <w:sz w:val="28"/>
        </w:rPr>
        <w:t>
</w:t>
      </w:r>
      <w:r>
        <w:rPr>
          <w:rFonts w:ascii="Times New Roman"/>
          <w:b w:val="false"/>
          <w:i w:val="false"/>
          <w:color w:val="000000"/>
          <w:sz w:val="28"/>
        </w:rPr>
        <w:t xml:space="preserve">
      11. Кадр қызметтері ұсынылған материалдардың толықтығын, кандидаттың кадр резервіне қою үшін ұсынылатын лауазымға орналасуға көзделген біліктілік талаптарына сәйкес болуын тексереді және оларды отырысты өткізгенге дейін күнтізбелік үш күннен кем емес мерзімде қарау үшін комиссияға жолдайды. </w:t>
      </w:r>
      <w:r>
        <w:br/>
      </w:r>
      <w:r>
        <w:rPr>
          <w:rFonts w:ascii="Times New Roman"/>
          <w:b w:val="false"/>
          <w:i w:val="false"/>
          <w:color w:val="000000"/>
          <w:sz w:val="28"/>
        </w:rPr>
        <w:t>
</w:t>
      </w:r>
      <w:r>
        <w:rPr>
          <w:rFonts w:ascii="Times New Roman"/>
          <w:b w:val="false"/>
          <w:i w:val="false"/>
          <w:color w:val="000000"/>
          <w:sz w:val="28"/>
        </w:rPr>
        <w:t>
      12. Адамдарды кадр резервіне қою осы Қағидаларға қосымшаға сәйкес нысан бойынша кадр резервіне қойылатын сыбайлас жемқорлыққа қарсы қызметі қызметкерлерінің тізімін оларды тізімге қосу арқылы жүргізіледі.</w:t>
      </w:r>
      <w:r>
        <w:br/>
      </w:r>
      <w:r>
        <w:rPr>
          <w:rFonts w:ascii="Times New Roman"/>
          <w:b w:val="false"/>
          <w:i w:val="false"/>
          <w:color w:val="000000"/>
          <w:sz w:val="28"/>
        </w:rPr>
        <w:t xml:space="preserve">
      Кадр резервіне қойылған қызметкерлердің тізімін жасау және жүйелеу кадр қызметіне жүктеледі. </w:t>
      </w:r>
      <w:r>
        <w:br/>
      </w:r>
      <w:r>
        <w:rPr>
          <w:rFonts w:ascii="Times New Roman"/>
          <w:b w:val="false"/>
          <w:i w:val="false"/>
          <w:color w:val="000000"/>
          <w:sz w:val="28"/>
        </w:rPr>
        <w:t>
</w:t>
      </w:r>
      <w:r>
        <w:rPr>
          <w:rFonts w:ascii="Times New Roman"/>
          <w:b w:val="false"/>
          <w:i w:val="false"/>
          <w:color w:val="000000"/>
          <w:sz w:val="28"/>
        </w:rPr>
        <w:t>
      13. Қызметкерге сыбайлас жемқорлық құқық бұзушылық үшін тәртіптік жазалау шарасы қолданылған жағдайларда, ол кадр резервінен шығарылады.</w:t>
      </w:r>
      <w:r>
        <w:br/>
      </w:r>
      <w:r>
        <w:rPr>
          <w:rFonts w:ascii="Times New Roman"/>
          <w:b w:val="false"/>
          <w:i w:val="false"/>
          <w:color w:val="000000"/>
          <w:sz w:val="28"/>
        </w:rPr>
        <w:t>
</w:t>
      </w:r>
      <w:r>
        <w:rPr>
          <w:rFonts w:ascii="Times New Roman"/>
          <w:b w:val="false"/>
          <w:i w:val="false"/>
          <w:color w:val="000000"/>
          <w:sz w:val="28"/>
        </w:rPr>
        <w:t xml:space="preserve">
      14. Кадр резервінен шығару осы Қағидалардың қосымшасына сәйкес нысанда кадр резервіне қойылған қызметкелредің тізімінен алып тастау арқылы жүзеге асырылады.  </w:t>
      </w:r>
      <w:r>
        <w:br/>
      </w:r>
      <w:r>
        <w:rPr>
          <w:rFonts w:ascii="Times New Roman"/>
          <w:b w:val="false"/>
          <w:i w:val="false"/>
          <w:color w:val="000000"/>
          <w:sz w:val="28"/>
        </w:rPr>
        <w:t xml:space="preserve">
      Кадр қызметтері қызметкерге кадр резервінен шығару туралы үш күндік мерзімде жазбаша түрде хабарлайды. </w:t>
      </w:r>
    </w:p>
    <w:bookmarkEnd w:id="33"/>
    <w:bookmarkStart w:name="z153" w:id="34"/>
    <w:p>
      <w:pPr>
        <w:spacing w:after="0"/>
        <w:ind w:left="0"/>
        <w:jc w:val="both"/>
      </w:pPr>
      <w:r>
        <w:rPr>
          <w:rFonts w:ascii="Times New Roman"/>
          <w:b w:val="false"/>
          <w:i w:val="false"/>
          <w:color w:val="000000"/>
          <w:sz w:val="28"/>
        </w:rPr>
        <w:t xml:space="preserve">
Кадр резервін қалыптастыру     </w:t>
      </w:r>
      <w:r>
        <w:br/>
      </w:r>
      <w:r>
        <w:rPr>
          <w:rFonts w:ascii="Times New Roman"/>
          <w:b w:val="false"/>
          <w:i w:val="false"/>
          <w:color w:val="000000"/>
          <w:sz w:val="28"/>
        </w:rPr>
        <w:t xml:space="preserve">
қағидалары, сыбайлас жемқорлыққа  </w:t>
      </w:r>
      <w:r>
        <w:br/>
      </w:r>
      <w:r>
        <w:rPr>
          <w:rFonts w:ascii="Times New Roman"/>
          <w:b w:val="false"/>
          <w:i w:val="false"/>
          <w:color w:val="000000"/>
          <w:sz w:val="28"/>
        </w:rPr>
        <w:t xml:space="preserve">
      қарсы қызметінің кадр резервіне </w:t>
      </w:r>
      <w:r>
        <w:br/>
      </w:r>
      <w:r>
        <w:rPr>
          <w:rFonts w:ascii="Times New Roman"/>
          <w:b w:val="false"/>
          <w:i w:val="false"/>
          <w:color w:val="000000"/>
          <w:sz w:val="28"/>
        </w:rPr>
        <w:t xml:space="preserve">
      қойылатын қызметкерлердің    </w:t>
      </w:r>
      <w:r>
        <w:br/>
      </w:r>
      <w:r>
        <w:rPr>
          <w:rFonts w:ascii="Times New Roman"/>
          <w:b w:val="false"/>
          <w:i w:val="false"/>
          <w:color w:val="000000"/>
          <w:sz w:val="28"/>
        </w:rPr>
        <w:t>
      біліктілігіне қойылатын талаптарына</w:t>
      </w:r>
      <w:r>
        <w:br/>
      </w:r>
      <w:r>
        <w:rPr>
          <w:rFonts w:ascii="Times New Roman"/>
          <w:b w:val="false"/>
          <w:i w:val="false"/>
          <w:color w:val="000000"/>
          <w:sz w:val="28"/>
        </w:rPr>
        <w:t xml:space="preserve">
қосымша             </w:t>
      </w:r>
    </w:p>
    <w:bookmarkEnd w:id="34"/>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(лауазымы, тегі, аты-жөні   </w:t>
      </w:r>
      <w:r>
        <w:br/>
      </w:r>
      <w:r>
        <w:rPr>
          <w:rFonts w:ascii="Times New Roman"/>
          <w:b w:val="false"/>
          <w:i w:val="false"/>
          <w:color w:val="000000"/>
          <w:sz w:val="28"/>
        </w:rPr>
        <w:t xml:space="preserve">
(бар болған жағдайда),   </w:t>
      </w:r>
      <w:r>
        <w:br/>
      </w:r>
      <w:r>
        <w:rPr>
          <w:rFonts w:ascii="Times New Roman"/>
          <w:b w:val="false"/>
          <w:i w:val="false"/>
          <w:color w:val="000000"/>
          <w:sz w:val="28"/>
        </w:rPr>
        <w:t>
      тізімді бекітетін тұлғаның қолы)</w:t>
      </w:r>
      <w:r>
        <w:br/>
      </w:r>
      <w:r>
        <w:rPr>
          <w:rFonts w:ascii="Times New Roman"/>
          <w:b w:val="false"/>
          <w:i w:val="false"/>
          <w:color w:val="000000"/>
          <w:sz w:val="28"/>
        </w:rPr>
        <w:t xml:space="preserve">
                   жылғы         «     »    </w:t>
      </w:r>
    </w:p>
    <w:p>
      <w:pPr>
        <w:spacing w:after="0"/>
        <w:ind w:left="0"/>
        <w:jc w:val="left"/>
      </w:pPr>
      <w:r>
        <w:rPr>
          <w:rFonts w:ascii="Times New Roman"/>
          <w:b/>
          <w:i w:val="false"/>
          <w:color w:val="000000"/>
        </w:rPr>
        <w:t xml:space="preserve"> Кадр резервіне қойылатын сыбайлас жемқорлыққа қарсы қызметі қызметкерлерінің тізімі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3302"/>
        <w:gridCol w:w="3023"/>
        <w:gridCol w:w="2729"/>
        <w:gridCol w:w="2038"/>
        <w:gridCol w:w="1874"/>
      </w:tblGrid>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сыныбы, тегі, аты, әкесінің аты (бар болған жағдайда); атқарып отырған лауазымы; лауазымда қай уақыттан бері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білімі (қандай оқу орнын және қашан бітірді), белгіленген біліктілік сыныбы қай уақыттан бері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санаттағы лауазымға жоғарлату ұсынылады (санаты және лауазымның атауы)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Резервке қоюдың негізі, резервке қою туралы комиссия шешімінің күні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тағайындалғаны немесе резервтен шығарылғаны туралы белгі және негізі</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(лауазымы, тегі, аты-жөні (бар болған жағдайда) және тізімді</w:t>
      </w:r>
      <w:r>
        <w:br/>
      </w:r>
      <w:r>
        <w:rPr>
          <w:rFonts w:ascii="Times New Roman"/>
          <w:b w:val="false"/>
          <w:i w:val="false"/>
          <w:color w:val="000000"/>
          <w:sz w:val="28"/>
        </w:rPr>
        <w:t>
құрастырған тұлғаның қолы)</w:t>
      </w:r>
    </w:p>
    <w:bookmarkStart w:name="z154"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2016 жылғы 18 наурыздағы </w:t>
      </w:r>
      <w:r>
        <w:br/>
      </w:r>
      <w:r>
        <w:rPr>
          <w:rFonts w:ascii="Times New Roman"/>
          <w:b w:val="false"/>
          <w:i w:val="false"/>
          <w:color w:val="000000"/>
          <w:sz w:val="28"/>
        </w:rPr>
        <w:t>
№ 61 бұйрығына 5-қосымша</w:t>
      </w:r>
    </w:p>
    <w:bookmarkEnd w:id="35"/>
    <w:bookmarkStart w:name="z155" w:id="36"/>
    <w:p>
      <w:pPr>
        <w:spacing w:after="0"/>
        <w:ind w:left="0"/>
        <w:jc w:val="left"/>
      </w:pPr>
      <w:r>
        <w:rPr>
          <w:rFonts w:ascii="Times New Roman"/>
          <w:b/>
          <w:i w:val="false"/>
          <w:color w:val="000000"/>
        </w:rPr>
        <w:t xml:space="preserve"> 
Сыбайлас жемқорлыққа қарсы қызмет қызметкерлерінің қызметтік куәліктің сипаттамасы</w:t>
      </w:r>
    </w:p>
    <w:bookmarkEnd w:id="36"/>
    <w:bookmarkStart w:name="z156" w:id="37"/>
    <w:p>
      <w:pPr>
        <w:spacing w:after="0"/>
        <w:ind w:left="0"/>
        <w:jc w:val="both"/>
      </w:pPr>
      <w:r>
        <w:rPr>
          <w:rFonts w:ascii="Times New Roman"/>
          <w:b w:val="false"/>
          <w:i w:val="false"/>
          <w:color w:val="000000"/>
          <w:sz w:val="28"/>
        </w:rPr>
        <w:t>
      1. Сыбайлас жемқорлыққа қарсы қызметінің қызметкерлері қызметтік куәліктері осы сипаттамасы (бұдан әрі – Сипаттама) «Құқық қорғау қызметі туралы» Қазақстан Республикасы Заңы 20-бабының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Қазақстан Республикасы Мемлекеттік қызмет істері министрлігінің Сыбайлас жемқорлыққа қарсы іс-қимыл ұлттық бюросының (Сыбайлас жемқорлыққа қарсы қызметінің) (бұдан әрі - Бюро) және оның аумақтық органдары қызметкерлерінің қызметтік куәліктерінің сипаттамасын айқандайды. </w:t>
      </w:r>
      <w:r>
        <w:br/>
      </w:r>
      <w:r>
        <w:rPr>
          <w:rFonts w:ascii="Times New Roman"/>
          <w:b w:val="false"/>
          <w:i w:val="false"/>
          <w:color w:val="000000"/>
          <w:sz w:val="28"/>
        </w:rPr>
        <w:t>
</w:t>
      </w:r>
      <w:r>
        <w:rPr>
          <w:rFonts w:ascii="Times New Roman"/>
          <w:b w:val="false"/>
          <w:i w:val="false"/>
          <w:color w:val="000000"/>
          <w:sz w:val="28"/>
        </w:rPr>
        <w:t>
      2. Бюроның және оның аумақтық органдары қызметкерлерінің қызметтік куәліктерінің мұқабасы қою қызыл түсті жоғары сапалы былғарыдан, осы Сипаттаманың қосымшасына сәйкес нысанда әзірленеді. Қызметтік куәліктің ашық түріндегі көлемі 6,5х19 см.</w:t>
      </w:r>
      <w:r>
        <w:br/>
      </w:r>
      <w:r>
        <w:rPr>
          <w:rFonts w:ascii="Times New Roman"/>
          <w:b w:val="false"/>
          <w:i w:val="false"/>
          <w:color w:val="000000"/>
          <w:sz w:val="28"/>
        </w:rPr>
        <w:t>
</w:t>
      </w:r>
      <w:r>
        <w:rPr>
          <w:rFonts w:ascii="Times New Roman"/>
          <w:b w:val="false"/>
          <w:i w:val="false"/>
          <w:color w:val="000000"/>
          <w:sz w:val="28"/>
        </w:rPr>
        <w:t xml:space="preserve">
      3. Қызметтік куәліктің бет жағының ортасында алтын түсті Қазақстан Республикасының Мемлекеттік Елтаңбасы орналастырылған, төменгі жағында сыбайлас жемқорлыққа қарсы қызметі қызметкерлерінің қызметтік куәліктерінде баспа қарпімен мемлекеттік тілде: </w:t>
      </w:r>
      <w:r>
        <w:br/>
      </w:r>
      <w:r>
        <w:rPr>
          <w:rFonts w:ascii="Times New Roman"/>
          <w:b w:val="false"/>
          <w:i w:val="false"/>
          <w:color w:val="000000"/>
          <w:sz w:val="28"/>
        </w:rPr>
        <w:t>
      «ҚАЗАҚСТАН РЕСПУБЛИКАСЫНЫҢ СЫБАЙЛАС ЖЕМҚОРЛЫҚҚА ҚАРСЫ ҚЫЗМЕТІ» деген жазу жазылған.</w:t>
      </w:r>
      <w:r>
        <w:br/>
      </w:r>
      <w:r>
        <w:rPr>
          <w:rFonts w:ascii="Times New Roman"/>
          <w:b w:val="false"/>
          <w:i w:val="false"/>
          <w:color w:val="000000"/>
          <w:sz w:val="28"/>
        </w:rPr>
        <w:t>
</w:t>
      </w:r>
      <w:r>
        <w:rPr>
          <w:rFonts w:ascii="Times New Roman"/>
          <w:b w:val="false"/>
          <w:i w:val="false"/>
          <w:color w:val="000000"/>
          <w:sz w:val="28"/>
        </w:rPr>
        <w:t>
      4. Қызметтік куәліктің сол және оң жақ ішкі бөліктері белгіленген үлгіде көгілдір түсте тангир торы реңкінде күн астында қалықтап бара жатқан қыранның бейнесімен орындалған.</w:t>
      </w:r>
      <w:r>
        <w:br/>
      </w:r>
      <w:r>
        <w:rPr>
          <w:rFonts w:ascii="Times New Roman"/>
          <w:b w:val="false"/>
          <w:i w:val="false"/>
          <w:color w:val="000000"/>
          <w:sz w:val="28"/>
        </w:rPr>
        <w:t>
</w:t>
      </w:r>
      <w:r>
        <w:rPr>
          <w:rFonts w:ascii="Times New Roman"/>
          <w:b w:val="false"/>
          <w:i w:val="false"/>
          <w:color w:val="000000"/>
          <w:sz w:val="28"/>
        </w:rPr>
        <w:t>
      5. Қызметтік куәліктің сол жақ ішкі бөлігінде:</w:t>
      </w:r>
      <w:r>
        <w:br/>
      </w:r>
      <w:r>
        <w:rPr>
          <w:rFonts w:ascii="Times New Roman"/>
          <w:b w:val="false"/>
          <w:i w:val="false"/>
          <w:color w:val="000000"/>
          <w:sz w:val="28"/>
        </w:rPr>
        <w:t>
      жоғарғы бөлігінде қара түсте орындалған орыс тілінде: «НАЦИОНАЛЬНОЕ БЮРО ПО ПРОТИВОДЕЙСТВИЮ КОРРУПЦИИ (АНТИКОРРУПЦИОННАЯ СЛУЖБА) МИНИСТЕРСТВА ПО ДЕЛАМ ГОСУДАРСТВЕННОЙ СЛУЖБЫ РЕСПУБЛИКИ КАЗАХСТАН» деген жазу бар, төменірек үзіліссіз жолақта жазылған «ҚАЗАҚСТАН РЕСПУБЛИКАСЫНЫҢ СЫБАЙЛАС ЖЕМҚОРЛЫҚҚА ҚАРСЫ ҚЫЗМЕТІ» деген қызыл түсті үзіліссіз жазылған шағын мәтін орналасқан;</w:t>
      </w:r>
      <w:r>
        <w:br/>
      </w:r>
      <w:r>
        <w:rPr>
          <w:rFonts w:ascii="Times New Roman"/>
          <w:b w:val="false"/>
          <w:i w:val="false"/>
          <w:color w:val="000000"/>
          <w:sz w:val="28"/>
        </w:rPr>
        <w:t>
      сол жақ бөлігінде Қазақстан Республикасының мемлекеттік стандарттарына сәйкес Қазақстан Республикасының Елтаңбасы бейнеленген, оның астында қара түсте мемлекеттік тілде «ҚАЗАҚСТАН» деген жазу орналастырылған, қара түсте қызметтік куәлік бланкісінің нөмірі көрсетілген;</w:t>
      </w:r>
      <w:r>
        <w:br/>
      </w:r>
      <w:r>
        <w:rPr>
          <w:rFonts w:ascii="Times New Roman"/>
          <w:b w:val="false"/>
          <w:i w:val="false"/>
          <w:color w:val="000000"/>
          <w:sz w:val="28"/>
        </w:rPr>
        <w:t>
      сол жақ бөлігінің ортасында қызыл түспен орыс тілінде</w:t>
      </w:r>
      <w:r>
        <w:rPr>
          <w:rFonts w:ascii="Times New Roman"/>
          <w:b/>
          <w:i w:val="false"/>
          <w:color w:val="000000"/>
          <w:sz w:val="28"/>
        </w:rPr>
        <w:t xml:space="preserve"> «УДОСТОВЕРЕНИЕ № __»</w:t>
      </w:r>
      <w:r>
        <w:rPr>
          <w:rFonts w:ascii="Times New Roman"/>
          <w:b w:val="false"/>
          <w:i w:val="false"/>
          <w:color w:val="000000"/>
          <w:sz w:val="28"/>
        </w:rPr>
        <w:t xml:space="preserve"> деген жазу орналастырылған, оның астынан қара түспен қызметкердің біліктілік сыныбы, аты, әкесінің аты (болған жағдайда), тегі және атқаратын лауазымы көрсетіледі. Қызметтік куәліктің нөмірі қара түспен басылады.</w:t>
      </w:r>
      <w:r>
        <w:br/>
      </w:r>
      <w:r>
        <w:rPr>
          <w:rFonts w:ascii="Times New Roman"/>
          <w:b w:val="false"/>
          <w:i w:val="false"/>
          <w:color w:val="000000"/>
          <w:sz w:val="28"/>
        </w:rPr>
        <w:t>
      Қызметкердің қызметтік куәлігінің сол жақ бөлігінде қызыл түсті  рафикалық шеңберде орындалған «РАЗРЕШЕНО ХРАНЕНИЕ И НОШЕНИЕ ОГНЕСТРЕЛЬНОГО ОРУЖИЯ» деген орыс тіліндегі жазу орналасады;</w:t>
      </w:r>
      <w:r>
        <w:br/>
      </w:r>
      <w:r>
        <w:rPr>
          <w:rFonts w:ascii="Times New Roman"/>
          <w:b w:val="false"/>
          <w:i w:val="false"/>
          <w:color w:val="000000"/>
          <w:sz w:val="28"/>
        </w:rPr>
        <w:t>
      төменгі бөлігінде қызметтік куәліктің қолдану мерзімі көрсетіледі.</w:t>
      </w:r>
      <w:r>
        <w:br/>
      </w:r>
      <w:r>
        <w:rPr>
          <w:rFonts w:ascii="Times New Roman"/>
          <w:b w:val="false"/>
          <w:i w:val="false"/>
          <w:color w:val="000000"/>
          <w:sz w:val="28"/>
        </w:rPr>
        <w:t>
</w:t>
      </w:r>
      <w:r>
        <w:rPr>
          <w:rFonts w:ascii="Times New Roman"/>
          <w:b w:val="false"/>
          <w:i w:val="false"/>
          <w:color w:val="000000"/>
          <w:sz w:val="28"/>
        </w:rPr>
        <w:t>
      6. Қызметтік куәліктің оң жақ бөлігінде:</w:t>
      </w:r>
      <w:r>
        <w:br/>
      </w:r>
      <w:r>
        <w:rPr>
          <w:rFonts w:ascii="Times New Roman"/>
          <w:b w:val="false"/>
          <w:i w:val="false"/>
          <w:color w:val="000000"/>
          <w:sz w:val="28"/>
        </w:rPr>
        <w:t xml:space="preserve">
      жоғарғы бөлігінде қара түсте орындалған «ҚАЗАҚСТАН РЕСПУБЛИКАСЫ МЕМЛЕКЕТТІК ҚЫЗМЕТ ІСТЕРІ МИНИСТРЛІГІНІҢ СЫБАЙЛАС ЖЕМҚОРЛЫҚҚА ҚАРСЫ ІС-ҚИМЫЛ ҰЛТТЫҚ БЮРОСЫ (СЫБАЙЛАС ЖЕМҚОРЛЫҚҚА ҚАРСЫ ҚЫЗМЕТІ)» деген мемлекеттік тілдегі жазу бар, төменірек үзіліссіз жолақта жазылған «ҚАЗАҚСТАН РЕСПУБЛИКАСЫНЫҢ СЫБАЙЛАС ЖЕМҚОРЛЫҚҚА ҚАРСЫ ҚЫЗМЕТІ» деген қызыл түсті үзіліссіз жазылған шағын мәтін орналасқан; </w:t>
      </w:r>
      <w:r>
        <w:br/>
      </w:r>
      <w:r>
        <w:rPr>
          <w:rFonts w:ascii="Times New Roman"/>
          <w:b w:val="false"/>
          <w:i w:val="false"/>
          <w:color w:val="000000"/>
          <w:sz w:val="28"/>
        </w:rPr>
        <w:t>
      Бюроның аумақтық органдарының қызметтік куәлігінде шағын мәтін астында тиісті аумақтық органының атауы қара түсте орналастырылады.</w:t>
      </w:r>
      <w:r>
        <w:br/>
      </w:r>
      <w:r>
        <w:rPr>
          <w:rFonts w:ascii="Times New Roman"/>
          <w:b w:val="false"/>
          <w:i w:val="false"/>
          <w:color w:val="000000"/>
          <w:sz w:val="28"/>
        </w:rPr>
        <w:t>
      сол жақ бұрышында 3х4 см көлемінде қызметкердің түрлі-түсті фотосуреті (анфас) орналастырылады. Қызметкер нысанды киімде және тиісті біліктілік сыныбында, көгілдір қабырға түсінде бас киімсіз суретке түседі;</w:t>
      </w:r>
      <w:r>
        <w:br/>
      </w:r>
      <w:r>
        <w:rPr>
          <w:rFonts w:ascii="Times New Roman"/>
          <w:b w:val="false"/>
          <w:i w:val="false"/>
          <w:color w:val="000000"/>
          <w:sz w:val="28"/>
        </w:rPr>
        <w:t>
      ортасында қызыл түспен мемлекеттік тілде «№ __ КУӘЛІК» деген жазу орналастырылған, оның астынан қара түспен қызметкердің біліктілік сыныбы, аты, әкесінің аты (бар болған жағдайда), тегі және атқаратын лауазымы көрсетіледі. Қызметтік куәліктің нөмірі қара түспен басылады;</w:t>
      </w:r>
      <w:r>
        <w:br/>
      </w:r>
      <w:r>
        <w:rPr>
          <w:rFonts w:ascii="Times New Roman"/>
          <w:b w:val="false"/>
          <w:i w:val="false"/>
          <w:color w:val="000000"/>
          <w:sz w:val="28"/>
        </w:rPr>
        <w:t>
      оң жақ бөлігінде қызыл түсті графикалық шеңберде орындалған мемлекеттік тілде: «ОҚ ДӘРІМЕН АТЫЛАТЫН ҚАРУДЫ САҚТАУҒА ЖӘНЕ АЛЫП ЖҮРУГЕ РҰҚСАТ ЕТІЛГЕН» деген жазу орналастырылады.</w:t>
      </w:r>
      <w:r>
        <w:br/>
      </w:r>
      <w:r>
        <w:rPr>
          <w:rFonts w:ascii="Times New Roman"/>
          <w:b w:val="false"/>
          <w:i w:val="false"/>
          <w:color w:val="000000"/>
          <w:sz w:val="28"/>
        </w:rPr>
        <w:t>
</w:t>
      </w:r>
      <w:r>
        <w:rPr>
          <w:rFonts w:ascii="Times New Roman"/>
          <w:b w:val="false"/>
          <w:i w:val="false"/>
          <w:color w:val="000000"/>
          <w:sz w:val="28"/>
        </w:rPr>
        <w:t xml:space="preserve">
      7. Ұлттық бюроның орталық аппараты қызметкерлерінің және аумақтық органдары басшыларының қызметтік куәліктері Ұлттық бюро Төрағасының қолымен бекітіледі және Ұлттық бюроның елтаңбалық мөрімен басылады. </w:t>
      </w:r>
      <w:r>
        <w:br/>
      </w:r>
      <w:r>
        <w:rPr>
          <w:rFonts w:ascii="Times New Roman"/>
          <w:b w:val="false"/>
          <w:i w:val="false"/>
          <w:color w:val="000000"/>
          <w:sz w:val="28"/>
        </w:rPr>
        <w:t>
      Ұлттық бюроның аумақтық органдары қызметкерлерінің қызметтік куәліктеріне оның басшыларының қолдары қойылады және аумақтық органдарының елтаңбалық мөрімен расталады.</w:t>
      </w:r>
      <w:r>
        <w:br/>
      </w:r>
      <w:r>
        <w:rPr>
          <w:rFonts w:ascii="Times New Roman"/>
          <w:b w:val="false"/>
          <w:i w:val="false"/>
          <w:color w:val="000000"/>
          <w:sz w:val="28"/>
        </w:rPr>
        <w:t>
</w:t>
      </w:r>
      <w:r>
        <w:rPr>
          <w:rFonts w:ascii="Times New Roman"/>
          <w:b w:val="false"/>
          <w:i w:val="false"/>
          <w:color w:val="000000"/>
          <w:sz w:val="28"/>
        </w:rPr>
        <w:t>
      8. Тиісті түрде ресімделмеген, сақталу мерзімі өткен, жөнделген немесе түзетілген қызметтік куәлік жарамсыз болып саналады.</w:t>
      </w:r>
    </w:p>
    <w:bookmarkEnd w:id="37"/>
    <w:bookmarkStart w:name="z164" w:id="38"/>
    <w:p>
      <w:pPr>
        <w:spacing w:after="0"/>
        <w:ind w:left="0"/>
        <w:jc w:val="both"/>
      </w:pP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қызметінің сыбайлас жемқорлыққа</w:t>
      </w:r>
      <w:r>
        <w:br/>
      </w:r>
      <w:r>
        <w:rPr>
          <w:rFonts w:ascii="Times New Roman"/>
          <w:b w:val="false"/>
          <w:i w:val="false"/>
          <w:color w:val="000000"/>
          <w:sz w:val="28"/>
        </w:rPr>
        <w:t xml:space="preserve">
қарсы қызметінің қызметкерлері </w:t>
      </w:r>
      <w:r>
        <w:br/>
      </w:r>
      <w:r>
        <w:rPr>
          <w:rFonts w:ascii="Times New Roman"/>
          <w:b w:val="false"/>
          <w:i w:val="false"/>
          <w:color w:val="000000"/>
          <w:sz w:val="28"/>
        </w:rPr>
        <w:t>
қызметтік куәліктің сипаттамасына</w:t>
      </w:r>
      <w:r>
        <w:br/>
      </w:r>
      <w:r>
        <w:rPr>
          <w:rFonts w:ascii="Times New Roman"/>
          <w:b w:val="false"/>
          <w:i w:val="false"/>
          <w:color w:val="000000"/>
          <w:sz w:val="28"/>
        </w:rPr>
        <w:t xml:space="preserve">
қосымша           </w:t>
      </w:r>
    </w:p>
    <w:bookmarkEnd w:id="38"/>
    <w:p>
      <w:pPr>
        <w:spacing w:after="0"/>
        <w:ind w:left="0"/>
        <w:jc w:val="left"/>
      </w:pPr>
      <w:r>
        <w:rPr>
          <w:rFonts w:ascii="Times New Roman"/>
          <w:b/>
          <w:i w:val="false"/>
          <w:color w:val="000000"/>
        </w:rPr>
        <w:t xml:space="preserve"> Сыбайлас жемқорлыққа қарсы қызметі қызметкерлерінің қызметтік куәлігінің үлгісі</w:t>
      </w:r>
      <w:r>
        <w:br/>
      </w:r>
      <w:r>
        <w:rPr>
          <w:rFonts w:ascii="Times New Roman"/>
          <w:b/>
          <w:i w:val="false"/>
          <w:color w:val="000000"/>
        </w:rPr>
        <w:t>
 </w:t>
      </w:r>
    </w:p>
    <w:p>
      <w:pPr>
        <w:spacing w:after="0"/>
        <w:ind w:left="0"/>
        <w:jc w:val="both"/>
      </w:pPr>
      <w:r>
        <w:drawing>
          <wp:inline distT="0" distB="0" distL="0" distR="0">
            <wp:extent cx="82550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55000" cy="2781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2550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55000" cy="2997200"/>
                    </a:xfrm>
                    <a:prstGeom prst="rect">
                      <a:avLst/>
                    </a:prstGeom>
                  </pic:spPr>
                </pic:pic>
              </a:graphicData>
            </a:graphic>
          </wp:inline>
        </w:drawing>
      </w:r>
    </w:p>
    <w:bookmarkStart w:name="z165"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xml:space="preserve">
министрінің       </w:t>
      </w:r>
      <w:r>
        <w:br/>
      </w:r>
      <w:r>
        <w:rPr>
          <w:rFonts w:ascii="Times New Roman"/>
          <w:b w:val="false"/>
          <w:i w:val="false"/>
          <w:color w:val="000000"/>
          <w:sz w:val="28"/>
        </w:rPr>
        <w:t>
2016 жылғы 18 наурыздағы</w:t>
      </w:r>
      <w:r>
        <w:br/>
      </w:r>
      <w:r>
        <w:rPr>
          <w:rFonts w:ascii="Times New Roman"/>
          <w:b w:val="false"/>
          <w:i w:val="false"/>
          <w:color w:val="000000"/>
          <w:sz w:val="28"/>
        </w:rPr>
        <w:t>
№ 61 бұйрығына 6-қосымша</w:t>
      </w:r>
    </w:p>
    <w:bookmarkEnd w:id="39"/>
    <w:p>
      <w:pPr>
        <w:spacing w:after="0"/>
        <w:ind w:left="0"/>
        <w:jc w:val="left"/>
      </w:pPr>
      <w:r>
        <w:rPr>
          <w:rFonts w:ascii="Times New Roman"/>
          <w:b/>
          <w:i w:val="false"/>
          <w:color w:val="000000"/>
        </w:rPr>
        <w:t xml:space="preserve"> Сыбайлас жемқорлыққа қарсы қызметінде кадр жоспарлауды ескере отырып, кадрларға деген қажеттіліктерін өтеуге арналған мамандықтардың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1"/>
        <w:gridCol w:w="11819"/>
      </w:tblGrid>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п/н
</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специальности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Құқықтану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және экономика негіздері</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бағдарламалық қамтамасыз ету</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электроника және телекоммуникациялар</w:t>
            </w:r>
          </w:p>
        </w:tc>
      </w:tr>
    </w:tbl>
    <w:bookmarkStart w:name="z166"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2016 жылғы 18 наурыздағы </w:t>
      </w:r>
      <w:r>
        <w:br/>
      </w:r>
      <w:r>
        <w:rPr>
          <w:rFonts w:ascii="Times New Roman"/>
          <w:b w:val="false"/>
          <w:i w:val="false"/>
          <w:color w:val="000000"/>
          <w:sz w:val="28"/>
        </w:rPr>
        <w:t>
№ 61 бұйрығына 7-қосымша</w:t>
      </w:r>
    </w:p>
    <w:bookmarkEnd w:id="40"/>
    <w:bookmarkStart w:name="z167" w:id="41"/>
    <w:p>
      <w:pPr>
        <w:spacing w:after="0"/>
        <w:ind w:left="0"/>
        <w:jc w:val="left"/>
      </w:pPr>
      <w:r>
        <w:rPr>
          <w:rFonts w:ascii="Times New Roman"/>
          <w:b/>
          <w:i w:val="false"/>
          <w:color w:val="000000"/>
        </w:rPr>
        <w:t xml:space="preserve"> 
Сыбайлас жемқорлыққа қарсы қызметінің ротацияға жататын басшылық лауазымдардың тізбесі </w:t>
      </w:r>
      <w:r>
        <w:br/>
      </w:r>
      <w:r>
        <w:rPr>
          <w:rFonts w:ascii="Times New Roman"/>
          <w:b/>
          <w:i w:val="false"/>
          <w:color w:val="000000"/>
        </w:rPr>
        <w:t>
 </w:t>
      </w:r>
    </w:p>
    <w:bookmarkEnd w:id="41"/>
    <w:p>
      <w:pPr>
        <w:spacing w:after="0"/>
        <w:ind w:left="0"/>
        <w:jc w:val="both"/>
      </w:pPr>
      <w:r>
        <w:rPr>
          <w:rFonts w:ascii="Times New Roman"/>
          <w:b w:val="false"/>
          <w:i w:val="false"/>
          <w:color w:val="000000"/>
          <w:sz w:val="28"/>
        </w:rPr>
        <w:t>Қазақстан Республикасы Мемлекеттік қызмет істері министрлігі Сыбайлас жемқорлыққа қарсы іс-қимыл ұлттық бюросының (Сыбайлас жемқорлыққа қарсы қызметінің) (бұдан әрі - Бюро) орталық аппараты  </w:t>
      </w:r>
    </w:p>
    <w:p>
      <w:pPr>
        <w:spacing w:after="0"/>
        <w:ind w:left="0"/>
        <w:jc w:val="both"/>
      </w:pPr>
      <w:r>
        <w:rPr>
          <w:rFonts w:ascii="Times New Roman"/>
          <w:b w:val="false"/>
          <w:i w:val="false"/>
          <w:color w:val="000000"/>
          <w:sz w:val="28"/>
        </w:rPr>
        <w:t xml:space="preserve">      Бюро Департаменті басшысының орынбасары; </w:t>
      </w:r>
    </w:p>
    <w:p>
      <w:pPr>
        <w:spacing w:after="0"/>
        <w:ind w:left="0"/>
        <w:jc w:val="both"/>
      </w:pPr>
      <w:r>
        <w:rPr>
          <w:rFonts w:ascii="Times New Roman"/>
          <w:b w:val="false"/>
          <w:i w:val="false"/>
          <w:color w:val="000000"/>
          <w:sz w:val="28"/>
        </w:rPr>
        <w:t>Бюроның аумақтық органы</w:t>
      </w:r>
    </w:p>
    <w:p>
      <w:pPr>
        <w:spacing w:after="0"/>
        <w:ind w:left="0"/>
        <w:jc w:val="both"/>
      </w:pPr>
      <w:r>
        <w:rPr>
          <w:rFonts w:ascii="Times New Roman"/>
          <w:b w:val="false"/>
          <w:i w:val="false"/>
          <w:color w:val="000000"/>
          <w:sz w:val="28"/>
        </w:rPr>
        <w:t>      Бюроның аумақтық органының басшысы;</w:t>
      </w:r>
      <w:r>
        <w:br/>
      </w:r>
      <w:r>
        <w:rPr>
          <w:rFonts w:ascii="Times New Roman"/>
          <w:b w:val="false"/>
          <w:i w:val="false"/>
          <w:color w:val="000000"/>
          <w:sz w:val="28"/>
        </w:rPr>
        <w:t>
      Бюроның аумақтық органы басшысының орынбасары;</w:t>
      </w:r>
      <w:r>
        <w:br/>
      </w:r>
      <w:r>
        <w:rPr>
          <w:rFonts w:ascii="Times New Roman"/>
          <w:b w:val="false"/>
          <w:i w:val="false"/>
          <w:color w:val="000000"/>
          <w:sz w:val="28"/>
        </w:rPr>
        <w:t>
      Бюроның аумақтық органы басқармасының басшысы;</w:t>
      </w:r>
      <w:r>
        <w:br/>
      </w:r>
      <w:r>
        <w:rPr>
          <w:rFonts w:ascii="Times New Roman"/>
          <w:b w:val="false"/>
          <w:i w:val="false"/>
          <w:color w:val="000000"/>
          <w:sz w:val="28"/>
        </w:rPr>
        <w:t>
      Бюроның аумақтық органы басқармасы басшысының орынбасары;</w:t>
      </w:r>
      <w:r>
        <w:br/>
      </w:r>
      <w:r>
        <w:rPr>
          <w:rFonts w:ascii="Times New Roman"/>
          <w:b w:val="false"/>
          <w:i w:val="false"/>
          <w:color w:val="000000"/>
          <w:sz w:val="28"/>
        </w:rPr>
        <w:t>
      Бюроның аумақтық органының дербес бөлімінің (жедел-тергеу бөлімшелерінің) басшысы.</w:t>
      </w:r>
    </w:p>
    <w:bookmarkStart w:name="z168"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2016 жылғы 18 наурыздағы </w:t>
      </w:r>
      <w:r>
        <w:br/>
      </w:r>
      <w:r>
        <w:rPr>
          <w:rFonts w:ascii="Times New Roman"/>
          <w:b w:val="false"/>
          <w:i w:val="false"/>
          <w:color w:val="000000"/>
          <w:sz w:val="28"/>
        </w:rPr>
        <w:t>
№ 61 бұйрығына 8-қосымша</w:t>
      </w:r>
    </w:p>
    <w:bookmarkEnd w:id="42"/>
    <w:bookmarkStart w:name="z169" w:id="43"/>
    <w:p>
      <w:pPr>
        <w:spacing w:after="0"/>
        <w:ind w:left="0"/>
        <w:jc w:val="left"/>
      </w:pPr>
      <w:r>
        <w:rPr>
          <w:rFonts w:ascii="Times New Roman"/>
          <w:b/>
          <w:i w:val="false"/>
          <w:color w:val="000000"/>
        </w:rPr>
        <w:t xml:space="preserve"> 
Сыбайлас жемқорлыққа қарсы қызметінің басшылық лауазымдарының ротациялау жүргізу қағидалары 1. Жалпы ережелер</w:t>
      </w:r>
    </w:p>
    <w:bookmarkEnd w:id="43"/>
    <w:bookmarkStart w:name="z170" w:id="44"/>
    <w:p>
      <w:pPr>
        <w:spacing w:after="0"/>
        <w:ind w:left="0"/>
        <w:jc w:val="both"/>
      </w:pPr>
      <w:r>
        <w:rPr>
          <w:rFonts w:ascii="Times New Roman"/>
          <w:b w:val="false"/>
          <w:i w:val="false"/>
          <w:color w:val="000000"/>
          <w:sz w:val="28"/>
        </w:rPr>
        <w:t>
      1. Сыбайлас жемқорлыққа қарсы қызметінің басшы лауазымдарына ротациялау жүргізудің осы қағидалары (бұдан әрі – Қағидалар) «Құқық қорғау қызметі туралы» Қазақстан Республикасы Заңының 31-бабының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басшы лауазымдарды атқаратын (бұдан әрі – сыбайлас жемқорлыққа қарсы қызметтің басшылары) сыбайлас жемқорлыққа қарсы қызметінің қызметкерлерін ауыстыру тәртібін белгілейді.  </w:t>
      </w:r>
      <w:r>
        <w:br/>
      </w:r>
      <w:r>
        <w:rPr>
          <w:rFonts w:ascii="Times New Roman"/>
          <w:b w:val="false"/>
          <w:i w:val="false"/>
          <w:color w:val="000000"/>
          <w:sz w:val="28"/>
        </w:rPr>
        <w:t>
</w:t>
      </w:r>
      <w:r>
        <w:rPr>
          <w:rFonts w:ascii="Times New Roman"/>
          <w:b w:val="false"/>
          <w:i w:val="false"/>
          <w:color w:val="000000"/>
          <w:sz w:val="28"/>
        </w:rPr>
        <w:t>
      2. Ротация мынадай мақсаттарда жүргізіледі:</w:t>
      </w:r>
      <w:r>
        <w:br/>
      </w:r>
      <w:r>
        <w:rPr>
          <w:rFonts w:ascii="Times New Roman"/>
          <w:b w:val="false"/>
          <w:i w:val="false"/>
          <w:color w:val="000000"/>
          <w:sz w:val="28"/>
        </w:rPr>
        <w:t>
</w:t>
      </w:r>
      <w:r>
        <w:rPr>
          <w:rFonts w:ascii="Times New Roman"/>
          <w:b w:val="false"/>
          <w:i w:val="false"/>
          <w:color w:val="000000"/>
          <w:sz w:val="28"/>
        </w:rPr>
        <w:t>
      1) сыбайлас жемқорлыққа қарсы қызметі іс-әрекетінің тиімділігін арттыру;</w:t>
      </w:r>
      <w:r>
        <w:br/>
      </w:r>
      <w:r>
        <w:rPr>
          <w:rFonts w:ascii="Times New Roman"/>
          <w:b w:val="false"/>
          <w:i w:val="false"/>
          <w:color w:val="000000"/>
          <w:sz w:val="28"/>
        </w:rPr>
        <w:t>
</w:t>
      </w:r>
      <w:r>
        <w:rPr>
          <w:rFonts w:ascii="Times New Roman"/>
          <w:b w:val="false"/>
          <w:i w:val="false"/>
          <w:color w:val="000000"/>
          <w:sz w:val="28"/>
        </w:rPr>
        <w:t>
      2) сыбайлас жемқорлық құқық бұзушылықтарының алдын алу;</w:t>
      </w:r>
      <w:r>
        <w:br/>
      </w:r>
      <w:r>
        <w:rPr>
          <w:rFonts w:ascii="Times New Roman"/>
          <w:b w:val="false"/>
          <w:i w:val="false"/>
          <w:color w:val="000000"/>
          <w:sz w:val="28"/>
        </w:rPr>
        <w:t>
</w:t>
      </w:r>
      <w:r>
        <w:rPr>
          <w:rFonts w:ascii="Times New Roman"/>
          <w:b w:val="false"/>
          <w:i w:val="false"/>
          <w:color w:val="000000"/>
          <w:sz w:val="28"/>
        </w:rPr>
        <w:t>
      3) сыбайлас жемқорлыққа қарсы қызметі басшыларының кәсіби және басқарушылық тәжірибесін тиімді пайдалану;</w:t>
      </w:r>
      <w:r>
        <w:br/>
      </w:r>
      <w:r>
        <w:rPr>
          <w:rFonts w:ascii="Times New Roman"/>
          <w:b w:val="false"/>
          <w:i w:val="false"/>
          <w:color w:val="000000"/>
          <w:sz w:val="28"/>
        </w:rPr>
        <w:t>
</w:t>
      </w:r>
      <w:r>
        <w:rPr>
          <w:rFonts w:ascii="Times New Roman"/>
          <w:b w:val="false"/>
          <w:i w:val="false"/>
          <w:color w:val="000000"/>
          <w:sz w:val="28"/>
        </w:rPr>
        <w:t>
      4) сыбайлас жемқорлыққа қарсы қызметінің басшыларын кәсіби дамыту және олардың басқарушылық құзыретін жетілдіру.</w:t>
      </w:r>
      <w:r>
        <w:br/>
      </w:r>
      <w:r>
        <w:rPr>
          <w:rFonts w:ascii="Times New Roman"/>
          <w:b w:val="false"/>
          <w:i w:val="false"/>
          <w:color w:val="000000"/>
          <w:sz w:val="28"/>
        </w:rPr>
        <w:t>
</w:t>
      </w:r>
      <w:r>
        <w:rPr>
          <w:rFonts w:ascii="Times New Roman"/>
          <w:b w:val="false"/>
          <w:i w:val="false"/>
          <w:color w:val="000000"/>
          <w:sz w:val="28"/>
        </w:rPr>
        <w:t>
      3. Ротация мынадай схемалардың бірі бойынша жүргізіледі:</w:t>
      </w:r>
      <w:r>
        <w:br/>
      </w:r>
      <w:r>
        <w:rPr>
          <w:rFonts w:ascii="Times New Roman"/>
          <w:b w:val="false"/>
          <w:i w:val="false"/>
          <w:color w:val="000000"/>
          <w:sz w:val="28"/>
        </w:rPr>
        <w:t>
</w:t>
      </w:r>
      <w:r>
        <w:rPr>
          <w:rFonts w:ascii="Times New Roman"/>
          <w:b w:val="false"/>
          <w:i w:val="false"/>
          <w:color w:val="000000"/>
          <w:sz w:val="28"/>
        </w:rPr>
        <w:t>
      1) деңгейаралық («орталық-өңір», «өңір-орталық»);</w:t>
      </w:r>
      <w:r>
        <w:br/>
      </w:r>
      <w:r>
        <w:rPr>
          <w:rFonts w:ascii="Times New Roman"/>
          <w:b w:val="false"/>
          <w:i w:val="false"/>
          <w:color w:val="000000"/>
          <w:sz w:val="28"/>
        </w:rPr>
        <w:t>
</w:t>
      </w:r>
      <w:r>
        <w:rPr>
          <w:rFonts w:ascii="Times New Roman"/>
          <w:b w:val="false"/>
          <w:i w:val="false"/>
          <w:color w:val="000000"/>
          <w:sz w:val="28"/>
        </w:rPr>
        <w:t>
      2) өңіраралық («өңір-өңір»);</w:t>
      </w:r>
      <w:r>
        <w:br/>
      </w:r>
      <w:r>
        <w:rPr>
          <w:rFonts w:ascii="Times New Roman"/>
          <w:b w:val="false"/>
          <w:i w:val="false"/>
          <w:color w:val="000000"/>
          <w:sz w:val="28"/>
        </w:rPr>
        <w:t>
</w:t>
      </w:r>
      <w:r>
        <w:rPr>
          <w:rFonts w:ascii="Times New Roman"/>
          <w:b w:val="false"/>
          <w:i w:val="false"/>
          <w:color w:val="000000"/>
          <w:sz w:val="28"/>
        </w:rPr>
        <w:t>
      3) сектораралық («орталық-орталық»).</w:t>
      </w:r>
      <w:r>
        <w:br/>
      </w:r>
      <w:r>
        <w:rPr>
          <w:rFonts w:ascii="Times New Roman"/>
          <w:b w:val="false"/>
          <w:i w:val="false"/>
          <w:color w:val="000000"/>
          <w:sz w:val="28"/>
        </w:rPr>
        <w:t>
</w:t>
      </w:r>
      <w:r>
        <w:rPr>
          <w:rFonts w:ascii="Times New Roman"/>
          <w:b w:val="false"/>
          <w:i w:val="false"/>
          <w:color w:val="000000"/>
          <w:sz w:val="28"/>
        </w:rPr>
        <w:t>
      4. Сыбайлас жемқорлыққа қарсы қызметінің басшыларын басқа жерге ротациялау қызметкердің жазбаша келісімімен, ал қызмет мүддесі үшін – лауазымда болу мерзіміне қарамастан және қызметкердің келісімінсіз жол беріледі.</w:t>
      </w:r>
      <w:r>
        <w:br/>
      </w:r>
      <w:r>
        <w:rPr>
          <w:rFonts w:ascii="Times New Roman"/>
          <w:b w:val="false"/>
          <w:i w:val="false"/>
          <w:color w:val="000000"/>
          <w:sz w:val="28"/>
        </w:rPr>
        <w:t>
      Мүгедек балалары, оның ішінде асырап алған балалары (қорғаншы болып табылатын) немесе асырауында қарт ата-анасы не онымен тұрақты бірге тұратын және 1 мен 2-топтағы мүгедектігі бар отбасы мүшелері бар лауазымды адамдар басқа жерге көшуге байланысты ротацияға жатпайды. Көрсетілген мән-жайлар құжат түрінде расталуға тиіс.</w:t>
      </w:r>
      <w:r>
        <w:br/>
      </w:r>
      <w:r>
        <w:rPr>
          <w:rFonts w:ascii="Times New Roman"/>
          <w:b w:val="false"/>
          <w:i w:val="false"/>
          <w:color w:val="000000"/>
          <w:sz w:val="28"/>
        </w:rPr>
        <w:t>
</w:t>
      </w:r>
      <w:r>
        <w:rPr>
          <w:rFonts w:ascii="Times New Roman"/>
          <w:b w:val="false"/>
          <w:i w:val="false"/>
          <w:color w:val="000000"/>
          <w:sz w:val="28"/>
        </w:rPr>
        <w:t>
      5. Қазақстан Республикасы Мемлекеттік қызмет істері министрлігінің Сыбайлас жемқорлыққа қарсы іс-қимыл ұлттық бюросының (Сыбайлас жемқорлыққа қарсы қызметінің) (бұдан әрі - Бюро) кадр қызметі ағымдағы жылда ротациялауға жататын сыбайлас жемқорлыққа қарсы қызметі басшыларының тізімін (бұдан әрі – тізім) әр жылдың 30 қаңтарына дейін осы Қағидаларға қосымшаға сәйкес нысан бойынша қалыптастырады.</w:t>
      </w:r>
      <w:r>
        <w:br/>
      </w:r>
      <w:r>
        <w:rPr>
          <w:rFonts w:ascii="Times New Roman"/>
          <w:b w:val="false"/>
          <w:i w:val="false"/>
          <w:color w:val="000000"/>
          <w:sz w:val="28"/>
        </w:rPr>
        <w:t>
</w:t>
      </w:r>
      <w:r>
        <w:rPr>
          <w:rFonts w:ascii="Times New Roman"/>
          <w:b w:val="false"/>
          <w:i w:val="false"/>
          <w:color w:val="000000"/>
          <w:sz w:val="28"/>
        </w:rPr>
        <w:t>
      6. Бюроның және оның құрылымдық және аумақтық органдары басшыларының тізімін қалыптастыру үшін Бюроның кадр қызметіне әр жылдың 15 қаңтарынан кешіктірмей олардың бағынысында тұрған сыбайлас жемқорлыққа қарсы қызметінің ротациялауға жататын басшылары туралы мынадай мәліметтер жолдайды:</w:t>
      </w:r>
      <w:r>
        <w:br/>
      </w:r>
      <w:r>
        <w:rPr>
          <w:rFonts w:ascii="Times New Roman"/>
          <w:b w:val="false"/>
          <w:i w:val="false"/>
          <w:color w:val="000000"/>
          <w:sz w:val="28"/>
        </w:rPr>
        <w:t>
</w:t>
      </w:r>
      <w:r>
        <w:rPr>
          <w:rFonts w:ascii="Times New Roman"/>
          <w:b w:val="false"/>
          <w:i w:val="false"/>
          <w:color w:val="000000"/>
          <w:sz w:val="28"/>
        </w:rPr>
        <w:t>
      1) ротациялайтын тұлғаның тегі, аты, әкесінің аты (бар болған жағдайда);</w:t>
      </w:r>
      <w:r>
        <w:br/>
      </w:r>
      <w:r>
        <w:rPr>
          <w:rFonts w:ascii="Times New Roman"/>
          <w:b w:val="false"/>
          <w:i w:val="false"/>
          <w:color w:val="000000"/>
          <w:sz w:val="28"/>
        </w:rPr>
        <w:t>
</w:t>
      </w:r>
      <w:r>
        <w:rPr>
          <w:rFonts w:ascii="Times New Roman"/>
          <w:b w:val="false"/>
          <w:i w:val="false"/>
          <w:color w:val="000000"/>
          <w:sz w:val="28"/>
        </w:rPr>
        <w:t>
      2) атқаратын лауазымы және оған тағайындалған күн;</w:t>
      </w:r>
      <w:r>
        <w:br/>
      </w:r>
      <w:r>
        <w:rPr>
          <w:rFonts w:ascii="Times New Roman"/>
          <w:b w:val="false"/>
          <w:i w:val="false"/>
          <w:color w:val="000000"/>
          <w:sz w:val="28"/>
        </w:rPr>
        <w:t>
</w:t>
      </w:r>
      <w:r>
        <w:rPr>
          <w:rFonts w:ascii="Times New Roman"/>
          <w:b w:val="false"/>
          <w:i w:val="false"/>
          <w:color w:val="000000"/>
          <w:sz w:val="28"/>
        </w:rPr>
        <w:t>
      3) ротациялау жоспарланатын күн және лауазым;</w:t>
      </w:r>
      <w:r>
        <w:br/>
      </w:r>
      <w:r>
        <w:rPr>
          <w:rFonts w:ascii="Times New Roman"/>
          <w:b w:val="false"/>
          <w:i w:val="false"/>
          <w:color w:val="000000"/>
          <w:sz w:val="28"/>
        </w:rPr>
        <w:t>
</w:t>
      </w:r>
      <w:r>
        <w:rPr>
          <w:rFonts w:ascii="Times New Roman"/>
          <w:b w:val="false"/>
          <w:i w:val="false"/>
          <w:color w:val="000000"/>
          <w:sz w:val="28"/>
        </w:rPr>
        <w:t>
      4) ротациялауға жататын сыбайлас жемқорлыққа қарсы қызметі басшысының еркін нысандағы жазбаша келісімі;</w:t>
      </w:r>
      <w:r>
        <w:br/>
      </w:r>
      <w:r>
        <w:rPr>
          <w:rFonts w:ascii="Times New Roman"/>
          <w:b w:val="false"/>
          <w:i w:val="false"/>
          <w:color w:val="000000"/>
          <w:sz w:val="28"/>
        </w:rPr>
        <w:t>
</w:t>
      </w:r>
      <w:r>
        <w:rPr>
          <w:rFonts w:ascii="Times New Roman"/>
          <w:b w:val="false"/>
          <w:i w:val="false"/>
          <w:color w:val="000000"/>
          <w:sz w:val="28"/>
        </w:rPr>
        <w:t>
      5) осы Қағидалардың 2-тармағында көзделген мақсаттарда ротациялау қажеттілігін немесе осы Қағидалардың 4, 9 және 10-тармақтарында жазылған мән-жайларға байланысты ротациялауды жүзеге асыру мүмкін еместігін көрсететін өзге мәліметтер.</w:t>
      </w:r>
      <w:r>
        <w:br/>
      </w:r>
      <w:r>
        <w:rPr>
          <w:rFonts w:ascii="Times New Roman"/>
          <w:b w:val="false"/>
          <w:i w:val="false"/>
          <w:color w:val="000000"/>
          <w:sz w:val="28"/>
        </w:rPr>
        <w:t>
</w:t>
      </w:r>
      <w:r>
        <w:rPr>
          <w:rFonts w:ascii="Times New Roman"/>
          <w:b w:val="false"/>
          <w:i w:val="false"/>
          <w:color w:val="000000"/>
          <w:sz w:val="28"/>
        </w:rPr>
        <w:t xml:space="preserve">
      7. Сыбайлас жемқорлыққа қарсы қызметінің басшысы ротациялайтын лауазымы ротация жүргізу сәтінде бос болмаса, онда сыбайлас жемқорлыққа қарсы қызметінің басшысы көрсетілген лауазым босағанға дейін атқаратын лауазымында жұмысын жалғастырады. </w:t>
      </w:r>
      <w:r>
        <w:br/>
      </w:r>
      <w:r>
        <w:rPr>
          <w:rFonts w:ascii="Times New Roman"/>
          <w:b w:val="false"/>
          <w:i w:val="false"/>
          <w:color w:val="000000"/>
          <w:sz w:val="28"/>
        </w:rPr>
        <w:t>
</w:t>
      </w:r>
      <w:r>
        <w:rPr>
          <w:rFonts w:ascii="Times New Roman"/>
          <w:b w:val="false"/>
          <w:i w:val="false"/>
          <w:color w:val="000000"/>
          <w:sz w:val="28"/>
        </w:rPr>
        <w:t>
      8. Сыбайлас жемқорлыққа қарсы қызметінің басшысында алынбаған тәртіптік жазасы бар болған жағдайда жоғары тұрған лауазымға ротациялау жүзеге асырылмайды.</w:t>
      </w:r>
      <w:r>
        <w:br/>
      </w:r>
      <w:r>
        <w:rPr>
          <w:rFonts w:ascii="Times New Roman"/>
          <w:b w:val="false"/>
          <w:i w:val="false"/>
          <w:color w:val="000000"/>
          <w:sz w:val="28"/>
        </w:rPr>
        <w:t>
</w:t>
      </w:r>
      <w:r>
        <w:rPr>
          <w:rFonts w:ascii="Times New Roman"/>
          <w:b w:val="false"/>
          <w:i w:val="false"/>
          <w:color w:val="000000"/>
          <w:sz w:val="28"/>
        </w:rPr>
        <w:t>
      9. Сыбайлас жемқорлыққа қарсы қызметінің басшыларын ротациялаудың есебі мен мониторингін Бюроның кадр қызметі жүргізеді.</w:t>
      </w:r>
    </w:p>
    <w:bookmarkEnd w:id="44"/>
    <w:bookmarkStart w:name="z191" w:id="45"/>
    <w:p>
      <w:pPr>
        <w:spacing w:after="0"/>
        <w:ind w:left="0"/>
        <w:jc w:val="both"/>
      </w:pP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қызметінің басшылық лауазымдарының</w:t>
      </w:r>
      <w:r>
        <w:br/>
      </w:r>
      <w:r>
        <w:rPr>
          <w:rFonts w:ascii="Times New Roman"/>
          <w:b w:val="false"/>
          <w:i w:val="false"/>
          <w:color w:val="000000"/>
          <w:sz w:val="28"/>
        </w:rPr>
        <w:t xml:space="preserve">
ротациялау жүргізу қағидаларына </w:t>
      </w:r>
      <w:r>
        <w:br/>
      </w:r>
      <w:r>
        <w:rPr>
          <w:rFonts w:ascii="Times New Roman"/>
          <w:b w:val="false"/>
          <w:i w:val="false"/>
          <w:color w:val="000000"/>
          <w:sz w:val="28"/>
        </w:rPr>
        <w:t xml:space="preserve">
қосымша            </w:t>
      </w:r>
    </w:p>
    <w:bookmarkEnd w:id="4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министрлігінің Сыбайлас  </w:t>
      </w:r>
      <w:r>
        <w:br/>
      </w:r>
      <w:r>
        <w:rPr>
          <w:rFonts w:ascii="Times New Roman"/>
          <w:b w:val="false"/>
          <w:i w:val="false"/>
          <w:color w:val="000000"/>
          <w:sz w:val="28"/>
        </w:rPr>
        <w:t xml:space="preserve">
жемқорлыққа қарсы іс-қимыл </w:t>
      </w:r>
      <w:r>
        <w:br/>
      </w:r>
      <w:r>
        <w:rPr>
          <w:rFonts w:ascii="Times New Roman"/>
          <w:b w:val="false"/>
          <w:i w:val="false"/>
          <w:color w:val="000000"/>
          <w:sz w:val="28"/>
        </w:rPr>
        <w:t xml:space="preserve">
ұлттық бюросының (Сыбайлас </w:t>
      </w:r>
      <w:r>
        <w:br/>
      </w:r>
      <w:r>
        <w:rPr>
          <w:rFonts w:ascii="Times New Roman"/>
          <w:b w:val="false"/>
          <w:i w:val="false"/>
          <w:color w:val="000000"/>
          <w:sz w:val="28"/>
        </w:rPr>
        <w:t>
жемқорлыққа қарсы қызметінің)</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20     жылғы «   »           </w:t>
      </w:r>
    </w:p>
    <w:p>
      <w:pPr>
        <w:spacing w:after="0"/>
        <w:ind w:left="0"/>
        <w:jc w:val="both"/>
      </w:pPr>
      <w:r>
        <w:rPr>
          <w:rFonts w:ascii="Times New Roman"/>
          <w:b w:val="false"/>
          <w:i w:val="false"/>
          <w:color w:val="000000"/>
          <w:sz w:val="28"/>
        </w:rPr>
        <w:t>Сыбайлас жемқорлыққа қарсы қызметінің ротациялауға жататын басшыларының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1987"/>
        <w:gridCol w:w="2031"/>
        <w:gridCol w:w="2231"/>
        <w:gridCol w:w="2675"/>
        <w:gridCol w:w="2675"/>
        <w:gridCol w:w="1811"/>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(бар болған жағдайда)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Атқарып отырған лауазымға тағайындау күні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Ротациялау жоспарланған лауазым</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Ротациялау жоспарланған күн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2016 жылғы 18 наурыздағы </w:t>
      </w:r>
      <w:r>
        <w:br/>
      </w:r>
      <w:r>
        <w:rPr>
          <w:rFonts w:ascii="Times New Roman"/>
          <w:b w:val="false"/>
          <w:i w:val="false"/>
          <w:color w:val="000000"/>
          <w:sz w:val="28"/>
        </w:rPr>
        <w:t xml:space="preserve">
№ 61 бұйрығына 9-қосымша </w:t>
      </w:r>
    </w:p>
    <w:bookmarkEnd w:id="46"/>
    <w:bookmarkStart w:name="z193" w:id="47"/>
    <w:p>
      <w:pPr>
        <w:spacing w:after="0"/>
        <w:ind w:left="0"/>
        <w:jc w:val="left"/>
      </w:pPr>
      <w:r>
        <w:rPr>
          <w:rFonts w:ascii="Times New Roman"/>
          <w:b/>
          <w:i w:val="false"/>
          <w:color w:val="000000"/>
        </w:rPr>
        <w:t xml:space="preserve"> 
Қазақстан Республикасы Мемлекеттік қызмет істері министрлігінің Сыбайлас жемқорлыққа қарсы іс-қимыл ұлттық бюросының (Сыбайлас жемқорлыққа қарсы қызметінің) және оның аумақтық органдарының конкурстық негізде орналасатын лауазымдар тізбесі</w:t>
      </w:r>
    </w:p>
    <w:bookmarkEnd w:id="47"/>
    <w:p>
      <w:pPr>
        <w:spacing w:after="0"/>
        <w:ind w:left="0"/>
        <w:jc w:val="both"/>
      </w:pPr>
      <w:r>
        <w:rPr>
          <w:rFonts w:ascii="Times New Roman"/>
          <w:b w:val="false"/>
          <w:i w:val="false"/>
          <w:color w:val="000000"/>
          <w:sz w:val="28"/>
        </w:rPr>
        <w:t>Қазақстан Республикасы Мемлекеттік қызмет істері министрлігінің Сыбайлас жемқорлыққа қарсы іс-қимыл ұлттық бюросының (Сыбайлас жемқорлыққа қарсы қызметінің) (бұдан әрі – Бюро)</w:t>
      </w:r>
      <w:r>
        <w:br/>
      </w:r>
      <w:r>
        <w:rPr>
          <w:rFonts w:ascii="Times New Roman"/>
          <w:b w:val="false"/>
          <w:i w:val="false"/>
          <w:color w:val="000000"/>
          <w:sz w:val="28"/>
        </w:rPr>
        <w:t>
орталық аппараты</w:t>
      </w:r>
    </w:p>
    <w:p>
      <w:pPr>
        <w:spacing w:after="0"/>
        <w:ind w:left="0"/>
        <w:jc w:val="both"/>
      </w:pPr>
      <w:r>
        <w:rPr>
          <w:rFonts w:ascii="Times New Roman"/>
          <w:b w:val="false"/>
          <w:i w:val="false"/>
          <w:color w:val="000000"/>
          <w:sz w:val="28"/>
        </w:rPr>
        <w:t>      Бюро Төрағасының орынбасары;</w:t>
      </w:r>
      <w:r>
        <w:br/>
      </w:r>
      <w:r>
        <w:rPr>
          <w:rFonts w:ascii="Times New Roman"/>
          <w:b w:val="false"/>
          <w:i w:val="false"/>
          <w:color w:val="000000"/>
          <w:sz w:val="28"/>
        </w:rPr>
        <w:t>
      Бюро Департаментінің басшысы;</w:t>
      </w:r>
      <w:r>
        <w:br/>
      </w:r>
      <w:r>
        <w:rPr>
          <w:rFonts w:ascii="Times New Roman"/>
          <w:b w:val="false"/>
          <w:i w:val="false"/>
          <w:color w:val="000000"/>
          <w:sz w:val="28"/>
        </w:rPr>
        <w:t>
      Бюро ерекше тапсырмалар жөніндегі офицері;</w:t>
      </w:r>
      <w:r>
        <w:br/>
      </w:r>
      <w:r>
        <w:rPr>
          <w:rFonts w:ascii="Times New Roman"/>
          <w:b w:val="false"/>
          <w:i w:val="false"/>
          <w:color w:val="000000"/>
          <w:sz w:val="28"/>
        </w:rPr>
        <w:t>
      Бюро Департаменті басшысының орынбасары;</w:t>
      </w:r>
      <w:r>
        <w:br/>
      </w:r>
      <w:r>
        <w:rPr>
          <w:rFonts w:ascii="Times New Roman"/>
          <w:b w:val="false"/>
          <w:i w:val="false"/>
          <w:color w:val="000000"/>
          <w:sz w:val="28"/>
        </w:rPr>
        <w:t>
      Бюро дербес Басқармасының басшысы;</w:t>
      </w:r>
      <w:r>
        <w:br/>
      </w:r>
      <w:r>
        <w:rPr>
          <w:rFonts w:ascii="Times New Roman"/>
          <w:b w:val="false"/>
          <w:i w:val="false"/>
          <w:color w:val="000000"/>
          <w:sz w:val="28"/>
        </w:rPr>
        <w:t>
      Бюроның дербес Басқармасы басшысының орынбасары;</w:t>
      </w:r>
      <w:r>
        <w:br/>
      </w:r>
      <w:r>
        <w:rPr>
          <w:rFonts w:ascii="Times New Roman"/>
          <w:b w:val="false"/>
          <w:i w:val="false"/>
          <w:color w:val="000000"/>
          <w:sz w:val="28"/>
        </w:rPr>
        <w:t>
      Бюро Департаменті басқармасының басшысы;</w:t>
      </w:r>
      <w:r>
        <w:br/>
      </w:r>
      <w:r>
        <w:rPr>
          <w:rFonts w:ascii="Times New Roman"/>
          <w:b w:val="false"/>
          <w:i w:val="false"/>
          <w:color w:val="000000"/>
          <w:sz w:val="28"/>
        </w:rPr>
        <w:t>
      Бюроның Департаменті басқармасы басшысының орынбасары;</w:t>
      </w:r>
      <w:r>
        <w:br/>
      </w:r>
      <w:r>
        <w:rPr>
          <w:rFonts w:ascii="Times New Roman"/>
          <w:b w:val="false"/>
          <w:i w:val="false"/>
          <w:color w:val="000000"/>
          <w:sz w:val="28"/>
        </w:rPr>
        <w:t>
      Бюроның аса маңызды істер жөніндегі тергеушісі (офицері);</w:t>
      </w:r>
      <w:r>
        <w:br/>
      </w:r>
      <w:r>
        <w:rPr>
          <w:rFonts w:ascii="Times New Roman"/>
          <w:b w:val="false"/>
          <w:i w:val="false"/>
          <w:color w:val="000000"/>
          <w:sz w:val="28"/>
        </w:rPr>
        <w:t>
      Бюроның аға тергеушісі (офицері);</w:t>
      </w:r>
      <w:r>
        <w:br/>
      </w:r>
      <w:r>
        <w:rPr>
          <w:rFonts w:ascii="Times New Roman"/>
          <w:b w:val="false"/>
          <w:i w:val="false"/>
          <w:color w:val="000000"/>
          <w:sz w:val="28"/>
        </w:rPr>
        <w:t>
      Бюроның тергеушісі (офицері) </w:t>
      </w:r>
    </w:p>
    <w:p>
      <w:pPr>
        <w:spacing w:after="0"/>
        <w:ind w:left="0"/>
        <w:jc w:val="both"/>
      </w:pPr>
      <w:r>
        <w:rPr>
          <w:rFonts w:ascii="Times New Roman"/>
          <w:b w:val="false"/>
          <w:i w:val="false"/>
          <w:color w:val="000000"/>
          <w:sz w:val="28"/>
        </w:rPr>
        <w:t>Бюроның аумақтық органдары</w:t>
      </w:r>
    </w:p>
    <w:p>
      <w:pPr>
        <w:spacing w:after="0"/>
        <w:ind w:left="0"/>
        <w:jc w:val="both"/>
      </w:pPr>
      <w:r>
        <w:rPr>
          <w:rFonts w:ascii="Times New Roman"/>
          <w:b w:val="false"/>
          <w:i w:val="false"/>
          <w:color w:val="000000"/>
          <w:sz w:val="28"/>
        </w:rPr>
        <w:t>      Бюроның аумақтық органының басшысы;</w:t>
      </w:r>
      <w:r>
        <w:br/>
      </w:r>
      <w:r>
        <w:rPr>
          <w:rFonts w:ascii="Times New Roman"/>
          <w:b w:val="false"/>
          <w:i w:val="false"/>
          <w:color w:val="000000"/>
          <w:sz w:val="28"/>
        </w:rPr>
        <w:t>
      Бюроның аумақтық органы басшысының орынбасары;</w:t>
      </w:r>
      <w:r>
        <w:br/>
      </w:r>
      <w:r>
        <w:rPr>
          <w:rFonts w:ascii="Times New Roman"/>
          <w:b w:val="false"/>
          <w:i w:val="false"/>
          <w:color w:val="000000"/>
          <w:sz w:val="28"/>
        </w:rPr>
        <w:t>
      Бюроның аумақтық органы басқармасының басшысы;</w:t>
      </w:r>
      <w:r>
        <w:br/>
      </w:r>
      <w:r>
        <w:rPr>
          <w:rFonts w:ascii="Times New Roman"/>
          <w:b w:val="false"/>
          <w:i w:val="false"/>
          <w:color w:val="000000"/>
          <w:sz w:val="28"/>
        </w:rPr>
        <w:t>
      Бюроның аумақтық органы басқармасы басшысының орынбасары;</w:t>
      </w:r>
      <w:r>
        <w:br/>
      </w:r>
      <w:r>
        <w:rPr>
          <w:rFonts w:ascii="Times New Roman"/>
          <w:b w:val="false"/>
          <w:i w:val="false"/>
          <w:color w:val="000000"/>
          <w:sz w:val="28"/>
        </w:rPr>
        <w:t>
      Бюроның аумақтық органы дербес бөлімінің басшысы;</w:t>
      </w:r>
      <w:r>
        <w:br/>
      </w:r>
      <w:r>
        <w:rPr>
          <w:rFonts w:ascii="Times New Roman"/>
          <w:b w:val="false"/>
          <w:i w:val="false"/>
          <w:color w:val="000000"/>
          <w:sz w:val="28"/>
        </w:rPr>
        <w:t>
      Бюроның аумақтық органы басқармасы бөлімінің басшысы;</w:t>
      </w:r>
      <w:r>
        <w:br/>
      </w:r>
      <w:r>
        <w:rPr>
          <w:rFonts w:ascii="Times New Roman"/>
          <w:b w:val="false"/>
          <w:i w:val="false"/>
          <w:color w:val="000000"/>
          <w:sz w:val="28"/>
        </w:rPr>
        <w:t>
      Бюроның аумақтық органының аса маңызды істер жөніндегі тергеушісі (офицері);</w:t>
      </w:r>
      <w:r>
        <w:br/>
      </w:r>
      <w:r>
        <w:rPr>
          <w:rFonts w:ascii="Times New Roman"/>
          <w:b w:val="false"/>
          <w:i w:val="false"/>
          <w:color w:val="000000"/>
          <w:sz w:val="28"/>
        </w:rPr>
        <w:t>
      Бюроның аумақтық органының аға тергеушісі (офицері);</w:t>
      </w:r>
      <w:r>
        <w:br/>
      </w:r>
      <w:r>
        <w:rPr>
          <w:rFonts w:ascii="Times New Roman"/>
          <w:b w:val="false"/>
          <w:i w:val="false"/>
          <w:color w:val="000000"/>
          <w:sz w:val="28"/>
        </w:rPr>
        <w:t xml:space="preserve">
      Бюроның аумақтық органының тергеушісі (офицері).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