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f63a93d" w14:textId="f63a93d">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Жекелеген негіздер бойынша мемлекет меншігіне айналдырылған бағалы металдардың сынықтары мен қалдықтарын аффинирленген алтын құймалары етіп аффинаждауға беру және оларды аффинаждалғаннан кейін алу қағидаларын бекіту туралы</w:t>
      </w:r>
    </w:p>
    <w:p>
      <w:pPr>
        <w:spacing w:after="0"/>
        <w:ind w:left="0"/>
        <w:jc w:val="both"/>
      </w:pPr>
      <w:r>
        <w:rPr>
          <w:rFonts w:ascii="Times New Roman"/>
          <w:b w:val="false"/>
          <w:i w:val="false"/>
          <w:color w:val="000000"/>
          <w:sz w:val="28"/>
        </w:rPr>
        <w:t>Қазақстан Республикасы Ұлттық Банкі Басқармасының 2016 жылғы 29 ақпандағы № 81 қаулысы. Қазақстан Республикасының Әділет министрлігінде 2016 жылы 15 сәуірде № 13598 болып тіркелді.</w:t>
      </w:r>
    </w:p>
    <w:p>
      <w:pPr>
        <w:spacing w:after="0"/>
        <w:ind w:left="0"/>
        <w:jc w:val="both"/>
      </w:pPr>
      <w:bookmarkStart w:name="z1" w:id="0"/>
      <w:r>
        <w:rPr>
          <w:rFonts w:ascii="Times New Roman"/>
          <w:b w:val="false"/>
          <w:i w:val="false"/>
          <w:color w:val="000000"/>
          <w:sz w:val="28"/>
        </w:rPr>
        <w:t xml:space="preserve">
      "Бағалы металдар мен асыл тастар туралы" Қазақстан Республикасы Заңының 10-бабының </w:t>
      </w:r>
      <w:r>
        <w:rPr>
          <w:rFonts w:ascii="Times New Roman"/>
          <w:b w:val="false"/>
          <w:i w:val="false"/>
          <w:color w:val="000000"/>
          <w:sz w:val="28"/>
        </w:rPr>
        <w:t>2-тармағына</w:t>
      </w:r>
      <w:r>
        <w:rPr>
          <w:rFonts w:ascii="Times New Roman"/>
          <w:b w:val="false"/>
          <w:i w:val="false"/>
          <w:color w:val="000000"/>
          <w:sz w:val="28"/>
        </w:rPr>
        <w:t xml:space="preserve"> және "Қазақстан Республикасы Ұлттық Банкінің ережесін және құрылымын бекіту туралы" Қазақстан Республикасы Президентінің 2003 жылғы 31 желтоқсандағы № 1271 Жарлығымен бекітілген Қазақстан Республикасының Ұлттық Банкі туралы ереженің 19-тармағының екінші бөлігі екінші абзацының </w:t>
      </w:r>
      <w:r>
        <w:rPr>
          <w:rFonts w:ascii="Times New Roman"/>
          <w:b w:val="false"/>
          <w:i w:val="false"/>
          <w:color w:val="000000"/>
          <w:sz w:val="28"/>
        </w:rPr>
        <w:t>53) тармақшасына</w:t>
      </w:r>
      <w:r>
        <w:rPr>
          <w:rFonts w:ascii="Times New Roman"/>
          <w:b w:val="false"/>
          <w:i w:val="false"/>
          <w:color w:val="000000"/>
          <w:sz w:val="28"/>
        </w:rPr>
        <w:t xml:space="preserve"> сәйкес, жекелеген негіздер бойынша мемлекет меншігіне айналдырылған бағалы металдардың сынықтары мен қалдықтарын аффинирленген алтын құймалары етіп аффинаждауға беру және оларды аффинаждалғаннан кейін алу тәртібін жетілдіру мақсатында Қазақстан Республикасы Ұлттық Банкінің Басқармасы </w:t>
      </w:r>
      <w:r>
        <w:rPr>
          <w:rFonts w:ascii="Times New Roman"/>
          <w:b/>
          <w:i w:val="false"/>
          <w:color w:val="000000"/>
          <w:sz w:val="28"/>
        </w:rPr>
        <w:t>ҚАУЛЫ ЕТЕДІ</w:t>
      </w:r>
      <w:r>
        <w:rPr>
          <w:rFonts w:ascii="Times New Roman"/>
          <w:b w:val="false"/>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Ұлттық Банкі Басқармасының 30.06.2026 </w:t>
      </w:r>
      <w:r>
        <w:rPr>
          <w:rFonts w:ascii="Times New Roman"/>
          <w:b w:val="false"/>
          <w:i w:val="false"/>
          <w:color w:val="000000"/>
          <w:sz w:val="28"/>
        </w:rPr>
        <w:t>№ 78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Жекелеген негіздер бойынша мемлекет меншігіне айналдырылған бағалы металдардың сынықтары мен қалдықтарын аффинирленген алтын құймалары етіп аффинаждауға беру және оларды аффинаждалғаннан кейін алу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Қолма-қол ақшамен жұмыс жүргізу басқармасы (Әбішева Т.Т.) Қазақстан Республикасының заңнамасында белгіленген тәртіппен:</w:t>
      </w:r>
    </w:p>
    <w:bookmarkEnd w:id="2"/>
    <w:bookmarkStart w:name="z4" w:id="3"/>
    <w:p>
      <w:pPr>
        <w:spacing w:after="0"/>
        <w:ind w:left="0"/>
        <w:jc w:val="both"/>
      </w:pPr>
      <w:r>
        <w:rPr>
          <w:rFonts w:ascii="Times New Roman"/>
          <w:b w:val="false"/>
          <w:i w:val="false"/>
          <w:color w:val="000000"/>
          <w:sz w:val="28"/>
        </w:rPr>
        <w:t>
      1) Заң департаментімен (Сәрсенова Н.В.) бірлесіп осы қаулыны Қазақстан Республикасының Әділет министрлігінде мемлекеттік тіркеуді;</w:t>
      </w:r>
    </w:p>
    <w:bookmarkEnd w:id="3"/>
    <w:bookmarkStart w:name="z5" w:id="4"/>
    <w:p>
      <w:pPr>
        <w:spacing w:after="0"/>
        <w:ind w:left="0"/>
        <w:jc w:val="both"/>
      </w:pPr>
      <w:r>
        <w:rPr>
          <w:rFonts w:ascii="Times New Roman"/>
          <w:b w:val="false"/>
          <w:i w:val="false"/>
          <w:color w:val="000000"/>
          <w:sz w:val="28"/>
        </w:rPr>
        <w:t>
      2) осы қаулыны "Қазақстан Республикасы Әділет министрлігінің Республикалық құқықтық ақпарат орталығы" шаруашылық жүргізу құқығындағы республикалық мемлекеттік кәсіпорнына:</w:t>
      </w:r>
    </w:p>
    <w:bookmarkEnd w:id="4"/>
    <w:p>
      <w:pPr>
        <w:spacing w:after="0"/>
        <w:ind w:left="0"/>
        <w:jc w:val="both"/>
      </w:pPr>
      <w:r>
        <w:rPr>
          <w:rFonts w:ascii="Times New Roman"/>
          <w:b w:val="false"/>
          <w:i w:val="false"/>
          <w:color w:val="000000"/>
          <w:sz w:val="28"/>
        </w:rPr>
        <w:t>
      Қазақстан Республикасының Әділет министрлігінде мемлекеттік тіркелгенінен кейін күнтізбелік он күн ішінде "Әділет" ақпараттық-құқықтық жүйесінде ресми жариялауға;</w:t>
      </w:r>
    </w:p>
    <w:p>
      <w:pPr>
        <w:spacing w:after="0"/>
        <w:ind w:left="0"/>
        <w:jc w:val="both"/>
      </w:pPr>
      <w:r>
        <w:rPr>
          <w:rFonts w:ascii="Times New Roman"/>
          <w:b w:val="false"/>
          <w:i w:val="false"/>
          <w:color w:val="000000"/>
          <w:sz w:val="28"/>
        </w:rPr>
        <w:t>
      Қазақстан Республикасының Әділет министрлігінде мемлекеттік тіркелгеннен кейін оны Қазақстан Республикасының Ұлттық Банкі алған күннен бастап бес жұмыс күні ішінде Қазақстан Республикасы нормативтік құқықтық актілерінің мемлекеттік тізіліміне, Қазақстан Республикасы нормативтік құқықтық актілерінің эталондық бақылау банкіне енгізуге жіберуді;</w:t>
      </w:r>
    </w:p>
    <w:bookmarkStart w:name="z6" w:id="5"/>
    <w:p>
      <w:pPr>
        <w:spacing w:after="0"/>
        <w:ind w:left="0"/>
        <w:jc w:val="both"/>
      </w:pPr>
      <w:r>
        <w:rPr>
          <w:rFonts w:ascii="Times New Roman"/>
          <w:b w:val="false"/>
          <w:i w:val="false"/>
          <w:color w:val="000000"/>
          <w:sz w:val="28"/>
        </w:rPr>
        <w:t>
      3) осы қаулы ресми жарияланғаннан кейін оны Қазақстан Республикасы Ұлттық Банкінің ресми интернет-ресурсына орналастыруды қамтамасыз етсін.</w:t>
      </w:r>
    </w:p>
    <w:bookmarkEnd w:id="5"/>
    <w:bookmarkStart w:name="z7" w:id="6"/>
    <w:p>
      <w:pPr>
        <w:spacing w:after="0"/>
        <w:ind w:left="0"/>
        <w:jc w:val="both"/>
      </w:pPr>
      <w:r>
        <w:rPr>
          <w:rFonts w:ascii="Times New Roman"/>
          <w:b w:val="false"/>
          <w:i w:val="false"/>
          <w:color w:val="000000"/>
          <w:sz w:val="28"/>
        </w:rPr>
        <w:t>
      3. Қаржылық қызметтерді тұтынушылардың құқықтарын қорғау және сыртқы коммуникациялар басқармасы (Терентьев А.Л.) осы қаулыны Қазақстан Республикасының Әділет министрлігінде мемлекеттік тіркелгеннен кейін күнтізбелік он күн ішінде мерзімді баспасөз басылымдарында ресми жариялауға жіберуді қамтамасыз етсін.</w:t>
      </w:r>
    </w:p>
    <w:bookmarkEnd w:id="6"/>
    <w:bookmarkStart w:name="z8" w:id="7"/>
    <w:p>
      <w:pPr>
        <w:spacing w:after="0"/>
        <w:ind w:left="0"/>
        <w:jc w:val="both"/>
      </w:pPr>
      <w:r>
        <w:rPr>
          <w:rFonts w:ascii="Times New Roman"/>
          <w:b w:val="false"/>
          <w:i w:val="false"/>
          <w:color w:val="000000"/>
          <w:sz w:val="28"/>
        </w:rPr>
        <w:t xml:space="preserve">
      4. Осы қаулының орындалуын бақылау Қазақстан Республикасының Ұлттық Банкі Төрағасының орынбасары Д.Т. Ғалиеваға жүктелсін. </w:t>
      </w:r>
    </w:p>
    <w:bookmarkEnd w:id="7"/>
    <w:bookmarkStart w:name="z9" w:id="8"/>
    <w:p>
      <w:pPr>
        <w:spacing w:after="0"/>
        <w:ind w:left="0"/>
        <w:jc w:val="both"/>
      </w:pPr>
      <w:r>
        <w:rPr>
          <w:rFonts w:ascii="Times New Roman"/>
          <w:b w:val="false"/>
          <w:i w:val="false"/>
          <w:color w:val="000000"/>
          <w:sz w:val="28"/>
        </w:rPr>
        <w:t>
      5. Осы қаулы алғашқы ресми жарияланған күнінен кейін күнтізбелік он күн өткен соң қолданысқа енгізіледі.</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Ұлттық Банк</w:t>
            </w:r>
          </w:p>
          <w:p>
            <w:pPr>
              <w:spacing w:after="20"/>
              <w:ind w:left="20"/>
              <w:jc w:val="both"/>
            </w:pPr>
          </w:p>
          <w:p>
            <w:pPr>
              <w:spacing w:after="20"/>
              <w:ind w:left="20"/>
              <w:jc w:val="both"/>
            </w:pPr>
            <w:r>
              <w:rPr>
                <w:rFonts w:ascii="Times New Roman"/>
                <w:b w:val="false"/>
                <w:i/>
                <w:color w:val="000000"/>
                <w:sz w:val="20"/>
              </w:rPr>
              <w:t>Төрағасы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Д. Ақышев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xml:space="preserve">
      "КЕЛІСІЛДІ"   </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xml:space="preserve">
      Қаржы министрлігі   </w:t>
      </w:r>
    </w:p>
    <w:p>
      <w:pPr>
        <w:spacing w:after="0"/>
        <w:ind w:left="0"/>
        <w:jc w:val="both"/>
      </w:pPr>
      <w:r>
        <w:rPr>
          <w:rFonts w:ascii="Times New Roman"/>
          <w:b w:val="false"/>
          <w:i w:val="false"/>
          <w:color w:val="000000"/>
          <w:sz w:val="28"/>
        </w:rPr>
        <w:t>
      Министр Б. Сұлтанов</w:t>
      </w:r>
    </w:p>
    <w:p>
      <w:pPr>
        <w:spacing w:after="0"/>
        <w:ind w:left="0"/>
        <w:jc w:val="both"/>
      </w:pPr>
      <w:r>
        <w:rPr>
          <w:rFonts w:ascii="Times New Roman"/>
          <w:b w:val="false"/>
          <w:i w:val="false"/>
          <w:color w:val="000000"/>
          <w:sz w:val="28"/>
        </w:rPr>
        <w:t>
      2016 жылғы 17 наурыз</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Банкі Басқармасының</w:t>
            </w:r>
            <w:r>
              <w:br/>
            </w:r>
            <w:r>
              <w:rPr>
                <w:rFonts w:ascii="Times New Roman"/>
                <w:b w:val="false"/>
                <w:i w:val="false"/>
                <w:color w:val="000000"/>
                <w:sz w:val="20"/>
              </w:rPr>
              <w:t>2016 жылғы 29 ақпандағы</w:t>
            </w:r>
            <w:r>
              <w:br/>
            </w:r>
            <w:r>
              <w:rPr>
                <w:rFonts w:ascii="Times New Roman"/>
                <w:b w:val="false"/>
                <w:i w:val="false"/>
                <w:color w:val="000000"/>
                <w:sz w:val="20"/>
              </w:rPr>
              <w:t>№ 81 қаулысымен</w:t>
            </w:r>
            <w:r>
              <w:br/>
            </w:r>
            <w:r>
              <w:rPr>
                <w:rFonts w:ascii="Times New Roman"/>
                <w:b w:val="false"/>
                <w:i w:val="false"/>
                <w:color w:val="000000"/>
                <w:sz w:val="20"/>
              </w:rPr>
              <w:t>бекітілген</w:t>
            </w:r>
          </w:p>
        </w:tc>
      </w:tr>
    </w:tbl>
    <w:bookmarkStart w:name="z11" w:id="9"/>
    <w:p>
      <w:pPr>
        <w:spacing w:after="0"/>
        <w:ind w:left="0"/>
        <w:jc w:val="left"/>
      </w:pPr>
      <w:r>
        <w:rPr>
          <w:rFonts w:ascii="Times New Roman"/>
          <w:b/>
          <w:i w:val="false"/>
          <w:color w:val="000000"/>
        </w:rPr>
        <w:t xml:space="preserve"> Жекелеген негіздер бойынша мемлекет меншігіне айналдырылған бағалы металдардың сынықтары мен қалдықтарын аффинирленген алтын құймалары етіп аффинаждауға беру және оларды аффинаждалғаннан кейін алу қағидалары</w:t>
      </w:r>
    </w:p>
    <w:bookmarkEnd w:id="9"/>
    <w:p>
      <w:pPr>
        <w:spacing w:after="0"/>
        <w:ind w:left="0"/>
        <w:jc w:val="both"/>
      </w:pPr>
      <w:r>
        <w:rPr>
          <w:rFonts w:ascii="Times New Roman"/>
          <w:b w:val="false"/>
          <w:i w:val="false"/>
          <w:color w:val="ff0000"/>
          <w:sz w:val="28"/>
        </w:rPr>
        <w:t xml:space="preserve">
      Ескерту. Қағидалар жаңа редакцияда - ҚР Ұлттық Банкі Басқармасының 19.02.2024 </w:t>
      </w:r>
      <w:r>
        <w:rPr>
          <w:rFonts w:ascii="Times New Roman"/>
          <w:b w:val="false"/>
          <w:i w:val="false"/>
          <w:color w:val="ff0000"/>
          <w:sz w:val="28"/>
        </w:rPr>
        <w:t>№ 11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bookmarkStart w:name="z12" w:id="10"/>
    <w:p>
      <w:pPr>
        <w:spacing w:after="0"/>
        <w:ind w:left="0"/>
        <w:jc w:val="left"/>
      </w:pPr>
      <w:r>
        <w:rPr>
          <w:rFonts w:ascii="Times New Roman"/>
          <w:b/>
          <w:i w:val="false"/>
          <w:color w:val="000000"/>
        </w:rPr>
        <w:t xml:space="preserve"> 1-тарау. Жалпы ережелер</w:t>
      </w:r>
    </w:p>
    <w:bookmarkEnd w:id="10"/>
    <w:bookmarkStart w:name="z15" w:id="11"/>
    <w:p>
      <w:pPr>
        <w:spacing w:after="0"/>
        <w:ind w:left="0"/>
        <w:jc w:val="both"/>
      </w:pPr>
      <w:r>
        <w:rPr>
          <w:rFonts w:ascii="Times New Roman"/>
          <w:b w:val="false"/>
          <w:i w:val="false"/>
          <w:color w:val="000000"/>
          <w:sz w:val="28"/>
        </w:rPr>
        <w:t xml:space="preserve">
      1. Осы Жекелеген негіздер бойынша мемлекет меншігіне айналдырылған бағалы металдардың сынықтары мен қалдықтарын аффинирленген алтын құймалары етіп аффинаждауға беру және оларды аффинаждалғаннан кейін алу қағидалары (бұдан әрі – Қағидалар) "Бағалы металдар мен асыл тастар туралы" Қазақстан Республикасының Заңы (бұдан әрі – Заң) 10-бабының </w:t>
      </w:r>
      <w:r>
        <w:rPr>
          <w:rFonts w:ascii="Times New Roman"/>
          <w:b w:val="false"/>
          <w:i w:val="false"/>
          <w:color w:val="000000"/>
          <w:sz w:val="28"/>
        </w:rPr>
        <w:t>2-тармағына</w:t>
      </w:r>
      <w:r>
        <w:rPr>
          <w:rFonts w:ascii="Times New Roman"/>
          <w:b w:val="false"/>
          <w:i w:val="false"/>
          <w:color w:val="000000"/>
          <w:sz w:val="28"/>
        </w:rPr>
        <w:t xml:space="preserve"> және "Қазақстан Республикасы Ұлттық Банкінің ережесін және құрылымын бекіту туралы" Қазақстан Республикасы Президентінің 2003 жылғы 31 желтоқсандағы № 1271 Жарлығымен бекітілген Қазақстан Республикасының Ұлттық Банкі туралы ереженің 19-тармағының екінші бөлігі екінші абзацының </w:t>
      </w:r>
      <w:r>
        <w:rPr>
          <w:rFonts w:ascii="Times New Roman"/>
          <w:b w:val="false"/>
          <w:i w:val="false"/>
          <w:color w:val="000000"/>
          <w:sz w:val="28"/>
        </w:rPr>
        <w:t>53) тармақшасына</w:t>
      </w:r>
      <w:r>
        <w:rPr>
          <w:rFonts w:ascii="Times New Roman"/>
          <w:b w:val="false"/>
          <w:i w:val="false"/>
          <w:color w:val="000000"/>
          <w:sz w:val="28"/>
        </w:rPr>
        <w:t xml:space="preserve"> сәйкес әзірленген және жекелеген негіздер бойынша мемлекет меншігіне айналдырылған бағалы металдардың сынықтары мен қалдықтарын аффинирленген алтын құймалары етіп аффинаждауға беру және оларды аффинаждалғаннан кейін алу тәртібін айқындайды.</w:t>
      </w:r>
    </w:p>
    <w:bookmarkEnd w:id="11"/>
    <w:p>
      <w:pPr>
        <w:spacing w:after="0"/>
        <w:ind w:left="0"/>
        <w:jc w:val="both"/>
      </w:pPr>
      <w:r>
        <w:rPr>
          <w:rFonts w:ascii="Times New Roman"/>
          <w:b w:val="false"/>
          <w:i w:val="false"/>
          <w:color w:val="000000"/>
          <w:sz w:val="28"/>
        </w:rPr>
        <w:t>
      Жекелеген негіздер бойынша мемлекет меншігіне айналдырылған бағалы металдардың сынықтары мен қалдықтарын аффинирленген алтын құймалары етіп аффинаждауға беру және оларды аффинаждалғаннан кейін алу тәртібі мыналарды:</w:t>
      </w:r>
    </w:p>
    <w:p>
      <w:pPr>
        <w:spacing w:after="0"/>
        <w:ind w:left="0"/>
        <w:jc w:val="both"/>
      </w:pPr>
      <w:r>
        <w:rPr>
          <w:rFonts w:ascii="Times New Roman"/>
          <w:b w:val="false"/>
          <w:i w:val="false"/>
          <w:color w:val="000000"/>
          <w:sz w:val="28"/>
        </w:rPr>
        <w:t>
      жекелеген негіздер бойынша мемлекет меншігіне айналдырылған бағалы металдардың сынықтары мен қалдықтарын аффинирленген алтын құймалары етіп аффинаждауға беруді;</w:t>
      </w:r>
    </w:p>
    <w:p>
      <w:pPr>
        <w:spacing w:after="0"/>
        <w:ind w:left="0"/>
        <w:jc w:val="both"/>
      </w:pPr>
      <w:r>
        <w:rPr>
          <w:rFonts w:ascii="Times New Roman"/>
          <w:b w:val="false"/>
          <w:i w:val="false"/>
          <w:color w:val="000000"/>
          <w:sz w:val="28"/>
        </w:rPr>
        <w:t>
      жекелеген негіздер бойынша мемлекет меншігіне айналдырылған бағалы металдардың сынықтары мен қалдықтарын аффинаждалғаннан кейін аффинирленген алтын құймалары етіп алуды қамтиды.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1-тармаққа өзгеріс енгізілді – ҚР Ұлттық Банкі Басқармасының 30.06.2026 </w:t>
      </w:r>
      <w:r>
        <w:rPr>
          <w:rFonts w:ascii="Times New Roman"/>
          <w:b w:val="false"/>
          <w:i w:val="false"/>
          <w:color w:val="000000"/>
          <w:sz w:val="28"/>
        </w:rPr>
        <w:t>№ 78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6" w:id="12"/>
    <w:p>
      <w:pPr>
        <w:spacing w:after="0"/>
        <w:ind w:left="0"/>
        <w:jc w:val="both"/>
      </w:pPr>
      <w:r>
        <w:rPr>
          <w:rFonts w:ascii="Times New Roman"/>
          <w:b w:val="false"/>
          <w:i w:val="false"/>
          <w:color w:val="000000"/>
          <w:sz w:val="28"/>
        </w:rPr>
        <w:t>
      2. Қағидаларда мынадай ұғымдар пайдаланылады:</w:t>
      </w:r>
    </w:p>
    <w:bookmarkEnd w:id="12"/>
    <w:bookmarkStart w:name="z17" w:id="13"/>
    <w:p>
      <w:pPr>
        <w:spacing w:after="0"/>
        <w:ind w:left="0"/>
        <w:jc w:val="both"/>
      </w:pPr>
      <w:r>
        <w:rPr>
          <w:rFonts w:ascii="Times New Roman"/>
          <w:b w:val="false"/>
          <w:i w:val="false"/>
          <w:color w:val="000000"/>
          <w:sz w:val="28"/>
        </w:rPr>
        <w:t>
      1) аффинирленген алтынның өлшеуіш құймалары – бағалы металдардың сынықтары мен қалдықтарын аффинаждағаннан кейін алынған және құрамында 99,99 (тоқсан тоғыз бүтін жүзден тоқсан тоғыз) пайыздан кем емес алтын бар, ҚР СТ 2049 "Алтынның өлшеуіш құймалары. Техникалық талаптар" Қазақстан Республикасының ұлттық стандартына сәйкес келетін құймалар түріндегі аффинирленген алтын;</w:t>
      </w:r>
    </w:p>
    <w:bookmarkEnd w:id="13"/>
    <w:bookmarkStart w:name="z18" w:id="14"/>
    <w:p>
      <w:pPr>
        <w:spacing w:after="0"/>
        <w:ind w:left="0"/>
        <w:jc w:val="both"/>
      </w:pPr>
      <w:r>
        <w:rPr>
          <w:rFonts w:ascii="Times New Roman"/>
          <w:b w:val="false"/>
          <w:i w:val="false"/>
          <w:color w:val="000000"/>
          <w:sz w:val="28"/>
        </w:rPr>
        <w:t xml:space="preserve">
      2) аффинирленген алтынның стандартты құймалары – бағалы металдардың сынықтары мен қалдықтарын аффинаждағаннан кейін алынған және Лондон бағалы металдар нарығының қауымдастығы (London bullion market association) қабылдаған және осы қауымдастықтың құжаттарында "Лондондық сапалы өнім беру" ("London good delivery") стандарты ретінде белгіленген алтын сапасының халықаралық стандартына сәйкес келетін құймалар түріндегі аффинирленген алтын; </w:t>
      </w:r>
    </w:p>
    <w:bookmarkEnd w:id="14"/>
    <w:bookmarkStart w:name="z19" w:id="15"/>
    <w:p>
      <w:pPr>
        <w:spacing w:after="0"/>
        <w:ind w:left="0"/>
        <w:jc w:val="both"/>
      </w:pPr>
      <w:r>
        <w:rPr>
          <w:rFonts w:ascii="Times New Roman"/>
          <w:b w:val="false"/>
          <w:i w:val="false"/>
          <w:color w:val="000000"/>
          <w:sz w:val="28"/>
        </w:rPr>
        <w:t>
      3) бағалы металдардың сынықтары мен қалдықтарының жиынтық көлемі – уәкілетті органнан және оның аумақтық бөлімшелерінен алынған, жекелеген негіздер бойынша мемлекет меншігіне айналдырылған және аффинирленген алтын құймаларын алу үшін аффинаждауға берілуі тиіс бағалы металдардың сынықтары мен қалдықтарының көлемі;</w:t>
      </w:r>
    </w:p>
    <w:bookmarkEnd w:id="15"/>
    <w:bookmarkStart w:name="z20" w:id="16"/>
    <w:p>
      <w:pPr>
        <w:spacing w:after="0"/>
        <w:ind w:left="0"/>
        <w:jc w:val="both"/>
      </w:pPr>
      <w:r>
        <w:rPr>
          <w:rFonts w:ascii="Times New Roman"/>
          <w:b w:val="false"/>
          <w:i w:val="false"/>
          <w:color w:val="000000"/>
          <w:sz w:val="28"/>
        </w:rPr>
        <w:t>
      4) өзге аффинирленген бағалы металдар – аффинирленген алтынды қоспағанда, бағалы металдардың сынықтары мен қалдықтарының жиынтық көлемін аффинаждағаннан кейін алынған, ұлттық немесе халықаралық стандартқа сәйкес келетін стандартты және (немесе) өлшеуіш құймалар және (немесе) түйіршіктер және олармен қатар жүретін сынамалар түрінде ұсынылған аффинирленген бағалы металдар;</w:t>
      </w:r>
    </w:p>
    <w:bookmarkEnd w:id="16"/>
    <w:bookmarkStart w:name="z21" w:id="17"/>
    <w:p>
      <w:pPr>
        <w:spacing w:after="0"/>
        <w:ind w:left="0"/>
        <w:jc w:val="both"/>
      </w:pPr>
      <w:r>
        <w:rPr>
          <w:rFonts w:ascii="Times New Roman"/>
          <w:b w:val="false"/>
          <w:i w:val="false"/>
          <w:color w:val="000000"/>
          <w:sz w:val="28"/>
        </w:rPr>
        <w:t>
      5) өндірістік қалдықтар – бағалы металдардың сынықтары мен қалдықтарын аффинаждағаннан кейін пайда болған шлак, шлам және басқа да жанама өнімдер;</w:t>
      </w:r>
    </w:p>
    <w:bookmarkEnd w:id="17"/>
    <w:bookmarkStart w:name="z22" w:id="18"/>
    <w:p>
      <w:pPr>
        <w:spacing w:after="0"/>
        <w:ind w:left="0"/>
        <w:jc w:val="both"/>
      </w:pPr>
      <w:r>
        <w:rPr>
          <w:rFonts w:ascii="Times New Roman"/>
          <w:b w:val="false"/>
          <w:i w:val="false"/>
          <w:color w:val="000000"/>
          <w:sz w:val="28"/>
        </w:rPr>
        <w:t>
      6) сынақтар – аффинирленген бағалы металдың сандық және сапалық сипаттамаларын белгілеу мақсатында жүргізілетін жұмыстар кешені;</w:t>
      </w:r>
    </w:p>
    <w:bookmarkEnd w:id="18"/>
    <w:bookmarkStart w:name="z23" w:id="19"/>
    <w:p>
      <w:pPr>
        <w:spacing w:after="0"/>
        <w:ind w:left="0"/>
        <w:jc w:val="both"/>
      </w:pPr>
      <w:r>
        <w:rPr>
          <w:rFonts w:ascii="Times New Roman"/>
          <w:b w:val="false"/>
          <w:i w:val="false"/>
          <w:color w:val="000000"/>
          <w:sz w:val="28"/>
        </w:rPr>
        <w:t>
      7) уәкілетті орган – функцияларына республикалық меншікке айналдырылған (келіп түскен) мүлікті есепке алу, сақтау, бағалау және одан әрі пайдалану жұмысын ұйымдастыру кіретін мемлекеттік мүлікті басқару жөніндегі орталық атқарушы органның ведомствосы.</w:t>
      </w:r>
    </w:p>
    <w:bookmarkEnd w:id="19"/>
    <w:bookmarkStart w:name="z24" w:id="20"/>
    <w:p>
      <w:pPr>
        <w:spacing w:after="0"/>
        <w:ind w:left="0"/>
        <w:jc w:val="left"/>
      </w:pPr>
      <w:r>
        <w:rPr>
          <w:rFonts w:ascii="Times New Roman"/>
          <w:b/>
          <w:i w:val="false"/>
          <w:color w:val="000000"/>
        </w:rPr>
        <w:t xml:space="preserve"> 2-тарау. Жекелеген негіздер бойынша мемлекет меншігіне айналдырылған бағалы металдардың сынықтары мен қалдықтарын аффинирленген алтын құймалары етіп аффинаждауға беру тәртібі</w:t>
      </w:r>
    </w:p>
    <w:bookmarkEnd w:id="20"/>
    <w:bookmarkStart w:name="z25" w:id="21"/>
    <w:p>
      <w:pPr>
        <w:spacing w:after="0"/>
        <w:ind w:left="0"/>
        <w:jc w:val="both"/>
      </w:pPr>
      <w:r>
        <w:rPr>
          <w:rFonts w:ascii="Times New Roman"/>
          <w:b w:val="false"/>
          <w:i w:val="false"/>
          <w:color w:val="000000"/>
          <w:sz w:val="28"/>
        </w:rPr>
        <w:t>
      3. Ұлттық Банк жыл сайын 20 наурызға (қоса алғанда) дейін ағымдағы жылғы 1 наурыздағы жағдай бойынша уәкілетті орган бойынша және оның аумақтық бөлімшелері бойынша мыналарды:</w:t>
      </w:r>
    </w:p>
    <w:bookmarkEnd w:id="21"/>
    <w:p>
      <w:pPr>
        <w:spacing w:after="0"/>
        <w:ind w:left="0"/>
        <w:jc w:val="both"/>
      </w:pPr>
      <w:r>
        <w:rPr>
          <w:rFonts w:ascii="Times New Roman"/>
          <w:b w:val="false"/>
          <w:i w:val="false"/>
          <w:color w:val="000000"/>
          <w:sz w:val="28"/>
        </w:rPr>
        <w:t xml:space="preserve">
      аффинирленген алтын құймаларын алу үшін аффинаждауға берілуге тиіс бағалы металл сынықтарының жалпы массасын және бағалы металл сынықтарындағы бағалы металдың құрамын; </w:t>
      </w:r>
    </w:p>
    <w:p>
      <w:pPr>
        <w:spacing w:after="0"/>
        <w:ind w:left="0"/>
        <w:jc w:val="both"/>
      </w:pPr>
      <w:r>
        <w:rPr>
          <w:rFonts w:ascii="Times New Roman"/>
          <w:b w:val="false"/>
          <w:i w:val="false"/>
          <w:color w:val="000000"/>
          <w:sz w:val="28"/>
        </w:rPr>
        <w:t xml:space="preserve">
      аффинирленген алтын құймаларын алу үшін аффинаждауға берілуге тиіс бағалы металл қалдықтарының жалпы массасын есептейді. </w:t>
      </w:r>
    </w:p>
    <w:bookmarkStart w:name="z26" w:id="22"/>
    <w:p>
      <w:pPr>
        <w:spacing w:after="0"/>
        <w:ind w:left="0"/>
        <w:jc w:val="both"/>
      </w:pPr>
      <w:r>
        <w:rPr>
          <w:rFonts w:ascii="Times New Roman"/>
          <w:b w:val="false"/>
          <w:i w:val="false"/>
          <w:color w:val="000000"/>
          <w:sz w:val="28"/>
        </w:rPr>
        <w:t xml:space="preserve">
      4. Аффинаждалғаннан кейін массасы 11025 грамнан кем емес (ықтимал технологиялық шығындарды ескере отырып) аффинирленген алтынның стандартты құймаларының партиясын алуға жеткілікті бағалы металдардың сынықтары мен қалдықтарының жиынтық көлемі болған кезде, Ұлттық Банк ағымдағы жылғы 5 сәуірден (қоса алғанда) кешіктірмей бағалы металдардың сынықтары мен қалдықтарының жиынтық көлемін келісу үшін уәкілетті органның атына ағымдағы жылғы 1 наурыздағы жағдай бойынша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аффинирленген алтын құймалары етіп аффинаждауға беру үшін бағалы металдардың сынықтары мен қалдықтарының жиынтық көлемі туралы мәліметтерді жазбаша нысанда жібереді.</w:t>
      </w:r>
    </w:p>
    <w:bookmarkEnd w:id="22"/>
    <w:bookmarkStart w:name="z27" w:id="23"/>
    <w:p>
      <w:pPr>
        <w:spacing w:after="0"/>
        <w:ind w:left="0"/>
        <w:jc w:val="both"/>
      </w:pPr>
      <w:r>
        <w:rPr>
          <w:rFonts w:ascii="Times New Roman"/>
          <w:b w:val="false"/>
          <w:i w:val="false"/>
          <w:color w:val="000000"/>
          <w:sz w:val="28"/>
        </w:rPr>
        <w:t xml:space="preserve">
      5. Уәкілетті орган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көрсетілген аффинирленген алтын құймалары етіп аффинаждауға беру үшін бағалы металдардың сынықтары мен қалдықтарының жиынтық көлемі туралы мәліметтер (бұдан әрі – Мәліметтер) келіп түскен күннен бастап 10 (он) жұмыс күні ішінде Ұлттық Банкке аффинирленген алтын құймаларының және аффинирленген алтын құймаларының партиясымен қатар жүретін сынаманың құнын аударуға арналған банктік шоттың деректемелерін көрсете отырып, оларды аффинирленген алтын құймалары етіп аффинаждауға беру үшін бағалы металдардың сынықтары мен қалдықтарының жиынтық көлемін келісу не Мәліметтерде алшақтықтар бар болған жағдайда келісуден бас тарту туралы жазбаша нысанда жауап ұсынады.</w:t>
      </w:r>
    </w:p>
    <w:bookmarkEnd w:id="23"/>
    <w:p>
      <w:pPr>
        <w:spacing w:after="0"/>
        <w:ind w:left="0"/>
        <w:jc w:val="both"/>
      </w:pPr>
      <w:r>
        <w:rPr>
          <w:rFonts w:ascii="Times New Roman"/>
          <w:b w:val="false"/>
          <w:i w:val="false"/>
          <w:color w:val="000000"/>
          <w:sz w:val="28"/>
        </w:rPr>
        <w:t>
      Уәкілетті орган бағалы металдардың сынықтары мен қалдықтарын аффинаждауға беру үшін олардың жиынтық көлемін келісуден бас тартқан жағдайда Ұлттық Банк 5 (бес) жұмыс күні ішінде бас тарту себептерін жояды және уәкілетті органның атына Мәліметтерді қайта жібереді не бас тарту себептерін жоюдың мүмкін еместігі туралы жазбаша нысанда негіздеме береді.</w:t>
      </w:r>
    </w:p>
    <w:p>
      <w:pPr>
        <w:spacing w:after="0"/>
        <w:ind w:left="0"/>
        <w:jc w:val="both"/>
      </w:pPr>
      <w:r>
        <w:rPr>
          <w:rFonts w:ascii="Times New Roman"/>
          <w:b w:val="false"/>
          <w:i w:val="false"/>
          <w:color w:val="000000"/>
          <w:sz w:val="28"/>
        </w:rPr>
        <w:t xml:space="preserve">
      Уәкілетті орган осы тармақтың екінші бөлігінде көрсетілген мәліметтер не бас тарту себептерін жоюдың мүмкін еместігі туралы негіздемелер келіп түскен күннен бастап 10 (он) жұмыс күні ішінде бағалы металдардың сынықтары мен қалдықтарын аффинаждауға беру үшін олардың жиынтық көлемін келісу туралы жауап жібереді.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5-тармақтың орыс тіліндегі мәтінге өзгеріс енгізілді, қазақ тіліндегі мәтін өзгермейді – ҚР Ұлттық Банкі Басқармасының 30.06.2026 </w:t>
      </w:r>
      <w:r>
        <w:rPr>
          <w:rFonts w:ascii="Times New Roman"/>
          <w:b w:val="false"/>
          <w:i w:val="false"/>
          <w:color w:val="000000"/>
          <w:sz w:val="28"/>
        </w:rPr>
        <w:t>№ 78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28" w:id="24"/>
    <w:p>
      <w:pPr>
        <w:spacing w:after="0"/>
        <w:ind w:left="0"/>
        <w:jc w:val="both"/>
      </w:pPr>
      <w:r>
        <w:rPr>
          <w:rFonts w:ascii="Times New Roman"/>
          <w:b w:val="false"/>
          <w:i w:val="false"/>
          <w:color w:val="000000"/>
          <w:sz w:val="28"/>
        </w:rPr>
        <w:t xml:space="preserve">
      6. Ағымдағы жылғы 1 наурыздағы жағдай бойынша аффинаждалғаннан кейін массасы 11025 грамнан кем емес (ықтимал технологиялық шығындарды ескере отырып) аффинирленген алтынның стандартты құймаларының партиясын алуға жеткілікті бағалы металдардың сынықтары мен қалдықтарының жиынтық көлемі болмаған кезде Ұлттық Банк ағымдағы жылғы 5 сәуірден (қоса алғанда) кешіктірмей уәкілетті органның атына ағымдағы жылғы 1 наурыздағы жағдай бойынша бағалы металдардың сынықтары мен қалдықтарын аффинаждауға беруге жеткілікті жиынтық көлемінің болмауы туралы ақпарат жібереді. </w:t>
      </w:r>
    </w:p>
    <w:bookmarkEnd w:id="24"/>
    <w:bookmarkStart w:name="z29" w:id="25"/>
    <w:p>
      <w:pPr>
        <w:spacing w:after="0"/>
        <w:ind w:left="0"/>
        <w:jc w:val="both"/>
      </w:pPr>
      <w:r>
        <w:rPr>
          <w:rFonts w:ascii="Times New Roman"/>
          <w:b w:val="false"/>
          <w:i w:val="false"/>
          <w:color w:val="000000"/>
          <w:sz w:val="28"/>
        </w:rPr>
        <w:t xml:space="preserve">
      7. Ұлттық Банк күнтізбелік жылғы 1 қарашадан кешіктірмей бағалы металдардың сынықтары мен қалдықтарының келісілген жиынтық көлемін Нормативтік құқықтық актілерді мемлекеттік тіркеу тізілімінде № 17374 болып тіркелген "Қазақстан Республикасы Ұлттық Банкінің, оның ведомстволарының, оның құрылымына кіретін ұйымдардың және дауыс беретін акцияларының (жарғылық капиталға қатысу үлестерінің) елу және одан да көп пайызы Қазақстан Республикасының Ұлттық Банкіне тиесілі немесе оның сенімгерлік басқаруындағы заңды тұлғалардың және олармен үлестес заңды тұлғалардың тауарларды, жұмыстарды және көрсетілетін қызметтерді иеленуі қағидаларын бекіту туралы" Қазақстан Республикасы Ұлттық Банкі Басқармасының 2018 жылғы 27 тамыздағы № 192 </w:t>
      </w:r>
      <w:r>
        <w:rPr>
          <w:rFonts w:ascii="Times New Roman"/>
          <w:b w:val="false"/>
          <w:i w:val="false"/>
          <w:color w:val="000000"/>
          <w:sz w:val="28"/>
        </w:rPr>
        <w:t>қаулысына</w:t>
      </w:r>
      <w:r>
        <w:rPr>
          <w:rFonts w:ascii="Times New Roman"/>
          <w:b w:val="false"/>
          <w:i w:val="false"/>
          <w:color w:val="000000"/>
          <w:sz w:val="28"/>
        </w:rPr>
        <w:t xml:space="preserve"> сәйкес таңдалған, бағалы металдарды аффинаждауды жүзеге асыратын, бағалы металдарды өндіретін субъектімен (бұдан әрі – бағалы металдарды өндіретін субъекті) жасалатын аффинаждау жұмыстарын орындауға арналған шарт негізінде аффинирленген алтын құймалары етіп аффинаждауға береді.</w:t>
      </w:r>
    </w:p>
    <w:bookmarkEnd w:id="25"/>
    <w:p>
      <w:pPr>
        <w:spacing w:after="0"/>
        <w:ind w:left="0"/>
        <w:jc w:val="both"/>
      </w:pPr>
      <w:r>
        <w:rPr>
          <w:rFonts w:ascii="Times New Roman"/>
          <w:b w:val="false"/>
          <w:i w:val="false"/>
          <w:color w:val="000000"/>
          <w:sz w:val="28"/>
        </w:rPr>
        <w:t>
      Бағалы металдардың сынықтары мен қалдықтарының жиынтық көлемін беру бағалы металдарды өндіретін субъектінің аумағында Ұлттық Банк өкілдерінің және бағалы металдарды өндіретін субъектінің қатысуымен аффинаждау жұмыстарын орындауға арналған шартқа сәйкес жүргізіледі.</w:t>
      </w:r>
    </w:p>
    <w:bookmarkStart w:name="z30" w:id="26"/>
    <w:p>
      <w:pPr>
        <w:spacing w:after="0"/>
        <w:ind w:left="0"/>
        <w:jc w:val="left"/>
      </w:pPr>
      <w:r>
        <w:rPr>
          <w:rFonts w:ascii="Times New Roman"/>
          <w:b/>
          <w:i w:val="false"/>
          <w:color w:val="000000"/>
        </w:rPr>
        <w:t xml:space="preserve"> 3-тарау. Бағалы металдардың сынықтары мен қалдықтары аффинаждалғаннан кейін аффинирленген алтынды алу тәртібі</w:t>
      </w:r>
    </w:p>
    <w:bookmarkEnd w:id="26"/>
    <w:bookmarkStart w:name="z31" w:id="27"/>
    <w:p>
      <w:pPr>
        <w:spacing w:after="0"/>
        <w:ind w:left="0"/>
        <w:jc w:val="both"/>
      </w:pPr>
      <w:r>
        <w:rPr>
          <w:rFonts w:ascii="Times New Roman"/>
          <w:b w:val="false"/>
          <w:i w:val="false"/>
          <w:color w:val="000000"/>
          <w:sz w:val="28"/>
        </w:rPr>
        <w:t xml:space="preserve">
      8. Бағалы металдардың сынықтары мен қалдықтары аффинаждалғаннан кейін бағалы металдарды өндіретін субъекті аффинирленген алтынды, өзге аффинирленген бағалы металдарды, өндірістік қалдықтарды тиеп-жөнелту және жеткізу мерзімдерін Ұлттық Банктің Кассалық операциялар және құндылықтарды сақтау орталығымен (филиал) келіседі. </w:t>
      </w:r>
    </w:p>
    <w:bookmarkEnd w:id="27"/>
    <w:p>
      <w:pPr>
        <w:spacing w:after="0"/>
        <w:ind w:left="0"/>
        <w:jc w:val="both"/>
      </w:pPr>
      <w:r>
        <w:rPr>
          <w:rFonts w:ascii="Times New Roman"/>
          <w:b w:val="false"/>
          <w:i w:val="false"/>
          <w:color w:val="000000"/>
          <w:sz w:val="28"/>
        </w:rPr>
        <w:t>
      Аффинирленген алтынды, өзге аффинирленген бағалы металдарды, өндірістік қалдықтарды қабылдау Ұлттық Банктің Кассалық операциялар және құндылықтарды сақтау орталығының (филиал) аумағында Ұлттық Банк өкілдерінің және бағалы металдарды өндіретін субъектінің қатысуымен аффинаждау жұмыстарын орындауға арналған шартқа сәйкес қабылдау-өткізу актісінің негізінде жүргізіледі.</w:t>
      </w:r>
    </w:p>
    <w:bookmarkStart w:name="z32" w:id="28"/>
    <w:p>
      <w:pPr>
        <w:spacing w:after="0"/>
        <w:ind w:left="0"/>
        <w:jc w:val="both"/>
      </w:pPr>
      <w:r>
        <w:rPr>
          <w:rFonts w:ascii="Times New Roman"/>
          <w:b w:val="false"/>
          <w:i w:val="false"/>
          <w:color w:val="000000"/>
          <w:sz w:val="28"/>
        </w:rPr>
        <w:t xml:space="preserve">
      9. Ұлттық Банктің Кассалық операциялар және құндылықтарды сақтау орталығының (филиал) аккредиттелген тәуелсіз зертханасы аффинирленген алтын құймаларына, сондай-ақ химиялық құрамы бойынша аффинирленген алтын құймаларының партиясымен қатар жүретін сынамалардағы өзге де аффинирленген бағалы металдарға және "Өлшем бірлігін қамтамасыз ету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бекітілген өлшемдерді орындау әдістемелеріне сәйкес сынақтар жүргізу арқылы өзге де аффинирленген бағалы металдарға тексеру жүргізеді.</w:t>
      </w:r>
    </w:p>
    <w:bookmarkEnd w:id="28"/>
    <w:p>
      <w:pPr>
        <w:spacing w:after="0"/>
        <w:ind w:left="0"/>
        <w:jc w:val="both"/>
      </w:pPr>
      <w:r>
        <w:rPr>
          <w:rFonts w:ascii="Times New Roman"/>
          <w:b w:val="false"/>
          <w:i w:val="false"/>
          <w:color w:val="000000"/>
          <w:sz w:val="28"/>
        </w:rPr>
        <w:t xml:space="preserve">
      Егер аффинирленген алтын құймаларының, сондай-ақ өзге аффинирленген бағалы металдардың химиялық құрамы бойынша сынақтардың нәтижелері Қағидалардың 2-тармағының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тармақшаларында</w:t>
      </w:r>
      <w:r>
        <w:rPr>
          <w:rFonts w:ascii="Times New Roman"/>
          <w:b w:val="false"/>
          <w:i w:val="false"/>
          <w:color w:val="000000"/>
          <w:sz w:val="28"/>
        </w:rPr>
        <w:t xml:space="preserve"> көрсетілген ұлттық және халықаралық стандарттардың талаптарына сәйкестігін растамаса, Ұлттық Банк бағалы металдарды өндіретін субъектіге шағым жібереді.</w:t>
      </w:r>
    </w:p>
    <w:p>
      <w:pPr>
        <w:spacing w:after="0"/>
        <w:ind w:left="0"/>
        <w:jc w:val="both"/>
      </w:pPr>
      <w:r>
        <w:rPr>
          <w:rFonts w:ascii="Times New Roman"/>
          <w:b w:val="false"/>
          <w:i w:val="false"/>
          <w:color w:val="000000"/>
          <w:sz w:val="28"/>
        </w:rPr>
        <w:t>
      Бағалы металдар өндіретін субъекті сынақ нәтижелерімен келіспеген жағдайда, бағалы металдарды өндіретін субъект бірлескен сынақтар жүргізуге қатысу үшін өзінің уәкілетті өкілін жібереді. Бірлескен сынақтардың нәтижелері түпкілікті болып табылады және сынақ хаттамасында көрсетіледі.</w:t>
      </w:r>
    </w:p>
    <w:bookmarkStart w:name="z33" w:id="29"/>
    <w:p>
      <w:pPr>
        <w:spacing w:after="0"/>
        <w:ind w:left="0"/>
        <w:jc w:val="both"/>
      </w:pPr>
      <w:r>
        <w:rPr>
          <w:rFonts w:ascii="Times New Roman"/>
          <w:b w:val="false"/>
          <w:i w:val="false"/>
          <w:color w:val="000000"/>
          <w:sz w:val="28"/>
        </w:rPr>
        <w:t xml:space="preserve">
      10. Ұлттық Банк жүргізілген сынақтардың қорытындысы бойынша аффинирленген алтын құймаларының, сондай-ақ өзге де аффинирленген бағалы металдардың Қағидалардың 2-тармағының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тармақшаларында</w:t>
      </w:r>
      <w:r>
        <w:rPr>
          <w:rFonts w:ascii="Times New Roman"/>
          <w:b w:val="false"/>
          <w:i w:val="false"/>
          <w:color w:val="000000"/>
          <w:sz w:val="28"/>
        </w:rPr>
        <w:t xml:space="preserve"> көрсетілген ұлттық және халықаралық стандарттардың талаптарына сәйкестігі расталған күннен немесе бағалы металдарды өндіретін субъекті шағымда көрсетілген сәйкессіздіктерді жойған күннен бастап 20 (жиырма) жұмыс күні ішінде: </w:t>
      </w:r>
    </w:p>
    <w:bookmarkEnd w:id="29"/>
    <w:bookmarkStart w:name="z34" w:id="30"/>
    <w:p>
      <w:pPr>
        <w:spacing w:after="0"/>
        <w:ind w:left="0"/>
        <w:jc w:val="both"/>
      </w:pPr>
      <w:r>
        <w:rPr>
          <w:rFonts w:ascii="Times New Roman"/>
          <w:b w:val="false"/>
          <w:i w:val="false"/>
          <w:color w:val="000000"/>
          <w:sz w:val="28"/>
        </w:rPr>
        <w:t>
      1) бағалы металдардың сынықтары мен қалдықтарын қайта өңдеуге байланысты шығасылар (бағалы металдардың сынықтары мен қалдықтарын аффинаждау жұмыстарын орындауға, сондай-ақ құндылықтарды инкассациялауға жұмсалған шығындарды қоса алғанда) сомасын есептейді және уәкілетті органның атына мынадай:</w:t>
      </w:r>
    </w:p>
    <w:bookmarkEnd w:id="30"/>
    <w:p>
      <w:pPr>
        <w:spacing w:after="0"/>
        <w:ind w:left="0"/>
        <w:jc w:val="both"/>
      </w:pPr>
      <w:r>
        <w:rPr>
          <w:rFonts w:ascii="Times New Roman"/>
          <w:b w:val="false"/>
          <w:i w:val="false"/>
          <w:color w:val="000000"/>
          <w:sz w:val="28"/>
        </w:rPr>
        <w:t>
      осы тармақшаның бірінші абзацында көрсетілген шығасылардың есептелген сомасы туралы;</w:t>
      </w:r>
    </w:p>
    <w:p>
      <w:pPr>
        <w:spacing w:after="0"/>
        <w:ind w:left="0"/>
        <w:jc w:val="both"/>
      </w:pPr>
      <w:r>
        <w:rPr>
          <w:rFonts w:ascii="Times New Roman"/>
          <w:b w:val="false"/>
          <w:i w:val="false"/>
          <w:color w:val="000000"/>
          <w:sz w:val="28"/>
        </w:rPr>
        <w:t xml:space="preserve">
      аффинирленген алтын құймаларының, аффинирленген алтын құймалары партиясымен қатар жүретін сынамалардың, өзге де аффинирленген бағалы металдардың және өндірістік қалдықтардың (бар болса) саны мен жалпы массасы туралы; </w:t>
      </w:r>
    </w:p>
    <w:p>
      <w:pPr>
        <w:spacing w:after="0"/>
        <w:ind w:left="0"/>
        <w:jc w:val="both"/>
      </w:pPr>
      <w:r>
        <w:rPr>
          <w:rFonts w:ascii="Times New Roman"/>
          <w:b w:val="false"/>
          <w:i w:val="false"/>
          <w:color w:val="000000"/>
          <w:sz w:val="28"/>
        </w:rPr>
        <w:t>
      Ұлттық Банктен өзге де аффинирленген бағалы металдарды, өндірістік қалдықтарды (бар болса) қабылдау қажеттілігі туралы, сондай-ақ аффинирленген алтын құймаларының, өзге де аффинирленген бағалы металдардың, аффинирленген алтын құймалары партиясымен қатар жүретін сынамалардың және өзге де аффинирленген бағалы металдардың сапасына сынақтар жүргізуге байланысты нақты залалдар туралы ақпаратты жібереді;</w:t>
      </w:r>
    </w:p>
    <w:bookmarkStart w:name="z35" w:id="31"/>
    <w:p>
      <w:pPr>
        <w:spacing w:after="0"/>
        <w:ind w:left="0"/>
        <w:jc w:val="both"/>
      </w:pPr>
      <w:r>
        <w:rPr>
          <w:rFonts w:ascii="Times New Roman"/>
          <w:b w:val="false"/>
          <w:i w:val="false"/>
          <w:color w:val="000000"/>
          <w:sz w:val="28"/>
        </w:rPr>
        <w:t xml:space="preserve">
      2) Ұлттық Банктің бағалы металдардағы активтеріне аффинирленген алтын құймаларын және аффинирленген алтын құймаларының партиясымен қатар жүретін сынаманы есепке алады; </w:t>
      </w:r>
    </w:p>
    <w:bookmarkEnd w:id="31"/>
    <w:bookmarkStart w:name="z36" w:id="32"/>
    <w:p>
      <w:pPr>
        <w:spacing w:after="0"/>
        <w:ind w:left="0"/>
        <w:jc w:val="both"/>
      </w:pPr>
      <w:r>
        <w:rPr>
          <w:rFonts w:ascii="Times New Roman"/>
          <w:b w:val="false"/>
          <w:i w:val="false"/>
          <w:color w:val="000000"/>
          <w:sz w:val="28"/>
        </w:rPr>
        <w:t xml:space="preserve">
      3) Қағидалардың </w:t>
      </w:r>
      <w:r>
        <w:rPr>
          <w:rFonts w:ascii="Times New Roman"/>
          <w:b w:val="false"/>
          <w:i w:val="false"/>
          <w:color w:val="000000"/>
          <w:sz w:val="28"/>
        </w:rPr>
        <w:t>5-тармағына</w:t>
      </w:r>
      <w:r>
        <w:rPr>
          <w:rFonts w:ascii="Times New Roman"/>
          <w:b w:val="false"/>
          <w:i w:val="false"/>
          <w:color w:val="000000"/>
          <w:sz w:val="28"/>
        </w:rPr>
        <w:t xml:space="preserve"> немесе осы тармағының екінші бөлігіне сәйкес уәкілетті орган көрсеткен банктік шотқа осы тармақтың 1) тармақшасында көрсетілген бағалы металдардың сынықтары мен қалдықтарын қайта өңдеуге байланысты шығасыларды шегергенде, аффинирленген алтын құймаларының және аффинирленген алтын құймаларының партиясымен қатар жүретін сынаманың құнын аударады.</w:t>
      </w:r>
    </w:p>
    <w:bookmarkEnd w:id="32"/>
    <w:p>
      <w:pPr>
        <w:spacing w:after="0"/>
        <w:ind w:left="0"/>
        <w:jc w:val="both"/>
      </w:pPr>
      <w:r>
        <w:rPr>
          <w:rFonts w:ascii="Times New Roman"/>
          <w:b w:val="false"/>
          <w:i w:val="false"/>
          <w:color w:val="000000"/>
          <w:sz w:val="28"/>
        </w:rPr>
        <w:t xml:space="preserve">
      Аффинирленген алтын құймаларының және аффинирленген алтын құймаларының партиясымен қатар жүретін сынаманың құнын аударуға арналған банктік шоттың деректемелері өзгерген жағдайда, уәкілетті орган Ұлттық Банкті осындай өзгеріс болған күннен бастап 3 (үш) жұмыс күні ішінде жазбаша нысанда хабардар етеді. </w:t>
      </w:r>
    </w:p>
    <w:p>
      <w:pPr>
        <w:spacing w:after="0"/>
        <w:ind w:left="0"/>
        <w:jc w:val="both"/>
      </w:pPr>
      <w:r>
        <w:rPr>
          <w:rFonts w:ascii="Times New Roman"/>
          <w:b w:val="false"/>
          <w:i w:val="false"/>
          <w:color w:val="000000"/>
          <w:sz w:val="28"/>
        </w:rPr>
        <w:t xml:space="preserve">
      Уәкілетті орган осы тармақтың бірінші бөлігі 1) тармақшасының төртінші абзацында көрсетілген ақпаратты алған күннен бастап 20 (жиырма) жұмыс күні ішінде Ұлттық Банктен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құндылықтарды беру актісі бойынша өзге аффинирленген бағалы металдар мен өндірістік қалдықтарды алады.</w:t>
      </w:r>
    </w:p>
    <w:bookmarkStart w:name="z37" w:id="33"/>
    <w:p>
      <w:pPr>
        <w:spacing w:after="0"/>
        <w:ind w:left="0"/>
        <w:jc w:val="both"/>
      </w:pPr>
      <w:r>
        <w:rPr>
          <w:rFonts w:ascii="Times New Roman"/>
          <w:b w:val="false"/>
          <w:i w:val="false"/>
          <w:color w:val="000000"/>
          <w:sz w:val="28"/>
        </w:rPr>
        <w:t>
      11. Ұлттық Банктің бағалы металдардағы активтеріне есепке алынатын аффинирленген алтын құймалары мен аффинирленген алтын құймаларының партиясымен қатар жүретін сынаманың құны аталған аффинирленген алтын құймаларын Ұлттық Банктің бағалы металдардағы активтеріне есепке алған күні Ұлттық Банк белгілеген теңгенің Америка Құрама Штаттарының долларына қатысты ресми бағамын және аталған аффинирленген алтын құймалары мен аффинирленген алтын құймаларының партиясымен қатар жүретін сынаманы Ұлттық Банктің бағалы металдардағы активтеріне есепке алған күні Лондон бағалы металдар нарығының қауымдастығы (London bullion market association) алтынға белгіленген таңғы фиксингті (баға белгілеуді) пайдалана отырып айқындалады.</w:t>
      </w:r>
    </w:p>
    <w:bookmarkEnd w:id="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11-тармақтың орыс тіліндегі мәтінге өзгеріс енгізілді, қазақ тіліндегі мәтін өзгермейді – ҚР Ұлттық Банкі Басқармасының 30.06.2026 </w:t>
      </w:r>
      <w:r>
        <w:rPr>
          <w:rFonts w:ascii="Times New Roman"/>
          <w:b w:val="false"/>
          <w:i w:val="false"/>
          <w:color w:val="000000"/>
          <w:sz w:val="28"/>
        </w:rPr>
        <w:t>№ 78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Жекелеген негіздер бойынша</w:t>
            </w:r>
            <w:r>
              <w:br/>
            </w:r>
            <w:r>
              <w:rPr>
                <w:rFonts w:ascii="Times New Roman"/>
                <w:b w:val="false"/>
                <w:i w:val="false"/>
                <w:color w:val="000000"/>
                <w:sz w:val="20"/>
              </w:rPr>
              <w:t xml:space="preserve">мемлекет меншігіне </w:t>
            </w:r>
            <w:r>
              <w:br/>
            </w:r>
            <w:r>
              <w:rPr>
                <w:rFonts w:ascii="Times New Roman"/>
                <w:b w:val="false"/>
                <w:i w:val="false"/>
                <w:color w:val="000000"/>
                <w:sz w:val="20"/>
              </w:rPr>
              <w:t xml:space="preserve">айналдырылған бағалы </w:t>
            </w:r>
            <w:r>
              <w:br/>
            </w:r>
            <w:r>
              <w:rPr>
                <w:rFonts w:ascii="Times New Roman"/>
                <w:b w:val="false"/>
                <w:i w:val="false"/>
                <w:color w:val="000000"/>
                <w:sz w:val="20"/>
              </w:rPr>
              <w:t>металдардың сынықтары</w:t>
            </w:r>
            <w:r>
              <w:br/>
            </w:r>
            <w:r>
              <w:rPr>
                <w:rFonts w:ascii="Times New Roman"/>
                <w:b w:val="false"/>
                <w:i w:val="false"/>
                <w:color w:val="000000"/>
                <w:sz w:val="20"/>
              </w:rPr>
              <w:t xml:space="preserve">мен қалдықтарын </w:t>
            </w:r>
            <w:r>
              <w:br/>
            </w:r>
            <w:r>
              <w:rPr>
                <w:rFonts w:ascii="Times New Roman"/>
                <w:b w:val="false"/>
                <w:i w:val="false"/>
                <w:color w:val="000000"/>
                <w:sz w:val="20"/>
              </w:rPr>
              <w:t xml:space="preserve">аффинирленген алтын </w:t>
            </w:r>
            <w:r>
              <w:br/>
            </w:r>
            <w:r>
              <w:rPr>
                <w:rFonts w:ascii="Times New Roman"/>
                <w:b w:val="false"/>
                <w:i w:val="false"/>
                <w:color w:val="000000"/>
                <w:sz w:val="20"/>
              </w:rPr>
              <w:t>құймалары етіп аффинаждауға</w:t>
            </w:r>
            <w:r>
              <w:br/>
            </w:r>
            <w:r>
              <w:rPr>
                <w:rFonts w:ascii="Times New Roman"/>
                <w:b w:val="false"/>
                <w:i w:val="false"/>
                <w:color w:val="000000"/>
                <w:sz w:val="20"/>
              </w:rPr>
              <w:t xml:space="preserve">беру және оларды </w:t>
            </w:r>
            <w:r>
              <w:br/>
            </w:r>
            <w:r>
              <w:rPr>
                <w:rFonts w:ascii="Times New Roman"/>
                <w:b w:val="false"/>
                <w:i w:val="false"/>
                <w:color w:val="000000"/>
                <w:sz w:val="20"/>
              </w:rPr>
              <w:t>аффинаждалғаннан</w:t>
            </w:r>
            <w:r>
              <w:br/>
            </w:r>
            <w:r>
              <w:rPr>
                <w:rFonts w:ascii="Times New Roman"/>
                <w:b w:val="false"/>
                <w:i w:val="false"/>
                <w:color w:val="000000"/>
                <w:sz w:val="20"/>
              </w:rPr>
              <w:t>кейін алу қағидаларына</w:t>
            </w:r>
            <w:r>
              <w:br/>
            </w:r>
            <w:r>
              <w:rPr>
                <w:rFonts w:ascii="Times New Roman"/>
                <w:b w:val="false"/>
                <w:i w:val="false"/>
                <w:color w:val="000000"/>
                <w:sz w:val="20"/>
              </w:rPr>
              <w:t>1-қосымша</w:t>
            </w:r>
          </w:p>
        </w:tc>
      </w:tr>
    </w:tbl>
    <w:p>
      <w:pPr>
        <w:spacing w:after="0"/>
        <w:ind w:left="0"/>
        <w:jc w:val="both"/>
      </w:pPr>
      <w:r>
        <w:rPr>
          <w:rFonts w:ascii="Times New Roman"/>
          <w:b w:val="false"/>
          <w:i w:val="false"/>
          <w:color w:val="000000"/>
          <w:sz w:val="28"/>
        </w:rPr>
        <w:t xml:space="preserve">
      Нысан </w:t>
      </w:r>
    </w:p>
    <w:bookmarkStart w:name="z39" w:id="34"/>
    <w:p>
      <w:pPr>
        <w:spacing w:after="0"/>
        <w:ind w:left="0"/>
        <w:jc w:val="left"/>
      </w:pPr>
      <w:r>
        <w:rPr>
          <w:rFonts w:ascii="Times New Roman"/>
          <w:b/>
          <w:i w:val="false"/>
          <w:color w:val="000000"/>
        </w:rPr>
        <w:t xml:space="preserve"> Аффинирленген алтын құймалары етіп аффинаждауға беру үшін бағалы металдардың сынықтары мен қалдықтарының жиынтық көлемі туралы мәліметтер ______ жылғы _________ жағдай бойынша</w:t>
      </w:r>
    </w:p>
    <w:bookmarkEnd w:id="3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органның (аумақтық бөлімшенің)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Құндылықтардың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массасы, 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Химиялық таза массасы граммен (бар болса)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Жекелеген негіздер бойынша</w:t>
            </w:r>
            <w:r>
              <w:br/>
            </w:r>
            <w:r>
              <w:rPr>
                <w:rFonts w:ascii="Times New Roman"/>
                <w:b w:val="false"/>
                <w:i w:val="false"/>
                <w:color w:val="000000"/>
                <w:sz w:val="20"/>
              </w:rPr>
              <w:t xml:space="preserve">мемлекет меншігіне </w:t>
            </w:r>
            <w:r>
              <w:br/>
            </w:r>
            <w:r>
              <w:rPr>
                <w:rFonts w:ascii="Times New Roman"/>
                <w:b w:val="false"/>
                <w:i w:val="false"/>
                <w:color w:val="000000"/>
                <w:sz w:val="20"/>
              </w:rPr>
              <w:t xml:space="preserve">айналдырылған бағалы </w:t>
            </w:r>
            <w:r>
              <w:br/>
            </w:r>
            <w:r>
              <w:rPr>
                <w:rFonts w:ascii="Times New Roman"/>
                <w:b w:val="false"/>
                <w:i w:val="false"/>
                <w:color w:val="000000"/>
                <w:sz w:val="20"/>
              </w:rPr>
              <w:t>металдардың сынықтары</w:t>
            </w:r>
            <w:r>
              <w:br/>
            </w:r>
            <w:r>
              <w:rPr>
                <w:rFonts w:ascii="Times New Roman"/>
                <w:b w:val="false"/>
                <w:i w:val="false"/>
                <w:color w:val="000000"/>
                <w:sz w:val="20"/>
              </w:rPr>
              <w:t xml:space="preserve">мен қалдықтарын </w:t>
            </w:r>
            <w:r>
              <w:br/>
            </w:r>
            <w:r>
              <w:rPr>
                <w:rFonts w:ascii="Times New Roman"/>
                <w:b w:val="false"/>
                <w:i w:val="false"/>
                <w:color w:val="000000"/>
                <w:sz w:val="20"/>
              </w:rPr>
              <w:t xml:space="preserve">аффинирленген алтын </w:t>
            </w:r>
            <w:r>
              <w:br/>
            </w:r>
            <w:r>
              <w:rPr>
                <w:rFonts w:ascii="Times New Roman"/>
                <w:b w:val="false"/>
                <w:i w:val="false"/>
                <w:color w:val="000000"/>
                <w:sz w:val="20"/>
              </w:rPr>
              <w:t>құймалары етіп аффинаждауға</w:t>
            </w:r>
            <w:r>
              <w:br/>
            </w:r>
            <w:r>
              <w:rPr>
                <w:rFonts w:ascii="Times New Roman"/>
                <w:b w:val="false"/>
                <w:i w:val="false"/>
                <w:color w:val="000000"/>
                <w:sz w:val="20"/>
              </w:rPr>
              <w:t xml:space="preserve">беру және оларды </w:t>
            </w:r>
            <w:r>
              <w:br/>
            </w:r>
            <w:r>
              <w:rPr>
                <w:rFonts w:ascii="Times New Roman"/>
                <w:b w:val="false"/>
                <w:i w:val="false"/>
                <w:color w:val="000000"/>
                <w:sz w:val="20"/>
              </w:rPr>
              <w:t>аффинаждалғаннан</w:t>
            </w:r>
            <w:r>
              <w:br/>
            </w:r>
            <w:r>
              <w:rPr>
                <w:rFonts w:ascii="Times New Roman"/>
                <w:b w:val="false"/>
                <w:i w:val="false"/>
                <w:color w:val="000000"/>
                <w:sz w:val="20"/>
              </w:rPr>
              <w:t>кейін алу қағидаларына</w:t>
            </w:r>
            <w:r>
              <w:br/>
            </w:r>
            <w:r>
              <w:rPr>
                <w:rFonts w:ascii="Times New Roman"/>
                <w:b w:val="false"/>
                <w:i w:val="false"/>
                <w:color w:val="000000"/>
                <w:sz w:val="20"/>
              </w:rPr>
              <w:t>2-қосымша</w:t>
            </w:r>
          </w:p>
        </w:tc>
      </w:tr>
    </w:tbl>
    <w:p>
      <w:pPr>
        <w:spacing w:after="0"/>
        <w:ind w:left="0"/>
        <w:jc w:val="both"/>
      </w:pPr>
      <w:r>
        <w:rPr>
          <w:rFonts w:ascii="Times New Roman"/>
          <w:b w:val="false"/>
          <w:i w:val="false"/>
          <w:color w:val="000000"/>
          <w:sz w:val="28"/>
        </w:rPr>
        <w:t xml:space="preserve">
      Нысан </w:t>
      </w:r>
    </w:p>
    <w:bookmarkStart w:name="z41" w:id="35"/>
    <w:p>
      <w:pPr>
        <w:spacing w:after="0"/>
        <w:ind w:left="0"/>
        <w:jc w:val="left"/>
      </w:pPr>
      <w:r>
        <w:rPr>
          <w:rFonts w:ascii="Times New Roman"/>
          <w:b/>
          <w:i w:val="false"/>
          <w:color w:val="000000"/>
        </w:rPr>
        <w:t xml:space="preserve"> Қазақстан Республикасы Ұлттық Банкінің Кассалық операциялар және құндылықтарды сақтау орталығы (филиалы)</w:t>
      </w:r>
    </w:p>
    <w:bookmarkEnd w:id="3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 дана</w:t>
            </w:r>
            <w:r>
              <w:br/>
            </w:r>
            <w:r>
              <w:rPr>
                <w:rFonts w:ascii="Times New Roman"/>
                <w:b w:val="false"/>
                <w:i w:val="false"/>
                <w:color w:val="000000"/>
                <w:sz w:val="20"/>
              </w:rPr>
              <w:t>Бекітемін</w:t>
            </w:r>
            <w:r>
              <w:br/>
            </w:r>
            <w:r>
              <w:rPr>
                <w:rFonts w:ascii="Times New Roman"/>
                <w:b w:val="false"/>
                <w:i w:val="false"/>
                <w:color w:val="000000"/>
                <w:sz w:val="20"/>
              </w:rPr>
              <w:t>__________________________</w:t>
            </w:r>
            <w:r>
              <w:br/>
            </w:r>
            <w:r>
              <w:rPr>
                <w:rFonts w:ascii="Times New Roman"/>
                <w:b w:val="false"/>
                <w:i w:val="false"/>
                <w:color w:val="000000"/>
                <w:sz w:val="20"/>
              </w:rPr>
              <w:t>лауазымы</w:t>
            </w:r>
            <w:r>
              <w:br/>
            </w:r>
            <w:r>
              <w:rPr>
                <w:rFonts w:ascii="Times New Roman"/>
                <w:b w:val="false"/>
                <w:i w:val="false"/>
                <w:color w:val="000000"/>
                <w:sz w:val="20"/>
              </w:rPr>
              <w:t>____________________________</w:t>
            </w:r>
            <w:r>
              <w:br/>
            </w:r>
            <w:r>
              <w:rPr>
                <w:rFonts w:ascii="Times New Roman"/>
                <w:b w:val="false"/>
                <w:i w:val="false"/>
                <w:color w:val="000000"/>
                <w:sz w:val="20"/>
              </w:rPr>
              <w:t xml:space="preserve">тегі, аты және әкесінің аты </w:t>
            </w:r>
            <w:r>
              <w:br/>
            </w:r>
            <w:r>
              <w:rPr>
                <w:rFonts w:ascii="Times New Roman"/>
                <w:b w:val="false"/>
                <w:i w:val="false"/>
                <w:color w:val="000000"/>
                <w:sz w:val="20"/>
              </w:rPr>
              <w:t>(ол бар болса)</w:t>
            </w:r>
            <w:r>
              <w:br/>
            </w:r>
            <w:r>
              <w:rPr>
                <w:rFonts w:ascii="Times New Roman"/>
                <w:b w:val="false"/>
                <w:i w:val="false"/>
                <w:color w:val="000000"/>
                <w:sz w:val="20"/>
              </w:rPr>
              <w:t>____ жылғы "____" __________</w:t>
            </w:r>
          </w:p>
        </w:tc>
      </w:tr>
    </w:tbl>
    <w:bookmarkStart w:name="z42" w:id="36"/>
    <w:p>
      <w:pPr>
        <w:spacing w:after="0"/>
        <w:ind w:left="0"/>
        <w:jc w:val="left"/>
      </w:pPr>
      <w:r>
        <w:rPr>
          <w:rFonts w:ascii="Times New Roman"/>
          <w:b/>
          <w:i w:val="false"/>
          <w:color w:val="000000"/>
        </w:rPr>
        <w:t xml:space="preserve"> № ____  құндылықтарды беру актісі</w:t>
      </w:r>
    </w:p>
    <w:bookmarkEnd w:id="36"/>
    <w:p>
      <w:pPr>
        <w:spacing w:after="0"/>
        <w:ind w:left="0"/>
        <w:jc w:val="both"/>
      </w:pPr>
      <w:r>
        <w:rPr>
          <w:rFonts w:ascii="Times New Roman"/>
          <w:b w:val="false"/>
          <w:i w:val="false"/>
          <w:color w:val="000000"/>
          <w:sz w:val="28"/>
        </w:rPr>
        <w:t>
      Құндылықтардың атауы: ___________________ шоттың атауы</w:t>
      </w:r>
    </w:p>
    <w:p>
      <w:pPr>
        <w:spacing w:after="0"/>
        <w:ind w:left="0"/>
        <w:jc w:val="both"/>
      </w:pPr>
      <w:r>
        <w:rPr>
          <w:rFonts w:ascii="Times New Roman"/>
          <w:b w:val="false"/>
          <w:i w:val="false"/>
          <w:color w:val="000000"/>
          <w:sz w:val="28"/>
        </w:rPr>
        <w:t xml:space="preserve">
      Иесі: ___________________ </w:t>
      </w:r>
    </w:p>
    <w:p>
      <w:pPr>
        <w:spacing w:after="0"/>
        <w:ind w:left="0"/>
        <w:jc w:val="both"/>
      </w:pPr>
      <w:r>
        <w:rPr>
          <w:rFonts w:ascii="Times New Roman"/>
          <w:b w:val="false"/>
          <w:i w:val="false"/>
          <w:color w:val="000000"/>
          <w:sz w:val="28"/>
        </w:rPr>
        <w:t>
      иесінің атауы</w:t>
      </w:r>
    </w:p>
    <w:p>
      <w:pPr>
        <w:spacing w:after="0"/>
        <w:ind w:left="0"/>
        <w:jc w:val="both"/>
      </w:pPr>
      <w:r>
        <w:rPr>
          <w:rFonts w:ascii="Times New Roman"/>
          <w:b w:val="false"/>
          <w:i w:val="false"/>
          <w:color w:val="000000"/>
          <w:sz w:val="28"/>
        </w:rPr>
        <w:t xml:space="preserve">
      Беру үшін негіздеме:__________________ №______________ ________ </w:t>
      </w:r>
    </w:p>
    <w:p>
      <w:pPr>
        <w:spacing w:after="0"/>
        <w:ind w:left="0"/>
        <w:jc w:val="both"/>
      </w:pPr>
      <w:r>
        <w:rPr>
          <w:rFonts w:ascii="Times New Roman"/>
          <w:b w:val="false"/>
          <w:i w:val="false"/>
          <w:color w:val="000000"/>
          <w:sz w:val="28"/>
        </w:rPr>
        <w:t>
      құжаттың атауы       құжаттың нөмірі       күні</w:t>
      </w:r>
    </w:p>
    <w:p>
      <w:pPr>
        <w:spacing w:after="0"/>
        <w:ind w:left="0"/>
        <w:jc w:val="both"/>
      </w:pPr>
      <w:r>
        <w:rPr>
          <w:rFonts w:ascii="Times New Roman"/>
          <w:b w:val="false"/>
          <w:i w:val="false"/>
          <w:color w:val="000000"/>
          <w:sz w:val="28"/>
        </w:rPr>
        <w:t xml:space="preserve">
      Нақты берілді: </w:t>
      </w:r>
    </w:p>
    <w:p>
      <w:pPr>
        <w:spacing w:after="0"/>
        <w:ind w:left="0"/>
        <w:jc w:val="both"/>
      </w:pPr>
      <w:r>
        <w:rPr>
          <w:rFonts w:ascii="Times New Roman"/>
          <w:b w:val="false"/>
          <w:i w:val="false"/>
          <w:color w:val="000000"/>
          <w:sz w:val="28"/>
        </w:rPr>
        <w:t xml:space="preserve">
      Құндылықтардың саны, дана: ___________________ </w:t>
      </w:r>
    </w:p>
    <w:p>
      <w:pPr>
        <w:spacing w:after="0"/>
        <w:ind w:left="0"/>
        <w:jc w:val="both"/>
      </w:pPr>
      <w:r>
        <w:rPr>
          <w:rFonts w:ascii="Times New Roman"/>
          <w:b w:val="false"/>
          <w:i w:val="false"/>
          <w:color w:val="000000"/>
          <w:sz w:val="28"/>
        </w:rPr>
        <w:t>
      цифрлармен (жазбаша)</w:t>
      </w:r>
    </w:p>
    <w:p>
      <w:pPr>
        <w:spacing w:after="0"/>
        <w:ind w:left="0"/>
        <w:jc w:val="both"/>
      </w:pPr>
      <w:r>
        <w:rPr>
          <w:rFonts w:ascii="Times New Roman"/>
          <w:b w:val="false"/>
          <w:i w:val="false"/>
          <w:color w:val="000000"/>
          <w:sz w:val="28"/>
        </w:rPr>
        <w:t xml:space="preserve">
      Орын саны, дана: _____________________ </w:t>
      </w:r>
    </w:p>
    <w:p>
      <w:pPr>
        <w:spacing w:after="0"/>
        <w:ind w:left="0"/>
        <w:jc w:val="both"/>
      </w:pPr>
      <w:r>
        <w:rPr>
          <w:rFonts w:ascii="Times New Roman"/>
          <w:b w:val="false"/>
          <w:i w:val="false"/>
          <w:color w:val="000000"/>
          <w:sz w:val="28"/>
        </w:rPr>
        <w:t>
      цифрлармен (жазбаша)</w:t>
      </w:r>
    </w:p>
    <w:p>
      <w:pPr>
        <w:spacing w:after="0"/>
        <w:ind w:left="0"/>
        <w:jc w:val="both"/>
      </w:pPr>
      <w:r>
        <w:rPr>
          <w:rFonts w:ascii="Times New Roman"/>
          <w:b w:val="false"/>
          <w:i w:val="false"/>
          <w:color w:val="000000"/>
          <w:sz w:val="28"/>
        </w:rPr>
        <w:t xml:space="preserve">
      Лигатуралық массасы, грамм: _______________________ </w:t>
      </w:r>
    </w:p>
    <w:p>
      <w:pPr>
        <w:spacing w:after="0"/>
        <w:ind w:left="0"/>
        <w:jc w:val="both"/>
      </w:pPr>
      <w:r>
        <w:rPr>
          <w:rFonts w:ascii="Times New Roman"/>
          <w:b w:val="false"/>
          <w:i w:val="false"/>
          <w:color w:val="000000"/>
          <w:sz w:val="28"/>
        </w:rPr>
        <w:t>
      цифрлармен (жазбаша)</w:t>
      </w:r>
    </w:p>
    <w:p>
      <w:pPr>
        <w:spacing w:after="0"/>
        <w:ind w:left="0"/>
        <w:jc w:val="both"/>
      </w:pPr>
      <w:r>
        <w:rPr>
          <w:rFonts w:ascii="Times New Roman"/>
          <w:b w:val="false"/>
          <w:i w:val="false"/>
          <w:color w:val="000000"/>
          <w:sz w:val="28"/>
        </w:rPr>
        <w:t xml:space="preserve">
      Химиялық таза массасы, грамм: _____________________ </w:t>
      </w:r>
    </w:p>
    <w:p>
      <w:pPr>
        <w:spacing w:after="0"/>
        <w:ind w:left="0"/>
        <w:jc w:val="both"/>
      </w:pPr>
      <w:r>
        <w:rPr>
          <w:rFonts w:ascii="Times New Roman"/>
          <w:b w:val="false"/>
          <w:i w:val="false"/>
          <w:color w:val="000000"/>
          <w:sz w:val="28"/>
        </w:rPr>
        <w:t>
      цифрлармен (жазбаша)</w:t>
      </w:r>
    </w:p>
    <w:p>
      <w:pPr>
        <w:spacing w:after="0"/>
        <w:ind w:left="0"/>
        <w:jc w:val="both"/>
      </w:pPr>
      <w:r>
        <w:rPr>
          <w:rFonts w:ascii="Times New Roman"/>
          <w:b w:val="false"/>
          <w:i w:val="false"/>
          <w:color w:val="000000"/>
          <w:sz w:val="28"/>
        </w:rPr>
        <w:t xml:space="preserve">
      Химиялық таза массасы, унция: ____________________ </w:t>
      </w:r>
    </w:p>
    <w:p>
      <w:pPr>
        <w:spacing w:after="0"/>
        <w:ind w:left="0"/>
        <w:jc w:val="both"/>
      </w:pPr>
      <w:r>
        <w:rPr>
          <w:rFonts w:ascii="Times New Roman"/>
          <w:b w:val="false"/>
          <w:i w:val="false"/>
          <w:color w:val="000000"/>
          <w:sz w:val="28"/>
        </w:rPr>
        <w:t>
      цифрлармен (жазбаша)</w:t>
      </w:r>
    </w:p>
    <w:p>
      <w:pPr>
        <w:spacing w:after="0"/>
        <w:ind w:left="0"/>
        <w:jc w:val="both"/>
      </w:pPr>
      <w:r>
        <w:rPr>
          <w:rFonts w:ascii="Times New Roman"/>
          <w:b w:val="false"/>
          <w:i w:val="false"/>
          <w:color w:val="000000"/>
          <w:sz w:val="28"/>
        </w:rPr>
        <w:t xml:space="preserve">
      Жалпы массасы, грамм: ____________________ </w:t>
      </w:r>
    </w:p>
    <w:p>
      <w:pPr>
        <w:spacing w:after="0"/>
        <w:ind w:left="0"/>
        <w:jc w:val="both"/>
      </w:pPr>
      <w:r>
        <w:rPr>
          <w:rFonts w:ascii="Times New Roman"/>
          <w:b w:val="false"/>
          <w:i w:val="false"/>
          <w:color w:val="000000"/>
          <w:sz w:val="28"/>
        </w:rPr>
        <w:t>
      цифрлармен (жазбаша)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Орам түрі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Бедерлердің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Иесінің өкілі: _______________________________________       ____________ </w:t>
      </w:r>
    </w:p>
    <w:p>
      <w:pPr>
        <w:spacing w:after="0"/>
        <w:ind w:left="0"/>
        <w:jc w:val="both"/>
      </w:pPr>
      <w:r>
        <w:rPr>
          <w:rFonts w:ascii="Times New Roman"/>
          <w:b w:val="false"/>
          <w:i w:val="false"/>
          <w:color w:val="000000"/>
          <w:sz w:val="28"/>
        </w:rPr>
        <w:t>
      тегі, аты және әкесінің аты (ол бар болса)             қолы</w:t>
      </w:r>
    </w:p>
    <w:p>
      <w:pPr>
        <w:spacing w:after="0"/>
        <w:ind w:left="0"/>
        <w:jc w:val="both"/>
      </w:pPr>
      <w:r>
        <w:rPr>
          <w:rFonts w:ascii="Times New Roman"/>
          <w:b w:val="false"/>
          <w:i w:val="false"/>
          <w:color w:val="000000"/>
          <w:sz w:val="28"/>
        </w:rPr>
        <w:t xml:space="preserve">
      Құндылықтарды алу кезінде ___________ №_______ сенімхат ұсынылды </w:t>
      </w:r>
    </w:p>
    <w:p>
      <w:pPr>
        <w:spacing w:after="0"/>
        <w:ind w:left="0"/>
        <w:jc w:val="both"/>
      </w:pPr>
      <w:r>
        <w:rPr>
          <w:rFonts w:ascii="Times New Roman"/>
          <w:b w:val="false"/>
          <w:i w:val="false"/>
          <w:color w:val="000000"/>
          <w:sz w:val="28"/>
        </w:rPr>
        <w:t>
      күні             нөмірі</w:t>
      </w:r>
    </w:p>
    <w:p>
      <w:pPr>
        <w:spacing w:after="0"/>
        <w:ind w:left="0"/>
        <w:jc w:val="both"/>
      </w:pPr>
      <w:r>
        <w:rPr>
          <w:rFonts w:ascii="Times New Roman"/>
          <w:b w:val="false"/>
          <w:i w:val="false"/>
          <w:color w:val="000000"/>
          <w:sz w:val="28"/>
        </w:rPr>
        <w:t xml:space="preserve">
      Берілген құндылықтар иесінің ______________________       _________________ </w:t>
      </w:r>
    </w:p>
    <w:p>
      <w:pPr>
        <w:spacing w:after="0"/>
        <w:ind w:left="0"/>
        <w:jc w:val="both"/>
      </w:pPr>
      <w:r>
        <w:rPr>
          <w:rFonts w:ascii="Times New Roman"/>
          <w:b w:val="false"/>
          <w:i w:val="false"/>
          <w:color w:val="000000"/>
          <w:sz w:val="28"/>
        </w:rPr>
        <w:t xml:space="preserve">
      иесінің атауы                   шот атауы </w:t>
      </w:r>
    </w:p>
    <w:p>
      <w:pPr>
        <w:spacing w:after="0"/>
        <w:ind w:left="0"/>
        <w:jc w:val="both"/>
      </w:pPr>
      <w:r>
        <w:rPr>
          <w:rFonts w:ascii="Times New Roman"/>
          <w:b w:val="false"/>
          <w:i w:val="false"/>
          <w:color w:val="000000"/>
          <w:sz w:val="28"/>
        </w:rPr>
        <w:t>
      шотынан есептен шығарылды</w:t>
      </w:r>
    </w:p>
    <w:p>
      <w:pPr>
        <w:spacing w:after="0"/>
        <w:ind w:left="0"/>
        <w:jc w:val="both"/>
      </w:pPr>
      <w:r>
        <w:rPr>
          <w:rFonts w:ascii="Times New Roman"/>
          <w:b w:val="false"/>
          <w:i w:val="false"/>
          <w:color w:val="000000"/>
          <w:sz w:val="28"/>
        </w:rPr>
        <w:t xml:space="preserve">
      Қалдық*: _________________ құрайды </w:t>
      </w:r>
    </w:p>
    <w:p>
      <w:pPr>
        <w:spacing w:after="0"/>
        <w:ind w:left="0"/>
        <w:jc w:val="both"/>
      </w:pPr>
      <w:r>
        <w:rPr>
          <w:rFonts w:ascii="Times New Roman"/>
          <w:b w:val="false"/>
          <w:i w:val="false"/>
          <w:color w:val="000000"/>
          <w:sz w:val="28"/>
        </w:rPr>
        <w:t xml:space="preserve">
      Құжат бойынша: __________________ </w:t>
      </w:r>
    </w:p>
    <w:p>
      <w:pPr>
        <w:spacing w:after="0"/>
        <w:ind w:left="0"/>
        <w:jc w:val="both"/>
      </w:pPr>
      <w:r>
        <w:rPr>
          <w:rFonts w:ascii="Times New Roman"/>
          <w:b w:val="false"/>
          <w:i w:val="false"/>
          <w:color w:val="000000"/>
          <w:sz w:val="28"/>
        </w:rPr>
        <w:t xml:space="preserve">
      құжаттың атауы </w:t>
      </w:r>
    </w:p>
    <w:p>
      <w:pPr>
        <w:spacing w:after="0"/>
        <w:ind w:left="0"/>
        <w:jc w:val="both"/>
      </w:pPr>
      <w:r>
        <w:rPr>
          <w:rFonts w:ascii="Times New Roman"/>
          <w:b w:val="false"/>
          <w:i w:val="false"/>
          <w:color w:val="000000"/>
          <w:sz w:val="28"/>
        </w:rPr>
        <w:t xml:space="preserve">
      № _____________ ________: </w:t>
      </w:r>
    </w:p>
    <w:p>
      <w:pPr>
        <w:spacing w:after="0"/>
        <w:ind w:left="0"/>
        <w:jc w:val="both"/>
      </w:pPr>
      <w:r>
        <w:rPr>
          <w:rFonts w:ascii="Times New Roman"/>
          <w:b w:val="false"/>
          <w:i w:val="false"/>
          <w:color w:val="000000"/>
          <w:sz w:val="28"/>
        </w:rPr>
        <w:t>
      нөмірі             күні</w:t>
      </w:r>
    </w:p>
    <w:p>
      <w:pPr>
        <w:spacing w:after="0"/>
        <w:ind w:left="0"/>
        <w:jc w:val="both"/>
      </w:pPr>
      <w:r>
        <w:rPr>
          <w:rFonts w:ascii="Times New Roman"/>
          <w:b w:val="false"/>
          <w:i w:val="false"/>
          <w:color w:val="000000"/>
          <w:sz w:val="28"/>
        </w:rPr>
        <w:t xml:space="preserve">
      Саны: _____________________ </w:t>
      </w:r>
    </w:p>
    <w:p>
      <w:pPr>
        <w:spacing w:after="0"/>
        <w:ind w:left="0"/>
        <w:jc w:val="both"/>
      </w:pPr>
      <w:r>
        <w:rPr>
          <w:rFonts w:ascii="Times New Roman"/>
          <w:b w:val="false"/>
          <w:i w:val="false"/>
          <w:color w:val="000000"/>
          <w:sz w:val="28"/>
        </w:rPr>
        <w:t xml:space="preserve">
      цифрлармен (жазбаша) </w:t>
      </w:r>
    </w:p>
    <w:p>
      <w:pPr>
        <w:spacing w:after="0"/>
        <w:ind w:left="0"/>
        <w:jc w:val="both"/>
      </w:pPr>
      <w:r>
        <w:rPr>
          <w:rFonts w:ascii="Times New Roman"/>
          <w:b w:val="false"/>
          <w:i w:val="false"/>
          <w:color w:val="000000"/>
          <w:sz w:val="28"/>
        </w:rPr>
        <w:t xml:space="preserve">
      Жалпы (лигатуралық**) массасы, грамм:_____________________ </w:t>
      </w:r>
    </w:p>
    <w:p>
      <w:pPr>
        <w:spacing w:after="0"/>
        <w:ind w:left="0"/>
        <w:jc w:val="both"/>
      </w:pPr>
      <w:r>
        <w:rPr>
          <w:rFonts w:ascii="Times New Roman"/>
          <w:b w:val="false"/>
          <w:i w:val="false"/>
          <w:color w:val="000000"/>
          <w:sz w:val="28"/>
        </w:rPr>
        <w:t xml:space="preserve">
      цифрлармен (жазбаша) </w:t>
      </w:r>
    </w:p>
    <w:p>
      <w:pPr>
        <w:spacing w:after="0"/>
        <w:ind w:left="0"/>
        <w:jc w:val="both"/>
      </w:pPr>
      <w:r>
        <w:rPr>
          <w:rFonts w:ascii="Times New Roman"/>
          <w:b w:val="false"/>
          <w:i w:val="false"/>
          <w:color w:val="000000"/>
          <w:sz w:val="28"/>
        </w:rPr>
        <w:t xml:space="preserve">
      Химиялық таза массасы, грамм: __________________ </w:t>
      </w:r>
    </w:p>
    <w:p>
      <w:pPr>
        <w:spacing w:after="0"/>
        <w:ind w:left="0"/>
        <w:jc w:val="both"/>
      </w:pPr>
      <w:r>
        <w:rPr>
          <w:rFonts w:ascii="Times New Roman"/>
          <w:b w:val="false"/>
          <w:i w:val="false"/>
          <w:color w:val="000000"/>
          <w:sz w:val="28"/>
        </w:rPr>
        <w:t>
      цифрлармен (жазбаша)</w:t>
      </w:r>
    </w:p>
    <w:p>
      <w:pPr>
        <w:spacing w:after="0"/>
        <w:ind w:left="0"/>
        <w:jc w:val="both"/>
      </w:pPr>
      <w:r>
        <w:rPr>
          <w:rFonts w:ascii="Times New Roman"/>
          <w:b w:val="false"/>
          <w:i w:val="false"/>
          <w:color w:val="000000"/>
          <w:sz w:val="28"/>
        </w:rPr>
        <w:t>
      Берді:</w:t>
      </w:r>
    </w:p>
    <w:p>
      <w:pPr>
        <w:spacing w:after="0"/>
        <w:ind w:left="0"/>
        <w:jc w:val="both"/>
      </w:pPr>
      <w:r>
        <w:rPr>
          <w:rFonts w:ascii="Times New Roman"/>
          <w:b w:val="false"/>
          <w:i w:val="false"/>
          <w:color w:val="000000"/>
          <w:sz w:val="28"/>
        </w:rPr>
        <w:t xml:space="preserve">
      __________________ ______________________________________ __________ </w:t>
      </w:r>
    </w:p>
    <w:p>
      <w:pPr>
        <w:spacing w:after="0"/>
        <w:ind w:left="0"/>
        <w:jc w:val="both"/>
      </w:pPr>
      <w:r>
        <w:rPr>
          <w:rFonts w:ascii="Times New Roman"/>
          <w:b w:val="false"/>
          <w:i w:val="false"/>
          <w:color w:val="000000"/>
          <w:sz w:val="28"/>
        </w:rPr>
        <w:t>
      лауазымы       тегі, аты және әкесінің аты (ол бар болса)             қолы</w:t>
      </w:r>
    </w:p>
    <w:p>
      <w:pPr>
        <w:spacing w:after="0"/>
        <w:ind w:left="0"/>
        <w:jc w:val="both"/>
      </w:pPr>
      <w:r>
        <w:rPr>
          <w:rFonts w:ascii="Times New Roman"/>
          <w:b w:val="false"/>
          <w:i w:val="false"/>
          <w:color w:val="000000"/>
          <w:sz w:val="28"/>
        </w:rPr>
        <w:t xml:space="preserve">
      __________________ ______________________________________ __________ </w:t>
      </w:r>
    </w:p>
    <w:p>
      <w:pPr>
        <w:spacing w:after="0"/>
        <w:ind w:left="0"/>
        <w:jc w:val="both"/>
      </w:pPr>
      <w:r>
        <w:rPr>
          <w:rFonts w:ascii="Times New Roman"/>
          <w:b w:val="false"/>
          <w:i w:val="false"/>
          <w:color w:val="000000"/>
          <w:sz w:val="28"/>
        </w:rPr>
        <w:t>
      лауазымы       тегі, аты және әкесінің аты (ол бар болса)             қолы</w:t>
      </w:r>
    </w:p>
    <w:p>
      <w:pPr>
        <w:spacing w:after="0"/>
        <w:ind w:left="0"/>
        <w:jc w:val="both"/>
      </w:pPr>
      <w:r>
        <w:rPr>
          <w:rFonts w:ascii="Times New Roman"/>
          <w:b w:val="false"/>
          <w:i w:val="false"/>
          <w:color w:val="000000"/>
          <w:sz w:val="28"/>
        </w:rPr>
        <w:t xml:space="preserve">
      Қабылдады: </w:t>
      </w:r>
    </w:p>
    <w:p>
      <w:pPr>
        <w:spacing w:after="0"/>
        <w:ind w:left="0"/>
        <w:jc w:val="both"/>
      </w:pPr>
      <w:r>
        <w:rPr>
          <w:rFonts w:ascii="Times New Roman"/>
          <w:b w:val="false"/>
          <w:i w:val="false"/>
          <w:color w:val="000000"/>
          <w:sz w:val="28"/>
        </w:rPr>
        <w:t xml:space="preserve">
      Иесінің өкілі: </w:t>
      </w:r>
    </w:p>
    <w:p>
      <w:pPr>
        <w:spacing w:after="0"/>
        <w:ind w:left="0"/>
        <w:jc w:val="both"/>
      </w:pPr>
      <w:r>
        <w:rPr>
          <w:rFonts w:ascii="Times New Roman"/>
          <w:b w:val="false"/>
          <w:i w:val="false"/>
          <w:color w:val="000000"/>
          <w:sz w:val="28"/>
        </w:rPr>
        <w:t xml:space="preserve">
      __________________ ______________________________________ __________ </w:t>
      </w:r>
    </w:p>
    <w:p>
      <w:pPr>
        <w:spacing w:after="0"/>
        <w:ind w:left="0"/>
        <w:jc w:val="both"/>
      </w:pPr>
      <w:r>
        <w:rPr>
          <w:rFonts w:ascii="Times New Roman"/>
          <w:b w:val="false"/>
          <w:i w:val="false"/>
          <w:color w:val="000000"/>
          <w:sz w:val="28"/>
        </w:rPr>
        <w:t>
      лауазымы       тегі, аты және әкесінің аты (ол бар болса)             қолы</w:t>
      </w:r>
    </w:p>
    <w:p>
      <w:pPr>
        <w:spacing w:after="0"/>
        <w:ind w:left="0"/>
        <w:jc w:val="both"/>
      </w:pPr>
      <w:r>
        <w:rPr>
          <w:rFonts w:ascii="Times New Roman"/>
          <w:b w:val="false"/>
          <w:i w:val="false"/>
          <w:color w:val="000000"/>
          <w:sz w:val="28"/>
        </w:rPr>
        <w:t>
      Құндылықтардың берілгенін растаймыз:</w:t>
      </w:r>
    </w:p>
    <w:p>
      <w:pPr>
        <w:spacing w:after="0"/>
        <w:ind w:left="0"/>
        <w:jc w:val="both"/>
      </w:pPr>
      <w:r>
        <w:rPr>
          <w:rFonts w:ascii="Times New Roman"/>
          <w:b w:val="false"/>
          <w:i w:val="false"/>
          <w:color w:val="000000"/>
          <w:sz w:val="28"/>
        </w:rPr>
        <w:t xml:space="preserve">
      __________________ ______________________________________ __________ </w:t>
      </w:r>
    </w:p>
    <w:p>
      <w:pPr>
        <w:spacing w:after="0"/>
        <w:ind w:left="0"/>
        <w:jc w:val="both"/>
      </w:pPr>
      <w:r>
        <w:rPr>
          <w:rFonts w:ascii="Times New Roman"/>
          <w:b w:val="false"/>
          <w:i w:val="false"/>
          <w:color w:val="000000"/>
          <w:sz w:val="28"/>
        </w:rPr>
        <w:t>
      лауазымы       тегі, аты және әкесінің аты (ол бар болса)             қолы</w:t>
      </w:r>
    </w:p>
    <w:p>
      <w:pPr>
        <w:spacing w:after="0"/>
        <w:ind w:left="0"/>
        <w:jc w:val="both"/>
      </w:pPr>
      <w:r>
        <w:rPr>
          <w:rFonts w:ascii="Times New Roman"/>
          <w:b w:val="false"/>
          <w:i w:val="false"/>
          <w:color w:val="000000"/>
          <w:sz w:val="28"/>
        </w:rPr>
        <w:t xml:space="preserve">
      __________________ ______________________________________ __________ </w:t>
      </w:r>
    </w:p>
    <w:p>
      <w:pPr>
        <w:spacing w:after="0"/>
        <w:ind w:left="0"/>
        <w:jc w:val="both"/>
      </w:pPr>
      <w:r>
        <w:rPr>
          <w:rFonts w:ascii="Times New Roman"/>
          <w:b w:val="false"/>
          <w:i w:val="false"/>
          <w:color w:val="000000"/>
          <w:sz w:val="28"/>
        </w:rPr>
        <w:t>
      лауазымы       тегі, аты және әкесінің аты (ол бар болса)             қолы</w:t>
      </w:r>
    </w:p>
    <w:p>
      <w:pPr>
        <w:spacing w:after="0"/>
        <w:ind w:left="0"/>
        <w:jc w:val="both"/>
      </w:pPr>
      <w:r>
        <w:rPr>
          <w:rFonts w:ascii="Times New Roman"/>
          <w:b w:val="false"/>
          <w:i w:val="false"/>
          <w:color w:val="000000"/>
          <w:sz w:val="28"/>
        </w:rPr>
        <w:t xml:space="preserve">
      __________________ ______________________________________ __________ </w:t>
      </w:r>
    </w:p>
    <w:p>
      <w:pPr>
        <w:spacing w:after="0"/>
        <w:ind w:left="0"/>
        <w:jc w:val="both"/>
      </w:pPr>
      <w:r>
        <w:rPr>
          <w:rFonts w:ascii="Times New Roman"/>
          <w:b w:val="false"/>
          <w:i w:val="false"/>
          <w:color w:val="000000"/>
          <w:sz w:val="28"/>
        </w:rPr>
        <w:t>
                  лауазымы       тегі, аты және әкесінің аты (ол бар болса)             қолы</w:t>
      </w:r>
    </w:p>
    <w:p>
      <w:pPr>
        <w:spacing w:after="0"/>
        <w:ind w:left="0"/>
        <w:jc w:val="both"/>
      </w:pPr>
      <w:r>
        <w:rPr>
          <w:rFonts w:ascii="Times New Roman"/>
          <w:b w:val="false"/>
          <w:i w:val="false"/>
          <w:color w:val="000000"/>
          <w:sz w:val="28"/>
        </w:rPr>
        <w:t>
      Акт 2 (екі) данада жасалды: 1 (біріншісі) – Қазақстан Республикасы Ұлттық Банкінің Кассалық операциялар және құндылықтарды сақтау орталығына (филиалына), 2 (екіншісі) – иесіне, 1 (бірінші) дананың көшірмесі – Қазақстан Республикасы Ұлттық Банкінің Кассалық операциялар және құндылықтарды сақтау орталығының (филиалының) есепке алу бөлімшесіне ұсынылады.</w:t>
      </w:r>
    </w:p>
    <w:p>
      <w:pPr>
        <w:spacing w:after="0"/>
        <w:ind w:left="0"/>
        <w:jc w:val="both"/>
      </w:pPr>
      <w:r>
        <w:rPr>
          <w:rFonts w:ascii="Times New Roman"/>
          <w:b w:val="false"/>
          <w:i w:val="false"/>
          <w:color w:val="000000"/>
          <w:sz w:val="28"/>
        </w:rPr>
        <w:t xml:space="preserve">
      Есептік № ____________             ___________ </w:t>
      </w:r>
    </w:p>
    <w:p>
      <w:pPr>
        <w:spacing w:after="0"/>
        <w:ind w:left="0"/>
        <w:jc w:val="both"/>
      </w:pPr>
      <w:r>
        <w:rPr>
          <w:rFonts w:ascii="Times New Roman"/>
          <w:b w:val="false"/>
          <w:i w:val="false"/>
          <w:color w:val="000000"/>
          <w:sz w:val="28"/>
        </w:rPr>
        <w:t>
      есептік нөмір       күні</w:t>
      </w:r>
    </w:p>
    <w:p>
      <w:pPr>
        <w:spacing w:after="0"/>
        <w:ind w:left="0"/>
        <w:jc w:val="both"/>
      </w:pPr>
      <w:r>
        <w:rPr>
          <w:rFonts w:ascii="Times New Roman"/>
          <w:b w:val="false"/>
          <w:i w:val="false"/>
          <w:color w:val="000000"/>
          <w:sz w:val="28"/>
        </w:rPr>
        <w:t xml:space="preserve">
      Орындаушы:____________________________________________________ </w:t>
      </w:r>
    </w:p>
    <w:p>
      <w:pPr>
        <w:spacing w:after="0"/>
        <w:ind w:left="0"/>
        <w:jc w:val="both"/>
      </w:pPr>
      <w:r>
        <w:rPr>
          <w:rFonts w:ascii="Times New Roman"/>
          <w:b w:val="false"/>
          <w:i w:val="false"/>
          <w:color w:val="000000"/>
          <w:sz w:val="28"/>
        </w:rPr>
        <w:t>
      тегі, аты және әкесінің аты (ол бар болса)</w:t>
      </w:r>
    </w:p>
    <w:bookmarkStart w:name="z43" w:id="37"/>
    <w:p>
      <w:pPr>
        <w:spacing w:after="0"/>
        <w:ind w:left="0"/>
        <w:jc w:val="both"/>
      </w:pPr>
      <w:r>
        <w:rPr>
          <w:rFonts w:ascii="Times New Roman"/>
          <w:b w:val="false"/>
          <w:i w:val="false"/>
          <w:color w:val="000000"/>
          <w:sz w:val="28"/>
        </w:rPr>
        <w:t>
      Ескертпе:</w:t>
      </w:r>
    </w:p>
    <w:bookmarkEnd w:id="37"/>
    <w:p>
      <w:pPr>
        <w:spacing w:after="0"/>
        <w:ind w:left="0"/>
        <w:jc w:val="both"/>
      </w:pPr>
      <w:r>
        <w:rPr>
          <w:rFonts w:ascii="Times New Roman"/>
          <w:b w:val="false"/>
          <w:i w:val="false"/>
          <w:color w:val="000000"/>
          <w:sz w:val="28"/>
        </w:rPr>
        <w:t>
      * сақтауда тұрған құндылықтардың қалдығы болған жағдайда көрсетіледі;</w:t>
      </w:r>
    </w:p>
    <w:p>
      <w:pPr>
        <w:spacing w:after="0"/>
        <w:ind w:left="0"/>
        <w:jc w:val="both"/>
      </w:pPr>
      <w:r>
        <w:rPr>
          <w:rFonts w:ascii="Times New Roman"/>
          <w:b w:val="false"/>
          <w:i w:val="false"/>
          <w:color w:val="000000"/>
          <w:sz w:val="28"/>
        </w:rPr>
        <w:t>
      ** лигатуралық масса құйма және түйіршік түріндегі бағалы металдар, сондай-ақ Доре қорытпасы, катод алтыны, сынықтар, қорытпа түріндегі техникалық мақсаттағы өнім үшін көрсетіледі, ал жалпы масса қондырмалары бар бұйымдар үшін көрсетіледі.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