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7a27f" w14:textId="917a2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багажды және жүктерді әуе көлігімен тасымалдау қағидаларын бекіту туралы" Қазақстан Республикасы Инвестициялар және даму министрінің 2015 жылғы 30 сәуірдегі № 540 бұйрығына өзгеріс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18 ақпандағы № 204 бұйрығы. Қазақстан Республикасының Әділет министрлігінде 2016 жылы 14 сәуірде № 13592 болып тіркелді</w:t>
      </w:r>
    </w:p>
    <w:p>
      <w:pPr>
        <w:spacing w:after="0"/>
        <w:ind w:left="0"/>
        <w:jc w:val="both"/>
      </w:pPr>
      <w:bookmarkStart w:name="z1" w:id="0"/>
      <w:r>
        <w:rPr>
          <w:rFonts w:ascii="Times New Roman"/>
          <w:b w:val="false"/>
          <w:i w:val="false"/>
          <w:color w:val="000000"/>
          <w:sz w:val="28"/>
        </w:rPr>
        <w:t>
      «Нормативтiк құқықтық актiлер туралы» 1998 жылғы 24 наурыздағы Қазақстан Республикасының Заңы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«Жолаушыларды, багажды және жүктерді әуе көлігімен тасымалдау қағидаларын бекіту туралы» Қазақстан Республикасы Инвестициялар және даму министрінің 2015 жылғы 30 сәуірдегі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12115 болып тіркелген, 2015 жылғы 11 қарашада «Әділет» ақпараттық-құқықтық жүйесінде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Жолаушыларды, багажды және жүктерді әуе көлiгiмен тасымалдау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Тасымалдануы үшiн тиiстi белгiлi бiр қызмет көрсету класының 50 пайызы төленген әрбiр кәмелеттік жасқа толмаған жолаушыға жасына қарамастан жеке орын берiледi және стандартты тарифті төлеген жолаушылар үшiн белгіленген норма бойынша багажды тегiн тасымалдауға рұқсат етiледi.</w:t>
      </w:r>
      <w:r>
        <w:br/>
      </w:r>
      <w:r>
        <w:rPr>
          <w:rFonts w:ascii="Times New Roman"/>
          <w:b w:val="false"/>
          <w:i w:val="false"/>
          <w:color w:val="000000"/>
          <w:sz w:val="28"/>
        </w:rPr>
        <w:t>
</w:t>
      </w:r>
      <w:r>
        <w:rPr>
          <w:rFonts w:ascii="Times New Roman"/>
          <w:b w:val="false"/>
          <w:i w:val="false"/>
          <w:color w:val="000000"/>
          <w:sz w:val="28"/>
        </w:rPr>
        <w:t>
      Егер бұл жағдайларда тегiн тасымалдау нормасынан асатын мөлшердегi багаж тасымалданатын болса, онда оған тиiстi тариф бойынша ақы төленедi.</w:t>
      </w:r>
      <w:r>
        <w:br/>
      </w:r>
      <w:r>
        <w:rPr>
          <w:rFonts w:ascii="Times New Roman"/>
          <w:b w:val="false"/>
          <w:i w:val="false"/>
          <w:color w:val="000000"/>
          <w:sz w:val="28"/>
        </w:rPr>
        <w:t>
</w:t>
      </w:r>
      <w:r>
        <w:rPr>
          <w:rFonts w:ascii="Times New Roman"/>
          <w:b w:val="false"/>
          <w:i w:val="false"/>
          <w:color w:val="000000"/>
          <w:sz w:val="28"/>
        </w:rPr>
        <w:t>
      Мүгедектер мен мүмкіндігі шектелген тұрғындардың тобына жататын жолаушылар өзімен қосымша жолжүгі ретінде жеке пайдалануына арналған зембілдер мен мүгедектік арбаларды тегін алып жүре алады.».</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Республикасының нормативтік құқықтық актілерінің эталондық бақылау банкіне енгізу үшін Республикалық құқықтық ақпарат орталығына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               Ә. Исекешев</w:t>
      </w:r>
    </w:p>
    <w:p>
      <w:pPr>
        <w:spacing w:after="0"/>
        <w:ind w:left="0"/>
        <w:jc w:val="both"/>
      </w:pPr>
      <w:r>
        <w:rPr>
          <w:rFonts w:ascii="Times New Roman"/>
          <w:b w:val="false"/>
          <w:i w:val="false"/>
          <w:color w:val="000000"/>
          <w:sz w:val="28"/>
        </w:rPr>
        <w:t>      </w:t>
      </w:r>
      <w:r>
        <w:rPr>
          <w:rFonts w:ascii="Times New Roman"/>
          <w:b w:val="false"/>
          <w:i/>
          <w:color w:val="000000"/>
          <w:sz w:val="28"/>
        </w:rPr>
        <w:t>«КЕЛІСІЛГЕН»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 әлеуметтік</w:t>
      </w:r>
      <w:r>
        <w:br/>
      </w:r>
      <w:r>
        <w:rPr>
          <w:rFonts w:ascii="Times New Roman"/>
          <w:b w:val="false"/>
          <w:i w:val="false"/>
          <w:color w:val="000000"/>
          <w:sz w:val="28"/>
        </w:rPr>
        <w:t>
</w:t>
      </w:r>
      <w:r>
        <w:rPr>
          <w:rFonts w:ascii="Times New Roman"/>
          <w:b w:val="false"/>
          <w:i/>
          <w:color w:val="000000"/>
          <w:sz w:val="28"/>
        </w:rPr>
        <w:t>      даму министрінің міндетін атқарушы</w:t>
      </w:r>
      <w:r>
        <w:br/>
      </w:r>
      <w:r>
        <w:rPr>
          <w:rFonts w:ascii="Times New Roman"/>
          <w:b w:val="false"/>
          <w:i w:val="false"/>
          <w:color w:val="000000"/>
          <w:sz w:val="28"/>
        </w:rPr>
        <w:t>
</w:t>
      </w:r>
      <w:r>
        <w:rPr>
          <w:rFonts w:ascii="Times New Roman"/>
          <w:b w:val="false"/>
          <w:i/>
          <w:color w:val="000000"/>
          <w:sz w:val="28"/>
        </w:rPr>
        <w:t>      __________________ Б. Нұрымбетов</w:t>
      </w:r>
      <w:r>
        <w:br/>
      </w:r>
      <w:r>
        <w:rPr>
          <w:rFonts w:ascii="Times New Roman"/>
          <w:b w:val="false"/>
          <w:i w:val="false"/>
          <w:color w:val="000000"/>
          <w:sz w:val="28"/>
        </w:rPr>
        <w:t>
</w:t>
      </w:r>
      <w:r>
        <w:rPr>
          <w:rFonts w:ascii="Times New Roman"/>
          <w:b w:val="false"/>
          <w:i/>
          <w:color w:val="000000"/>
          <w:sz w:val="28"/>
        </w:rPr>
        <w:t>      2016 жылғы 24 ақпан</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министрі</w:t>
      </w:r>
      <w:r>
        <w:br/>
      </w:r>
      <w:r>
        <w:rPr>
          <w:rFonts w:ascii="Times New Roman"/>
          <w:b w:val="false"/>
          <w:i w:val="false"/>
          <w:color w:val="000000"/>
          <w:sz w:val="28"/>
        </w:rPr>
        <w:t>
</w:t>
      </w:r>
      <w:r>
        <w:rPr>
          <w:rFonts w:ascii="Times New Roman"/>
          <w:b w:val="false"/>
          <w:i/>
          <w:color w:val="000000"/>
          <w:sz w:val="28"/>
        </w:rPr>
        <w:t>      _____________ Е. Ыдырысов</w:t>
      </w:r>
      <w:r>
        <w:br/>
      </w:r>
      <w:r>
        <w:rPr>
          <w:rFonts w:ascii="Times New Roman"/>
          <w:b w:val="false"/>
          <w:i w:val="false"/>
          <w:color w:val="000000"/>
          <w:sz w:val="28"/>
        </w:rPr>
        <w:t>
</w:t>
      </w:r>
      <w:r>
        <w:rPr>
          <w:rFonts w:ascii="Times New Roman"/>
          <w:b w:val="false"/>
          <w:i/>
          <w:color w:val="000000"/>
          <w:sz w:val="28"/>
        </w:rPr>
        <w:t>      2016 жылғы «___»_________</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қауіпсіздік</w:t>
      </w:r>
      <w:r>
        <w:br/>
      </w:r>
      <w:r>
        <w:rPr>
          <w:rFonts w:ascii="Times New Roman"/>
          <w:b w:val="false"/>
          <w:i w:val="false"/>
          <w:color w:val="000000"/>
          <w:sz w:val="28"/>
        </w:rPr>
        <w:t>
</w:t>
      </w:r>
      <w:r>
        <w:rPr>
          <w:rFonts w:ascii="Times New Roman"/>
          <w:b w:val="false"/>
          <w:i/>
          <w:color w:val="000000"/>
          <w:sz w:val="28"/>
        </w:rPr>
        <w:t>      комитетінің төрағасы</w:t>
      </w:r>
      <w:r>
        <w:br/>
      </w:r>
      <w:r>
        <w:rPr>
          <w:rFonts w:ascii="Times New Roman"/>
          <w:b w:val="false"/>
          <w:i w:val="false"/>
          <w:color w:val="000000"/>
          <w:sz w:val="28"/>
        </w:rPr>
        <w:t>
</w:t>
      </w:r>
      <w:r>
        <w:rPr>
          <w:rFonts w:ascii="Times New Roman"/>
          <w:b w:val="false"/>
          <w:i/>
          <w:color w:val="000000"/>
          <w:sz w:val="28"/>
        </w:rPr>
        <w:t>      ____________ В. Жұмақанов</w:t>
      </w:r>
      <w:r>
        <w:br/>
      </w:r>
      <w:r>
        <w:rPr>
          <w:rFonts w:ascii="Times New Roman"/>
          <w:b w:val="false"/>
          <w:i w:val="false"/>
          <w:color w:val="000000"/>
          <w:sz w:val="28"/>
        </w:rPr>
        <w:t>
</w:t>
      </w:r>
      <w:r>
        <w:rPr>
          <w:rFonts w:ascii="Times New Roman"/>
          <w:b w:val="false"/>
          <w:i/>
          <w:color w:val="000000"/>
          <w:sz w:val="28"/>
        </w:rPr>
        <w:t>      2016 жылғы 8 сәуір</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 Е. Досаев</w:t>
      </w:r>
      <w:r>
        <w:br/>
      </w:r>
      <w:r>
        <w:rPr>
          <w:rFonts w:ascii="Times New Roman"/>
          <w:b w:val="false"/>
          <w:i w:val="false"/>
          <w:color w:val="000000"/>
          <w:sz w:val="28"/>
        </w:rPr>
        <w:t>
</w:t>
      </w:r>
      <w:r>
        <w:rPr>
          <w:rFonts w:ascii="Times New Roman"/>
          <w:b w:val="false"/>
          <w:i/>
          <w:color w:val="000000"/>
          <w:sz w:val="28"/>
        </w:rPr>
        <w:t>      2016 жылғы «___» ________</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______________ Қ. Қасымов</w:t>
      </w:r>
      <w:r>
        <w:br/>
      </w:r>
      <w:r>
        <w:rPr>
          <w:rFonts w:ascii="Times New Roman"/>
          <w:b w:val="false"/>
          <w:i w:val="false"/>
          <w:color w:val="000000"/>
          <w:sz w:val="28"/>
        </w:rPr>
        <w:t>
</w:t>
      </w:r>
      <w:r>
        <w:rPr>
          <w:rFonts w:ascii="Times New Roman"/>
          <w:b w:val="false"/>
          <w:i/>
          <w:color w:val="000000"/>
          <w:sz w:val="28"/>
        </w:rPr>
        <w:t>      2016 жылғы 10 наурыз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