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2515" w14:textId="20f2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Радиоактивті заттарды және радиоактивті қалдықтарды тасымалдау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22 ақпандағы № 75 бұйрығы. Қазақстан Республикасының Әділет министрлігінде 2016 жылы 12 сәуірде № 13586 болып тіркелді. Күші жойылды - Қазақстан Республикасы Энергетика министрінің 2021 жылғы 28 мамырдағы № 183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28.05.2021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"Атом энергиясын пайдалану туралы" Қазақстан Республикасының</w:t>
      </w:r>
    </w:p>
    <w:bookmarkEnd w:id="0"/>
    <w:p>
      <w:pPr>
        <w:spacing w:after="0"/>
        <w:ind w:left="0"/>
        <w:jc w:val="both"/>
      </w:pPr>
      <w:r>
        <w:rPr>
          <w:rFonts w:ascii="Times New Roman"/>
          <w:b w:val="false"/>
          <w:i w:val="false"/>
          <w:color w:val="000000"/>
          <w:sz w:val="28"/>
        </w:rPr>
        <w:t xml:space="preserve">
      2016 жылғы 12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16)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Радиоактивті заттарды және радиоактивті қалдықтарды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тіркелгенінен кейін бес жұмыс күні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________________Ә. Исекешев   </w:t>
      </w:r>
    </w:p>
    <w:p>
      <w:pPr>
        <w:spacing w:after="0"/>
        <w:ind w:left="0"/>
        <w:jc w:val="both"/>
      </w:pPr>
      <w:r>
        <w:rPr>
          <w:rFonts w:ascii="Times New Roman"/>
          <w:b w:val="false"/>
          <w:i w:val="false"/>
          <w:color w:val="000000"/>
          <w:sz w:val="28"/>
        </w:rPr>
        <w:t>
      29 ақпан 2016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________________Қ. Қасымов   </w:t>
      </w:r>
    </w:p>
    <w:p>
      <w:pPr>
        <w:spacing w:after="0"/>
        <w:ind w:left="0"/>
        <w:jc w:val="both"/>
      </w:pPr>
      <w:r>
        <w:rPr>
          <w:rFonts w:ascii="Times New Roman"/>
          <w:b w:val="false"/>
          <w:i w:val="false"/>
          <w:color w:val="000000"/>
          <w:sz w:val="28"/>
        </w:rPr>
        <w:t>
      26 ақпан 2016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19 наурыз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22 ақпандағы</w:t>
            </w:r>
            <w:r>
              <w:br/>
            </w:r>
            <w:r>
              <w:rPr>
                <w:rFonts w:ascii="Times New Roman"/>
                <w:b w:val="false"/>
                <w:i w:val="false"/>
                <w:color w:val="000000"/>
                <w:sz w:val="20"/>
              </w:rPr>
              <w:t>№ 75 бұйрығымен бекітілген</w:t>
            </w:r>
          </w:p>
        </w:tc>
      </w:tr>
    </w:tbl>
    <w:bookmarkStart w:name="z12" w:id="10"/>
    <w:p>
      <w:pPr>
        <w:spacing w:after="0"/>
        <w:ind w:left="0"/>
        <w:jc w:val="left"/>
      </w:pPr>
      <w:r>
        <w:rPr>
          <w:rFonts w:ascii="Times New Roman"/>
          <w:b/>
          <w:i w:val="false"/>
          <w:color w:val="000000"/>
        </w:rPr>
        <w:t xml:space="preserve"> Радиоактивті заттарды және радиоактивті қалдықтарды тасымалдау</w:t>
      </w:r>
      <w:r>
        <w:br/>
      </w:r>
      <w:r>
        <w:rPr>
          <w:rFonts w:ascii="Times New Roman"/>
          <w:b/>
          <w:i w:val="false"/>
          <w:color w:val="000000"/>
        </w:rPr>
        <w:t>қағидалары</w:t>
      </w:r>
      <w:r>
        <w:br/>
      </w:r>
      <w:r>
        <w:rPr>
          <w:rFonts w:ascii="Times New Roman"/>
          <w:b/>
          <w:i w:val="false"/>
          <w:color w:val="000000"/>
        </w:rPr>
        <w:t>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21.09.2020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1"/>
    <w:p>
      <w:pPr>
        <w:spacing w:after="0"/>
        <w:ind w:left="0"/>
        <w:jc w:val="both"/>
      </w:pPr>
      <w:r>
        <w:rPr>
          <w:rFonts w:ascii="Times New Roman"/>
          <w:b w:val="false"/>
          <w:i w:val="false"/>
          <w:color w:val="000000"/>
          <w:sz w:val="28"/>
        </w:rPr>
        <w:t xml:space="preserve">
      1. Осы Радиоактивті заттарды және радиоактивті қалдықтарды тасымалдау қағидалары (бұдан әрі – Қағидалар) "Атом энергиясын пайдалану туралы" Қазақстан Республикасының 2016 жылғы 12 қаңтардағы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16) тармақшасына сәйкес әзірленді және радиоактивті заттарды (бұдан әрі – РАЗ) және радиоактивті қалдықтарды (бұдан әрі – РАҚ) тасымалдау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 РАЗ және РАҚ жердегі, әуе көлігінің барлық түрімен және су жолымен тасымалдауға қолданылады және Қазақстан Республикасының бүкіл аумағында:</w:t>
      </w:r>
    </w:p>
    <w:bookmarkEnd w:id="12"/>
    <w:bookmarkStart w:name="z16" w:id="13"/>
    <w:p>
      <w:pPr>
        <w:spacing w:after="0"/>
        <w:ind w:left="0"/>
        <w:jc w:val="both"/>
      </w:pPr>
      <w:r>
        <w:rPr>
          <w:rFonts w:ascii="Times New Roman"/>
          <w:b w:val="false"/>
          <w:i w:val="false"/>
          <w:color w:val="000000"/>
          <w:sz w:val="28"/>
        </w:rPr>
        <w:t>
      1) диагностика немесе емдеу мақсатында адамның немесе малдың организміне имплантацияланған немесе енгізілген РАЗ;</w:t>
      </w:r>
    </w:p>
    <w:bookmarkEnd w:id="13"/>
    <w:bookmarkStart w:name="z17" w:id="14"/>
    <w:p>
      <w:pPr>
        <w:spacing w:after="0"/>
        <w:ind w:left="0"/>
        <w:jc w:val="both"/>
      </w:pPr>
      <w:r>
        <w:rPr>
          <w:rFonts w:ascii="Times New Roman"/>
          <w:b w:val="false"/>
          <w:i w:val="false"/>
          <w:color w:val="000000"/>
          <w:sz w:val="28"/>
        </w:rPr>
        <w:t>
      2) көлік құралдарының ажырамас бөлігі болып табылатын РАЗ;</w:t>
      </w:r>
    </w:p>
    <w:bookmarkEnd w:id="14"/>
    <w:bookmarkStart w:name="z18" w:id="15"/>
    <w:p>
      <w:pPr>
        <w:spacing w:after="0"/>
        <w:ind w:left="0"/>
        <w:jc w:val="both"/>
      </w:pPr>
      <w:r>
        <w:rPr>
          <w:rFonts w:ascii="Times New Roman"/>
          <w:b w:val="false"/>
          <w:i w:val="false"/>
          <w:color w:val="000000"/>
          <w:sz w:val="28"/>
        </w:rPr>
        <w:t xml:space="preserve">
      3) осы заттар өндірілетін, пайдаланылатын және сақталатын кәсіпорындардың аумақтарының шегіндегі РАЗ; </w:t>
      </w:r>
    </w:p>
    <w:bookmarkEnd w:id="15"/>
    <w:bookmarkStart w:name="z19" w:id="16"/>
    <w:p>
      <w:pPr>
        <w:spacing w:after="0"/>
        <w:ind w:left="0"/>
        <w:jc w:val="both"/>
      </w:pPr>
      <w:r>
        <w:rPr>
          <w:rFonts w:ascii="Times New Roman"/>
          <w:b w:val="false"/>
          <w:i w:val="false"/>
          <w:color w:val="000000"/>
          <w:sz w:val="28"/>
        </w:rPr>
        <w:t xml:space="preserve">
      4) меншікті белсенділігі немесе жүктің жалпы белсенділігі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(1 және 2 кестелер) көрсетілген радионуклидттерге арналған негізгі мәннен аспайтын РАЗ;</w:t>
      </w:r>
    </w:p>
    <w:bookmarkEnd w:id="16"/>
    <w:bookmarkStart w:name="z20" w:id="17"/>
    <w:p>
      <w:pPr>
        <w:spacing w:after="0"/>
        <w:ind w:left="0"/>
        <w:jc w:val="both"/>
      </w:pPr>
      <w:r>
        <w:rPr>
          <w:rFonts w:ascii="Times New Roman"/>
          <w:b w:val="false"/>
          <w:i w:val="false"/>
          <w:color w:val="000000"/>
          <w:sz w:val="28"/>
        </w:rPr>
        <w:t xml:space="preserve">
      5) Қазақстан Республикасы Денсаулық сақтау министрінің 2019 жылғы 26 маусымдағы № ҚР ДСМ-97 </w:t>
      </w:r>
      <w:r>
        <w:rPr>
          <w:rFonts w:ascii="Times New Roman"/>
          <w:b w:val="false"/>
          <w:i w:val="false"/>
          <w:color w:val="000000"/>
          <w:sz w:val="28"/>
        </w:rPr>
        <w:t>бұйрығымен</w:t>
      </w:r>
      <w:r>
        <w:rPr>
          <w:rFonts w:ascii="Times New Roman"/>
          <w:b w:val="false"/>
          <w:i w:val="false"/>
          <w:color w:val="000000"/>
          <w:sz w:val="28"/>
        </w:rPr>
        <w:t xml:space="preserve"> бекітілген "Радиациялық қауіпсіздікті қамтамасыз етуге қойылатын санитариялық-эпидемиологиялық талаптар" санитариялық қағидаларының (Нормативтік құқықтық актілерді мемлекеттік тіркеу тізілімінде № 18920 болып тіркелген) 5-тармағына сәйкес оларға санитариялық-эпидемиологиялық қорытындыны және атом энергиясын қолдану саласындағы лицензияны алу талап етілмейтін тұтыну тауарларындағы РАЗ тасымалдауды қоспағанда,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21.09.2020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3. РАЗ және РАҚ тасымалдау көліктік қаптама комплектілерін дайындаумен және қызмет көрсетумен, сондай-ақ транзиттік сақтауды, жүктерді соңғы белгіленген келу пунктінде түсіру мен қабылдап алуды қоса алғанда, даярлаумен, тиеумен, жөнелтумен, тасумен байланысты барлық операциялар мен шарттарды қамтиды.</w:t>
      </w:r>
    </w:p>
    <w:bookmarkEnd w:id="18"/>
    <w:bookmarkStart w:name="z22" w:id="19"/>
    <w:p>
      <w:pPr>
        <w:spacing w:after="0"/>
        <w:ind w:left="0"/>
        <w:jc w:val="both"/>
      </w:pPr>
      <w:r>
        <w:rPr>
          <w:rFonts w:ascii="Times New Roman"/>
          <w:b w:val="false"/>
          <w:i w:val="false"/>
          <w:color w:val="000000"/>
          <w:sz w:val="28"/>
        </w:rPr>
        <w:t xml:space="preserve">
      4. Осы Қағидаларда мынадай анықтамалар қолданылады: </w:t>
      </w:r>
    </w:p>
    <w:bookmarkEnd w:id="19"/>
    <w:bookmarkStart w:name="z23" w:id="20"/>
    <w:p>
      <w:pPr>
        <w:spacing w:after="0"/>
        <w:ind w:left="0"/>
        <w:jc w:val="both"/>
      </w:pPr>
      <w:r>
        <w:rPr>
          <w:rFonts w:ascii="Times New Roman"/>
          <w:b w:val="false"/>
          <w:i w:val="false"/>
          <w:color w:val="000000"/>
          <w:sz w:val="28"/>
        </w:rPr>
        <w:t xml:space="preserve">
      1) беттік радиоактивті ластанған нысан (бұдан әрі - БРЛН) – ол радиоактивті болмаса да, бетінде радиоактивті ластану бар қатты зат. БРЛН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екі топтың біреуіне жатады;</w:t>
      </w:r>
    </w:p>
    <w:bookmarkEnd w:id="20"/>
    <w:bookmarkStart w:name="z24" w:id="21"/>
    <w:p>
      <w:pPr>
        <w:spacing w:after="0"/>
        <w:ind w:left="0"/>
        <w:jc w:val="both"/>
      </w:pPr>
      <w:r>
        <w:rPr>
          <w:rFonts w:ascii="Times New Roman"/>
          <w:b w:val="false"/>
          <w:i w:val="false"/>
          <w:color w:val="000000"/>
          <w:sz w:val="28"/>
        </w:rPr>
        <w:t>
      2) ерекше пайдалану – жүк жөнелтуші немесе жүк алушы немесе олардың нұсқаулары бойынша, барлық бастапқы, аралық және соңғы тиеу және түсіру операциялары жүзеге асырылатын көлік құралын немесе үлкен жүк контейнерін бір жүк жөнелтушінің пайдалануы;</w:t>
      </w:r>
    </w:p>
    <w:bookmarkEnd w:id="21"/>
    <w:bookmarkStart w:name="z25" w:id="22"/>
    <w:p>
      <w:pPr>
        <w:spacing w:after="0"/>
        <w:ind w:left="0"/>
        <w:jc w:val="both"/>
      </w:pPr>
      <w:r>
        <w:rPr>
          <w:rFonts w:ascii="Times New Roman"/>
          <w:b w:val="false"/>
          <w:i w:val="false"/>
          <w:color w:val="000000"/>
          <w:sz w:val="28"/>
        </w:rPr>
        <w:t xml:space="preserve">
      3) ерекше түрдегі радиоактивті материал –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талаптарына жауап беретін шашырамайтын қатты немесе герметикалық қабыққа салынған радиоактивті зат;</w:t>
      </w:r>
    </w:p>
    <w:bookmarkEnd w:id="22"/>
    <w:bookmarkStart w:name="z26" w:id="23"/>
    <w:p>
      <w:pPr>
        <w:spacing w:after="0"/>
        <w:ind w:left="0"/>
        <w:jc w:val="both"/>
      </w:pPr>
      <w:r>
        <w:rPr>
          <w:rFonts w:ascii="Times New Roman"/>
          <w:b w:val="false"/>
          <w:i w:val="false"/>
          <w:color w:val="000000"/>
          <w:sz w:val="28"/>
        </w:rPr>
        <w:t>
      4) көлік индексі (бұдан әрі – КИ) – тасымалдау кезінде радиациялық қауіпсіздікті бақылау үшін пайдаланылатын көліктік қаптама комплектісіне, көліктік пакетке, жүк контейнеріне, резервуарға немесе меншікті белсенділігі төмен ТМА-I және БРЛН-I қапталмаған материалдарға берілген сан;</w:t>
      </w:r>
    </w:p>
    <w:bookmarkEnd w:id="23"/>
    <w:bookmarkStart w:name="z27" w:id="24"/>
    <w:p>
      <w:pPr>
        <w:spacing w:after="0"/>
        <w:ind w:left="0"/>
        <w:jc w:val="both"/>
      </w:pPr>
      <w:r>
        <w:rPr>
          <w:rFonts w:ascii="Times New Roman"/>
          <w:b w:val="false"/>
          <w:i w:val="false"/>
          <w:color w:val="000000"/>
          <w:sz w:val="28"/>
        </w:rPr>
        <w:t>
      5) көліктік пакет – жүкті өңдеуді, тиеуді, түсіруді және қойма жұмыстарын кешенді механикаландыру мүмкіндігін қамтамасыз ететін әртүрлі тәсілдер мен пакетке салу құралдарын қолданып бірнеше көліктік қаптама комплектілерінен қалыптасқан іріленген жүк бірлігі. Пакетке салу құралдарына: табандықтар (жайпақ, тіреулік, керегекөзді, жәшіктік), иілгіш және қатты бекіткіштер (таспалар, строптар, торлар, үлдірлер), сым, арқан және басқа да бекіткіш элементтер жатады;</w:t>
      </w:r>
    </w:p>
    <w:bookmarkEnd w:id="24"/>
    <w:bookmarkStart w:name="z28" w:id="25"/>
    <w:p>
      <w:pPr>
        <w:spacing w:after="0"/>
        <w:ind w:left="0"/>
        <w:jc w:val="both"/>
      </w:pPr>
      <w:r>
        <w:rPr>
          <w:rFonts w:ascii="Times New Roman"/>
          <w:b w:val="false"/>
          <w:i w:val="false"/>
          <w:color w:val="000000"/>
          <w:sz w:val="28"/>
        </w:rPr>
        <w:t>
      6) ең жоғары деңгейдегі қалыпты жұмыстық қысым - теңіз деңгейінде атмосфералық қысымнан асып түсетін ең жоғары деңгейдегі қысым, ол қаптаманы қымтау жүйесінде желдету жүргізбей немесе қосымша жүйенің көмегімен артық қысымды, сыртқы суытуды түсірмей, немесе тасымалдау кезінде бақылау шараларын пайдаланбай, қоршаған жағдайларға сәйкес келетін температуралық режим мен күн радиациясы жағдайында бір жыл ішінде пайда бола алады;</w:t>
      </w:r>
    </w:p>
    <w:bookmarkEnd w:id="25"/>
    <w:bookmarkStart w:name="z29" w:id="26"/>
    <w:p>
      <w:pPr>
        <w:spacing w:after="0"/>
        <w:ind w:left="0"/>
        <w:jc w:val="both"/>
      </w:pPr>
      <w:r>
        <w:rPr>
          <w:rFonts w:ascii="Times New Roman"/>
          <w:b w:val="false"/>
          <w:i w:val="false"/>
          <w:color w:val="000000"/>
          <w:sz w:val="28"/>
        </w:rPr>
        <w:t>
      7) РАЗ және/немесе РАҚ тасымалдаудың арнайы шарттары (бұдан әрі – арнайы шарттары) – осы Қағидалардың барлық қолданылатын талаптарын қанағаттандырмайтын, РАЗ және/немесе РАҚ тасымалданатын, атом энергия пайдалану саласындағы уәкілетті органмен (бұдан әрі – уәкілетті орган) келісілген шарттар;</w:t>
      </w:r>
    </w:p>
    <w:bookmarkEnd w:id="26"/>
    <w:bookmarkStart w:name="z30" w:id="27"/>
    <w:p>
      <w:pPr>
        <w:spacing w:after="0"/>
        <w:ind w:left="0"/>
        <w:jc w:val="both"/>
      </w:pPr>
      <w:r>
        <w:rPr>
          <w:rFonts w:ascii="Times New Roman"/>
          <w:b w:val="false"/>
          <w:i w:val="false"/>
          <w:color w:val="000000"/>
          <w:sz w:val="28"/>
        </w:rPr>
        <w:t>
      8) РАЗ және/немесе РАҚ тасымалдау кезінде радиациялық қорғау бағдарламасы (бұдан әрі - радиациялық қорғау бағдарламасы) – РАЗ және/немесе РАҚ тасымалдау кезінде жоспарлау мен радиациялық қорғау шараларын есепке алу шараларын қамтамасыз ету бойынша жүйелі жүргізілетін іс-шаралар бағдарламасы;</w:t>
      </w:r>
    </w:p>
    <w:bookmarkEnd w:id="27"/>
    <w:bookmarkStart w:name="z31" w:id="28"/>
    <w:p>
      <w:pPr>
        <w:spacing w:after="0"/>
        <w:ind w:left="0"/>
        <w:jc w:val="both"/>
      </w:pPr>
      <w:r>
        <w:rPr>
          <w:rFonts w:ascii="Times New Roman"/>
          <w:b w:val="false"/>
          <w:i w:val="false"/>
          <w:color w:val="000000"/>
          <w:sz w:val="28"/>
        </w:rPr>
        <w:t>
      9) радиоактивті ішіндегі нәрсе – қаптамалық комплектінің ішінде болатын кез келген радиоактивті немесе активтендірілген қатты заттармен, сұйықтықтармен және газдармен бірге алған РАЗ және/немесе РАҚ;</w:t>
      </w:r>
    </w:p>
    <w:bookmarkEnd w:id="28"/>
    <w:bookmarkStart w:name="z32" w:id="29"/>
    <w:p>
      <w:pPr>
        <w:spacing w:after="0"/>
        <w:ind w:left="0"/>
        <w:jc w:val="both"/>
      </w:pPr>
      <w:r>
        <w:rPr>
          <w:rFonts w:ascii="Times New Roman"/>
          <w:b w:val="false"/>
          <w:i w:val="false"/>
          <w:color w:val="000000"/>
          <w:sz w:val="28"/>
        </w:rPr>
        <w:t xml:space="preserve">
      10) төмен меншікті активтігі бар материал РАЗ немесе РАҚ (бұдан әрі – ТМА) - РАЗ немесе РАҚ, оның өз табиғаты бойынша шектелген меншікті активтігі бар РАЗ немесе РАҚ, немесе оған белгіленген орташа меншікті активтік шектері қолданылатын РАЗ немесе РАҚ. Орташа меншікті активтікті анықтаған кезде ТМА материалды қоршаушы сыртқы қорғаныс материалдары есепке алынбайды.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ТМА материалдары үш топтың біреуіне кіреді;</w:t>
      </w:r>
    </w:p>
    <w:bookmarkEnd w:id="29"/>
    <w:bookmarkStart w:name="z33" w:id="30"/>
    <w:p>
      <w:pPr>
        <w:spacing w:after="0"/>
        <w:ind w:left="0"/>
        <w:jc w:val="both"/>
      </w:pPr>
      <w:r>
        <w:rPr>
          <w:rFonts w:ascii="Times New Roman"/>
          <w:b w:val="false"/>
          <w:i w:val="false"/>
          <w:color w:val="000000"/>
          <w:sz w:val="28"/>
        </w:rPr>
        <w:t>
      11) уыттылығы төмен альфа-шығарғыштар - табиғи уран; азайтылған уран; табиғи торий; уран-235 немесе уран-238; торий-232; кендер құрамына кіретін немесе физикалық және химиялық концентраттар түріндегі торий-228 және торий-230; немесе жартылай ыдырау кезеңі 10 тәуліктен кемірек альфа-шығарғыштар;</w:t>
      </w:r>
    </w:p>
    <w:bookmarkEnd w:id="30"/>
    <w:bookmarkStart w:name="z34" w:id="31"/>
    <w:p>
      <w:pPr>
        <w:spacing w:after="0"/>
        <w:ind w:left="0"/>
        <w:jc w:val="both"/>
      </w:pPr>
      <w:r>
        <w:rPr>
          <w:rFonts w:ascii="Times New Roman"/>
          <w:b w:val="false"/>
          <w:i w:val="false"/>
          <w:color w:val="000000"/>
          <w:sz w:val="28"/>
        </w:rPr>
        <w:t>
      12) үстіңгі қабаттың радиоактивті ластануы – көлік құралдарының, жүк контейнерлерінің, ыдыстың, көліктік қаптама комплектілерінің және басқа да заттардың бетінде бета мен гамма шығарғыштар және уыттылығы төмен альфа шығарғыштар үшін 0,4 Бк/см</w:t>
      </w:r>
      <w:r>
        <w:rPr>
          <w:rFonts w:ascii="Times New Roman"/>
          <w:b w:val="false"/>
          <w:i w:val="false"/>
          <w:color w:val="000000"/>
          <w:vertAlign w:val="superscript"/>
        </w:rPr>
        <w:t>2</w:t>
      </w:r>
      <w:r>
        <w:rPr>
          <w:rFonts w:ascii="Times New Roman"/>
          <w:b w:val="false"/>
          <w:i w:val="false"/>
          <w:color w:val="000000"/>
          <w:sz w:val="28"/>
        </w:rPr>
        <w:t xml:space="preserve"> асатын мөлшерде және барлық басқа альфа шығарғыштар үшін 0,04 Бк/см</w:t>
      </w:r>
      <w:r>
        <w:rPr>
          <w:rFonts w:ascii="Times New Roman"/>
          <w:b w:val="false"/>
          <w:i w:val="false"/>
          <w:color w:val="000000"/>
          <w:vertAlign w:val="superscript"/>
        </w:rPr>
        <w:t>2</w:t>
      </w:r>
      <w:r>
        <w:rPr>
          <w:rFonts w:ascii="Times New Roman"/>
          <w:b w:val="false"/>
          <w:i w:val="false"/>
          <w:color w:val="000000"/>
          <w:sz w:val="28"/>
        </w:rPr>
        <w:t xml:space="preserve"> мөлшерде техногенді негіздегі РАЗ болуы;</w:t>
      </w:r>
    </w:p>
    <w:bookmarkEnd w:id="31"/>
    <w:bookmarkStart w:name="z35" w:id="32"/>
    <w:p>
      <w:pPr>
        <w:spacing w:after="0"/>
        <w:ind w:left="0"/>
        <w:jc w:val="both"/>
      </w:pPr>
      <w:r>
        <w:rPr>
          <w:rFonts w:ascii="Times New Roman"/>
          <w:b w:val="false"/>
          <w:i w:val="false"/>
          <w:color w:val="000000"/>
          <w:sz w:val="28"/>
        </w:rPr>
        <w:t xml:space="preserve">
      13) шашырауға қабілеттілігі төмен радиоактивті материал – осы Қағидалардың </w:t>
      </w:r>
      <w:r>
        <w:rPr>
          <w:rFonts w:ascii="Times New Roman"/>
          <w:b w:val="false"/>
          <w:i w:val="false"/>
          <w:color w:val="000000"/>
          <w:sz w:val="28"/>
        </w:rPr>
        <w:t>23-тармағының</w:t>
      </w:r>
      <w:r>
        <w:rPr>
          <w:rFonts w:ascii="Times New Roman"/>
          <w:b w:val="false"/>
          <w:i w:val="false"/>
          <w:color w:val="000000"/>
          <w:sz w:val="28"/>
        </w:rPr>
        <w:t xml:space="preserve"> талаптарына жауап беретін ұнтақ тәріздес нысанда болмайтын қатты радиоактивті зат, немесе шашырауға шектелген қабілеттілікте болатын герметикалық қабыққа салынған қатты радиоактивті зат.</w:t>
      </w:r>
    </w:p>
    <w:bookmarkEnd w:id="32"/>
    <w:p>
      <w:pPr>
        <w:spacing w:after="0"/>
        <w:ind w:left="0"/>
        <w:jc w:val="both"/>
      </w:pPr>
      <w:r>
        <w:rPr>
          <w:rFonts w:ascii="Times New Roman"/>
          <w:b w:val="false"/>
          <w:i w:val="false"/>
          <w:color w:val="000000"/>
          <w:sz w:val="28"/>
        </w:rPr>
        <w:t xml:space="preserve">
      Осы Қағидаларда пайдаланылатын өзге терминдер Қазақстан Республикасының атом энергиясын пайдалану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Start w:name="z36" w:id="33"/>
    <w:p>
      <w:pPr>
        <w:spacing w:after="0"/>
        <w:ind w:left="0"/>
        <w:jc w:val="left"/>
      </w:pPr>
      <w:r>
        <w:rPr>
          <w:rFonts w:ascii="Times New Roman"/>
          <w:b/>
          <w:i w:val="false"/>
          <w:color w:val="000000"/>
        </w:rPr>
        <w:t xml:space="preserve"> 2-тарау. Көліктік қаптамалық комплектілерді дайындау және оларға қызмет көрсету</w:t>
      </w:r>
    </w:p>
    <w:bookmarkEnd w:id="33"/>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21.09.2020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4"/>
    <w:p>
      <w:pPr>
        <w:spacing w:after="0"/>
        <w:ind w:left="0"/>
        <w:jc w:val="both"/>
      </w:pPr>
      <w:r>
        <w:rPr>
          <w:rFonts w:ascii="Times New Roman"/>
          <w:b w:val="false"/>
          <w:i w:val="false"/>
          <w:color w:val="000000"/>
          <w:sz w:val="28"/>
        </w:rPr>
        <w:t>
      5. Көліктік қаптама комплектілерді иондандырушы сәулеленуден биологиялық қорғауды және көліктік қаптама комплектілерінің типіне байланысты олардағы радиоактивті ішіндегі нәрсенің механикалық беріктігін қамтамасыз ететін материалдардан жасалады. Көліктік қаптама комплектілерін жасауда және қызмет көрсетуде осы тараудың талаптарының орындалуы қажет.</w:t>
      </w:r>
    </w:p>
    <w:bookmarkEnd w:id="34"/>
    <w:bookmarkStart w:name="z38" w:id="35"/>
    <w:p>
      <w:pPr>
        <w:spacing w:after="0"/>
        <w:ind w:left="0"/>
        <w:jc w:val="left"/>
      </w:pPr>
      <w:r>
        <w:rPr>
          <w:rFonts w:ascii="Times New Roman"/>
          <w:b/>
          <w:i w:val="false"/>
          <w:color w:val="000000"/>
        </w:rPr>
        <w:t xml:space="preserve"> 1-Параграф. Көліктік қаптамалық комплектілерді жіктеу</w:t>
      </w:r>
    </w:p>
    <w:bookmarkEnd w:id="35"/>
    <w:bookmarkStart w:name="z39" w:id="36"/>
    <w:p>
      <w:pPr>
        <w:spacing w:after="0"/>
        <w:ind w:left="0"/>
        <w:jc w:val="both"/>
      </w:pPr>
      <w:r>
        <w:rPr>
          <w:rFonts w:ascii="Times New Roman"/>
          <w:b w:val="false"/>
          <w:i w:val="false"/>
          <w:color w:val="000000"/>
          <w:sz w:val="28"/>
        </w:rPr>
        <w:t>
      6. Олардағы радиоактивті ішіндегі нәрсесі бар көліктік қаптама комплектілері (бұдан әрі - қаптамалар) мынадай түрлерге жіктеледі:</w:t>
      </w:r>
    </w:p>
    <w:bookmarkEnd w:id="36"/>
    <w:bookmarkStart w:name="z40" w:id="37"/>
    <w:p>
      <w:pPr>
        <w:spacing w:after="0"/>
        <w:ind w:left="0"/>
        <w:jc w:val="both"/>
      </w:pPr>
      <w:r>
        <w:rPr>
          <w:rFonts w:ascii="Times New Roman"/>
          <w:b w:val="false"/>
          <w:i w:val="false"/>
          <w:color w:val="000000"/>
          <w:sz w:val="28"/>
        </w:rPr>
        <w:t xml:space="preserve">
      1) босатылған қаптама – активтілігі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мәндерден аспайтын РАЗ және/немесе РАҚ тұратын қаптамалық комплект. Мұндай қаптамалық комплектінің құрылымы осы Қағидалардың </w:t>
      </w:r>
    </w:p>
    <w:bookmarkEnd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14-тармағына</w:t>
      </w:r>
      <w:r>
        <w:rPr>
          <w:rFonts w:ascii="Times New Roman"/>
          <w:b w:val="false"/>
          <w:i w:val="false"/>
          <w:color w:val="000000"/>
          <w:sz w:val="28"/>
        </w:rPr>
        <w:t xml:space="preserve"> және 17-тармағының 2) тармақшасына сәйкес көліктік қаптамалық комплектілерге және қаптамаларға қойылатын жалпы талаптарды қанағаттандыруы тиіс;</w:t>
      </w:r>
    </w:p>
    <w:bookmarkStart w:name="z41" w:id="38"/>
    <w:p>
      <w:pPr>
        <w:spacing w:after="0"/>
        <w:ind w:left="0"/>
        <w:jc w:val="both"/>
      </w:pPr>
      <w:r>
        <w:rPr>
          <w:rFonts w:ascii="Times New Roman"/>
          <w:b w:val="false"/>
          <w:i w:val="false"/>
          <w:color w:val="000000"/>
          <w:sz w:val="28"/>
        </w:rPr>
        <w:t xml:space="preserve">
      2) 1 типті өнеркәсіптік қаптама (бұдан әрі – 1-ӨҚ) – құрылымы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және 17-тармағының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көліктік қаптамалық комплектілерге және қаптамаларға қойылатын жалпы талаптарды қанағаттандыратын ТМА-I немесе БРЛН-I материалын қамтитын қаптамалық комплект;</w:t>
      </w:r>
    </w:p>
    <w:bookmarkEnd w:id="38"/>
    <w:bookmarkStart w:name="z42" w:id="39"/>
    <w:p>
      <w:pPr>
        <w:spacing w:after="0"/>
        <w:ind w:left="0"/>
        <w:jc w:val="both"/>
      </w:pPr>
      <w:r>
        <w:rPr>
          <w:rFonts w:ascii="Times New Roman"/>
          <w:b w:val="false"/>
          <w:i w:val="false"/>
          <w:color w:val="000000"/>
          <w:sz w:val="28"/>
        </w:rPr>
        <w:t xml:space="preserve">
      3) 2 типті өнеркәсіптік қаптама (бұдан әрі – 2-ӨҚ) - құрылымы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16-тармақтарының</w:t>
      </w:r>
      <w:r>
        <w:rPr>
          <w:rFonts w:ascii="Times New Roman"/>
          <w:b w:val="false"/>
          <w:i w:val="false"/>
          <w:color w:val="000000"/>
          <w:sz w:val="28"/>
        </w:rPr>
        <w:t xml:space="preserve"> және 17-тармағының </w:t>
      </w:r>
    </w:p>
    <w:bookmarkEnd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талаптарын қанағаттандыратын, осы Қағидаларға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ТМА-I, ТМА-II, ТМА-III немесе БРЛН-II материалдарының кейбір түрлерін қамтитын қаптамалық комплект;</w:t>
      </w:r>
    </w:p>
    <w:bookmarkStart w:name="z43" w:id="40"/>
    <w:p>
      <w:pPr>
        <w:spacing w:after="0"/>
        <w:ind w:left="0"/>
        <w:jc w:val="both"/>
      </w:pPr>
      <w:r>
        <w:rPr>
          <w:rFonts w:ascii="Times New Roman"/>
          <w:b w:val="false"/>
          <w:i w:val="false"/>
          <w:color w:val="000000"/>
          <w:sz w:val="28"/>
        </w:rPr>
        <w:t xml:space="preserve">
      4) 3 типті өнеркәсіптік қаптама (бұдан әрі – 3-ӨҚ) – құрылымы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16-тармақтарының</w:t>
      </w:r>
      <w:r>
        <w:rPr>
          <w:rFonts w:ascii="Times New Roman"/>
          <w:b w:val="false"/>
          <w:i w:val="false"/>
          <w:color w:val="000000"/>
          <w:sz w:val="28"/>
        </w:rPr>
        <w:t xml:space="preserve"> және 17-тармағының </w:t>
      </w:r>
    </w:p>
    <w:bookmarkEnd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талаптарын қанағаттандыратын, осы Қағидаларға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ТМА-II немесе ТМА-III материалдарының кейбір түрлерін қамтитын қаптамалық комплект;</w:t>
      </w:r>
    </w:p>
    <w:bookmarkStart w:name="z44" w:id="41"/>
    <w:p>
      <w:pPr>
        <w:spacing w:after="0"/>
        <w:ind w:left="0"/>
        <w:jc w:val="both"/>
      </w:pPr>
      <w:r>
        <w:rPr>
          <w:rFonts w:ascii="Times New Roman"/>
          <w:b w:val="false"/>
          <w:i w:val="false"/>
          <w:color w:val="000000"/>
          <w:sz w:val="28"/>
        </w:rPr>
        <w:t xml:space="preserve">
      5) А типті қаптама - құрылымы осы Қағидалардың </w:t>
      </w:r>
      <w:r>
        <w:rPr>
          <w:rFonts w:ascii="Times New Roman"/>
          <w:b w:val="false"/>
          <w:i w:val="false"/>
          <w:color w:val="000000"/>
          <w:sz w:val="28"/>
        </w:rPr>
        <w:t>14</w:t>
      </w:r>
      <w:r>
        <w:rPr>
          <w:rFonts w:ascii="Times New Roman"/>
          <w:b w:val="false"/>
          <w:i w:val="false"/>
          <w:color w:val="000000"/>
          <w:sz w:val="28"/>
        </w:rPr>
        <w:t xml:space="preserve"> және</w:t>
      </w:r>
    </w:p>
    <w:bookmarkEnd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17-тармақтарының</w:t>
      </w:r>
      <w:r>
        <w:rPr>
          <w:rFonts w:ascii="Times New Roman"/>
          <w:b w:val="false"/>
          <w:i w:val="false"/>
          <w:color w:val="000000"/>
          <w:sz w:val="28"/>
        </w:rPr>
        <w:t xml:space="preserve"> талаптарын қанағаттандыратын, осы Қағидалардағы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(1 және 2 кестелер) сәйкес активтігі ерекше түрдегі радиоактивті материал үшін А</w:t>
      </w:r>
      <w:r>
        <w:rPr>
          <w:rFonts w:ascii="Times New Roman"/>
          <w:b w:val="false"/>
          <w:i w:val="false"/>
          <w:color w:val="000000"/>
          <w:vertAlign w:val="subscript"/>
        </w:rPr>
        <w:t xml:space="preserve">1 </w:t>
      </w:r>
      <w:r>
        <w:rPr>
          <w:rFonts w:ascii="Times New Roman"/>
          <w:b w:val="false"/>
          <w:i w:val="false"/>
          <w:color w:val="000000"/>
          <w:sz w:val="28"/>
        </w:rPr>
        <w:t>дейінгі немесе басқа түрлер үшін А</w:t>
      </w:r>
      <w:r>
        <w:rPr>
          <w:rFonts w:ascii="Times New Roman"/>
          <w:b w:val="false"/>
          <w:i w:val="false"/>
          <w:color w:val="000000"/>
          <w:vertAlign w:val="subscript"/>
        </w:rPr>
        <w:t xml:space="preserve">2 </w:t>
      </w:r>
      <w:r>
        <w:rPr>
          <w:rFonts w:ascii="Times New Roman"/>
          <w:b w:val="false"/>
          <w:i w:val="false"/>
          <w:color w:val="000000"/>
          <w:sz w:val="28"/>
        </w:rPr>
        <w:t>дейінгі РАЗ қамтитын көліктік қаптама комплектісі;</w:t>
      </w:r>
    </w:p>
    <w:bookmarkStart w:name="z45" w:id="42"/>
    <w:p>
      <w:pPr>
        <w:spacing w:after="0"/>
        <w:ind w:left="0"/>
        <w:jc w:val="both"/>
      </w:pPr>
      <w:r>
        <w:rPr>
          <w:rFonts w:ascii="Times New Roman"/>
          <w:b w:val="false"/>
          <w:i w:val="false"/>
          <w:color w:val="000000"/>
          <w:sz w:val="28"/>
        </w:rPr>
        <w:t xml:space="preserve">
      6) В типті қаптама - құрылымы осы Қағидалардың </w:t>
      </w:r>
      <w:r>
        <w:rPr>
          <w:rFonts w:ascii="Times New Roman"/>
          <w:b w:val="false"/>
          <w:i w:val="false"/>
          <w:color w:val="000000"/>
          <w:sz w:val="28"/>
        </w:rPr>
        <w:t>18</w:t>
      </w:r>
      <w:r>
        <w:rPr>
          <w:rFonts w:ascii="Times New Roman"/>
          <w:b w:val="false"/>
          <w:i w:val="false"/>
          <w:color w:val="000000"/>
          <w:sz w:val="28"/>
        </w:rPr>
        <w:t xml:space="preserve"> және</w:t>
      </w:r>
    </w:p>
    <w:bookmarkEnd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19-тармақтарына</w:t>
      </w:r>
      <w:r>
        <w:rPr>
          <w:rFonts w:ascii="Times New Roman"/>
          <w:b w:val="false"/>
          <w:i w:val="false"/>
          <w:color w:val="000000"/>
          <w:sz w:val="28"/>
        </w:rPr>
        <w:t xml:space="preserve"> сәйкес В(U) немесе В(М) талаптарын қанағаттандыратын,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(1 және 2 кестелер) сәйкес активтігі ерекше түрдегі радиоактивті материал үшін А</w:t>
      </w:r>
      <w:r>
        <w:rPr>
          <w:rFonts w:ascii="Times New Roman"/>
          <w:b w:val="false"/>
          <w:i w:val="false"/>
          <w:color w:val="000000"/>
          <w:vertAlign w:val="subscript"/>
        </w:rPr>
        <w:t>1</w:t>
      </w:r>
      <w:r>
        <w:rPr>
          <w:rFonts w:ascii="Times New Roman"/>
          <w:b w:val="false"/>
          <w:i w:val="false"/>
          <w:color w:val="000000"/>
          <w:sz w:val="28"/>
        </w:rPr>
        <w:t>-ден асатын немесе басқа түрлер үшін А</w:t>
      </w:r>
      <w:r>
        <w:rPr>
          <w:rFonts w:ascii="Times New Roman"/>
          <w:b w:val="false"/>
          <w:i w:val="false"/>
          <w:color w:val="000000"/>
          <w:vertAlign w:val="subscript"/>
        </w:rPr>
        <w:t>2</w:t>
      </w:r>
      <w:r>
        <w:rPr>
          <w:rFonts w:ascii="Times New Roman"/>
          <w:b w:val="false"/>
          <w:i w:val="false"/>
          <w:color w:val="000000"/>
          <w:sz w:val="28"/>
        </w:rPr>
        <w:t>-ден асатын РАЗ қамтитын көліктік қаптама комплектісі;</w:t>
      </w:r>
    </w:p>
    <w:bookmarkStart w:name="z46" w:id="43"/>
    <w:p>
      <w:pPr>
        <w:spacing w:after="0"/>
        <w:ind w:left="0"/>
        <w:jc w:val="both"/>
      </w:pPr>
      <w:r>
        <w:rPr>
          <w:rFonts w:ascii="Times New Roman"/>
          <w:b w:val="false"/>
          <w:i w:val="false"/>
          <w:color w:val="000000"/>
          <w:sz w:val="28"/>
        </w:rPr>
        <w:t xml:space="preserve">
      7) С типті қаптама – құрылымы осы Қағидалардың 20-тармағына сәйкес С типті қаптамаларға қойылатын талаптарды қанағаттандыратын,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(1 және 2 кестелер) сәйкес ерекше түрдегі радиоактивті материал үшін  активтігі 3000А</w:t>
      </w:r>
      <w:r>
        <w:rPr>
          <w:rFonts w:ascii="Times New Roman"/>
          <w:b w:val="false"/>
          <w:i w:val="false"/>
          <w:color w:val="000000"/>
          <w:vertAlign w:val="subscript"/>
        </w:rPr>
        <w:t>1</w:t>
      </w:r>
      <w:r>
        <w:rPr>
          <w:rFonts w:ascii="Times New Roman"/>
          <w:b w:val="false"/>
          <w:i w:val="false"/>
          <w:color w:val="000000"/>
          <w:sz w:val="28"/>
        </w:rPr>
        <w:t>-ден немесе 100000А</w:t>
      </w:r>
      <w:r>
        <w:rPr>
          <w:rFonts w:ascii="Times New Roman"/>
          <w:b w:val="false"/>
          <w:i w:val="false"/>
          <w:color w:val="000000"/>
          <w:vertAlign w:val="subscript"/>
        </w:rPr>
        <w:t>2</w:t>
      </w:r>
      <w:r>
        <w:rPr>
          <w:rFonts w:ascii="Times New Roman"/>
          <w:b w:val="false"/>
          <w:i w:val="false"/>
          <w:color w:val="000000"/>
          <w:sz w:val="28"/>
        </w:rPr>
        <w:t>-ден асатын (қандай мән неғұрлым төмен болғанына байланысты) және басқа түрлер үшін 3000А</w:t>
      </w:r>
      <w:r>
        <w:rPr>
          <w:rFonts w:ascii="Times New Roman"/>
          <w:b w:val="false"/>
          <w:i w:val="false"/>
          <w:color w:val="000000"/>
          <w:vertAlign w:val="subscript"/>
        </w:rPr>
        <w:t>2</w:t>
      </w:r>
      <w:r>
        <w:rPr>
          <w:rFonts w:ascii="Times New Roman"/>
          <w:b w:val="false"/>
          <w:i w:val="false"/>
          <w:color w:val="000000"/>
          <w:sz w:val="28"/>
        </w:rPr>
        <w:t>-ден көп РАЗ қамтитын көліктік қаптама комплектісі.</w:t>
      </w:r>
    </w:p>
    <w:bookmarkEnd w:id="43"/>
    <w:bookmarkStart w:name="z47" w:id="44"/>
    <w:p>
      <w:pPr>
        <w:spacing w:after="0"/>
        <w:ind w:left="0"/>
        <w:jc w:val="both"/>
      </w:pPr>
      <w:r>
        <w:rPr>
          <w:rFonts w:ascii="Times New Roman"/>
          <w:b w:val="false"/>
          <w:i w:val="false"/>
          <w:color w:val="000000"/>
          <w:sz w:val="28"/>
        </w:rPr>
        <w:t>
      7. Босатылған қаптамалар тек осы қаптама құрылымына рұқсат етілген РАЗ және РАҚ қамтуы тиіс. Бұл ретте тиелетін РАЗ және/немесе РАҚ мөлшері мен параметрлеріне қойылатын мынадай талаптар орындалады:</w:t>
      </w:r>
    </w:p>
    <w:bookmarkEnd w:id="44"/>
    <w:bookmarkStart w:name="z48" w:id="45"/>
    <w:p>
      <w:pPr>
        <w:spacing w:after="0"/>
        <w:ind w:left="0"/>
        <w:jc w:val="both"/>
      </w:pPr>
      <w:r>
        <w:rPr>
          <w:rFonts w:ascii="Times New Roman"/>
          <w:b w:val="false"/>
          <w:i w:val="false"/>
          <w:color w:val="000000"/>
          <w:sz w:val="28"/>
        </w:rPr>
        <w:t>
      1) табиғи ураннан, азайтылған ураннан немесе табиғи торийден жасалған заттардан гөрі өзге РАЗ және/немесе РАҚ үшін босатылған қаптама активтігі төмендегі мәндерден асатын РАЗ және РАҚ қамтымауға тиіс:</w:t>
      </w:r>
    </w:p>
    <w:bookmarkEnd w:id="45"/>
    <w:p>
      <w:pPr>
        <w:spacing w:after="0"/>
        <w:ind w:left="0"/>
        <w:jc w:val="both"/>
      </w:pPr>
      <w:r>
        <w:rPr>
          <w:rFonts w:ascii="Times New Roman"/>
          <w:b w:val="false"/>
          <w:i w:val="false"/>
          <w:color w:val="000000"/>
          <w:sz w:val="28"/>
        </w:rPr>
        <w:t xml:space="preserve">
      аспап құрамындағы немесе мынадай сағат не электрондық аппаратура сияқты аспаптың немесе өнеркәсіп бұйымының бір бөлігі болып табылатын РАЗ үшін тиісінше әрбір жеке зат және әрбір қаптама үшін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шектер;</w:t>
      </w:r>
    </w:p>
    <w:p>
      <w:pPr>
        <w:spacing w:after="0"/>
        <w:ind w:left="0"/>
        <w:jc w:val="both"/>
      </w:pPr>
      <w:r>
        <w:rPr>
          <w:rFonts w:ascii="Times New Roman"/>
          <w:b w:val="false"/>
          <w:i w:val="false"/>
          <w:color w:val="000000"/>
          <w:sz w:val="28"/>
        </w:rPr>
        <w:t xml:space="preserve">
      жоғарыда көрсетілген түрде пайдаланылмайтын РАЗ үшін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активтік шектер;</w:t>
      </w:r>
    </w:p>
    <w:bookmarkStart w:name="z49" w:id="46"/>
    <w:p>
      <w:pPr>
        <w:spacing w:after="0"/>
        <w:ind w:left="0"/>
        <w:jc w:val="both"/>
      </w:pPr>
      <w:r>
        <w:rPr>
          <w:rFonts w:ascii="Times New Roman"/>
          <w:b w:val="false"/>
          <w:i w:val="false"/>
          <w:color w:val="000000"/>
          <w:sz w:val="28"/>
        </w:rPr>
        <w:t>
      2) егер уранның не торийдің сыртқы беті металдан немесе басқа берік материалдан істелген радиоактивті емес қабықшамен жабылған жағдайда табиғи ураннан, азайтылған ураннан немесе табиғи торийден жасалған заттардың кез келген санын қамти алады.</w:t>
      </w:r>
    </w:p>
    <w:bookmarkEnd w:id="46"/>
    <w:bookmarkStart w:name="z50" w:id="47"/>
    <w:p>
      <w:pPr>
        <w:spacing w:after="0"/>
        <w:ind w:left="0"/>
        <w:jc w:val="both"/>
      </w:pPr>
      <w:r>
        <w:rPr>
          <w:rFonts w:ascii="Times New Roman"/>
          <w:b w:val="false"/>
          <w:i w:val="false"/>
          <w:color w:val="000000"/>
          <w:sz w:val="28"/>
        </w:rPr>
        <w:t xml:space="preserve">
      8. 1-ӨҚ, 2-ӨҚ және 3-ӨҚ типті қаптамалар үшін ТМА және БРЛН материалдарының толық активтігі 78-тармақта көрсетілген сәулелену деңгейінен, және көлік құралдары үшін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активтік шектерден аспайтындай етіп шектеледі.</w:t>
      </w:r>
    </w:p>
    <w:bookmarkEnd w:id="47"/>
    <w:p>
      <w:pPr>
        <w:spacing w:after="0"/>
        <w:ind w:left="0"/>
        <w:jc w:val="both"/>
      </w:pPr>
      <w:r>
        <w:rPr>
          <w:rFonts w:ascii="Times New Roman"/>
          <w:b w:val="false"/>
          <w:i w:val="false"/>
          <w:color w:val="000000"/>
          <w:sz w:val="28"/>
        </w:rPr>
        <w:t>
      Жанбайтын қатты ТМА-II, ТМА-III материалдары бар қаптамаларды әуе көлігімен тасымалдаған жағдайда, олардың активтілігі 3000А</w:t>
      </w:r>
      <w:r>
        <w:rPr>
          <w:rFonts w:ascii="Times New Roman"/>
          <w:b w:val="false"/>
          <w:i w:val="false"/>
          <w:color w:val="000000"/>
          <w:vertAlign w:val="subscript"/>
        </w:rPr>
        <w:t>2</w:t>
      </w:r>
      <w:r>
        <w:rPr>
          <w:rFonts w:ascii="Times New Roman"/>
          <w:b w:val="false"/>
          <w:i w:val="false"/>
          <w:color w:val="000000"/>
          <w:sz w:val="28"/>
        </w:rPr>
        <w:t>-дан аспауы тиіс.</w:t>
      </w:r>
    </w:p>
    <w:bookmarkStart w:name="z51" w:id="48"/>
    <w:p>
      <w:pPr>
        <w:spacing w:after="0"/>
        <w:ind w:left="0"/>
        <w:jc w:val="both"/>
      </w:pPr>
      <w:r>
        <w:rPr>
          <w:rFonts w:ascii="Times New Roman"/>
          <w:b w:val="false"/>
          <w:i w:val="false"/>
          <w:color w:val="000000"/>
          <w:sz w:val="28"/>
        </w:rPr>
        <w:t>
      9. А типті қаптамалар:</w:t>
      </w:r>
    </w:p>
    <w:bookmarkEnd w:id="48"/>
    <w:bookmarkStart w:name="z52" w:id="49"/>
    <w:p>
      <w:pPr>
        <w:spacing w:after="0"/>
        <w:ind w:left="0"/>
        <w:jc w:val="both"/>
      </w:pPr>
      <w:r>
        <w:rPr>
          <w:rFonts w:ascii="Times New Roman"/>
          <w:b w:val="false"/>
          <w:i w:val="false"/>
          <w:color w:val="000000"/>
          <w:sz w:val="28"/>
        </w:rPr>
        <w:t>
      1) активтілігі ерекше түрдегі радиоактивті материал үшін А</w:t>
      </w:r>
      <w:r>
        <w:rPr>
          <w:rFonts w:ascii="Times New Roman"/>
          <w:b w:val="false"/>
          <w:i w:val="false"/>
          <w:color w:val="000000"/>
          <w:vertAlign w:val="subscript"/>
        </w:rPr>
        <w:t xml:space="preserve">1 </w:t>
      </w:r>
      <w:r>
        <w:rPr>
          <w:rFonts w:ascii="Times New Roman"/>
          <w:b w:val="false"/>
          <w:i w:val="false"/>
          <w:color w:val="000000"/>
          <w:sz w:val="28"/>
        </w:rPr>
        <w:t>мәнінен асатын және барлық басқа түрлер үшін А</w:t>
      </w:r>
      <w:r>
        <w:rPr>
          <w:rFonts w:ascii="Times New Roman"/>
          <w:b w:val="false"/>
          <w:i w:val="false"/>
          <w:color w:val="000000"/>
          <w:vertAlign w:val="subscript"/>
        </w:rPr>
        <w:t xml:space="preserve">2 </w:t>
      </w:r>
      <w:r>
        <w:rPr>
          <w:rFonts w:ascii="Times New Roman"/>
          <w:b w:val="false"/>
          <w:i w:val="false"/>
          <w:color w:val="000000"/>
          <w:sz w:val="28"/>
        </w:rPr>
        <w:t>мәнінен асатын РАЗ;</w:t>
      </w:r>
    </w:p>
    <w:bookmarkEnd w:id="49"/>
    <w:bookmarkStart w:name="z53" w:id="50"/>
    <w:p>
      <w:pPr>
        <w:spacing w:after="0"/>
        <w:ind w:left="0"/>
        <w:jc w:val="both"/>
      </w:pPr>
      <w:r>
        <w:rPr>
          <w:rFonts w:ascii="Times New Roman"/>
          <w:b w:val="false"/>
          <w:i w:val="false"/>
          <w:color w:val="000000"/>
          <w:sz w:val="28"/>
        </w:rPr>
        <w:t>
      2) пішіні немесе физикалық не химиялық күйі берілген қаптаманың құрылымы үшін рұқсат етілгеннен айырмашылығы бар РАЗ және/немесе РАҚ қамтымауы тиіс.</w:t>
      </w:r>
    </w:p>
    <w:bookmarkEnd w:id="50"/>
    <w:bookmarkStart w:name="z54" w:id="51"/>
    <w:p>
      <w:pPr>
        <w:spacing w:after="0"/>
        <w:ind w:left="0"/>
        <w:jc w:val="both"/>
      </w:pPr>
      <w:r>
        <w:rPr>
          <w:rFonts w:ascii="Times New Roman"/>
          <w:b w:val="false"/>
          <w:i w:val="false"/>
          <w:color w:val="000000"/>
          <w:sz w:val="28"/>
        </w:rPr>
        <w:t>
      10. Құрамы мен тиісті активтілігі белгілі радионуклидтер қоспалары жайында А типті қаптаманың радиоактивті ішіндегісіне келесі шарт қолданылады:</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В(i) – ерекше түрдегі радиоактивті материал ретінде i-ші радионуклид активтілігі, ал А</w:t>
      </w:r>
      <w:r>
        <w:rPr>
          <w:rFonts w:ascii="Times New Roman"/>
          <w:b w:val="false"/>
          <w:i w:val="false"/>
          <w:color w:val="000000"/>
          <w:vertAlign w:val="subscript"/>
        </w:rPr>
        <w:t>1</w:t>
      </w:r>
      <w:r>
        <w:rPr>
          <w:rFonts w:ascii="Times New Roman"/>
          <w:b w:val="false"/>
          <w:i w:val="false"/>
          <w:color w:val="000000"/>
          <w:sz w:val="28"/>
        </w:rPr>
        <w:t>(i) i-ші радионуклид үшін А</w:t>
      </w:r>
      <w:r>
        <w:rPr>
          <w:rFonts w:ascii="Times New Roman"/>
          <w:b w:val="false"/>
          <w:i w:val="false"/>
          <w:color w:val="000000"/>
          <w:vertAlign w:val="subscript"/>
        </w:rPr>
        <w:t xml:space="preserve">1 </w:t>
      </w:r>
      <w:r>
        <w:rPr>
          <w:rFonts w:ascii="Times New Roman"/>
          <w:b w:val="false"/>
          <w:i w:val="false"/>
          <w:color w:val="000000"/>
          <w:sz w:val="28"/>
        </w:rPr>
        <w:t>мәнін білдіреді;</w:t>
      </w:r>
    </w:p>
    <w:p>
      <w:pPr>
        <w:spacing w:after="0"/>
        <w:ind w:left="0"/>
        <w:jc w:val="both"/>
      </w:pPr>
      <w:r>
        <w:rPr>
          <w:rFonts w:ascii="Times New Roman"/>
          <w:b w:val="false"/>
          <w:i w:val="false"/>
          <w:color w:val="000000"/>
          <w:sz w:val="28"/>
        </w:rPr>
        <w:t>
      С(j) - ерекше түрдегі радиоактивті материалдан гөрі, басқа радиоактивті материал ретінде j-ші радионуклид активтілігі, ал А</w:t>
      </w:r>
      <w:r>
        <w:rPr>
          <w:rFonts w:ascii="Times New Roman"/>
          <w:b w:val="false"/>
          <w:i w:val="false"/>
          <w:color w:val="000000"/>
          <w:vertAlign w:val="subscript"/>
        </w:rPr>
        <w:t>2</w:t>
      </w:r>
      <w:r>
        <w:rPr>
          <w:rFonts w:ascii="Times New Roman"/>
          <w:b w:val="false"/>
          <w:i w:val="false"/>
          <w:color w:val="000000"/>
          <w:sz w:val="28"/>
        </w:rPr>
        <w:t>(j) j-ші радионуклид үшін А</w:t>
      </w:r>
      <w:r>
        <w:rPr>
          <w:rFonts w:ascii="Times New Roman"/>
          <w:b w:val="false"/>
          <w:i w:val="false"/>
          <w:color w:val="000000"/>
          <w:vertAlign w:val="subscript"/>
        </w:rPr>
        <w:t xml:space="preserve">2 </w:t>
      </w:r>
      <w:r>
        <w:rPr>
          <w:rFonts w:ascii="Times New Roman"/>
          <w:b w:val="false"/>
          <w:i w:val="false"/>
          <w:color w:val="000000"/>
          <w:sz w:val="28"/>
        </w:rPr>
        <w:t>мәнін білдіреді.</w:t>
      </w:r>
    </w:p>
    <w:bookmarkStart w:name="z55" w:id="52"/>
    <w:p>
      <w:pPr>
        <w:spacing w:after="0"/>
        <w:ind w:left="0"/>
        <w:jc w:val="both"/>
      </w:pPr>
      <w:r>
        <w:rPr>
          <w:rFonts w:ascii="Times New Roman"/>
          <w:b w:val="false"/>
          <w:i w:val="false"/>
          <w:color w:val="000000"/>
          <w:sz w:val="28"/>
        </w:rPr>
        <w:t>
      11. В типті қаптамалар активтілігі берілген құрылымның қаптамасы үшін рұқсат етілген мәннен асатын, сондай-ақ пішіні, физикалық күйі, химиялық пішіні немесе радионуклидті құрамы осы құрылымның қаптамасы үшін рұқсат етілгеннен айырмашылығы бар және қаптаманың құрылымына берілген сертификатта (рұқсаттама-сертификатта) көрсетілген РАЗ қамтымауы тиіс.</w:t>
      </w:r>
    </w:p>
    <w:bookmarkEnd w:id="52"/>
    <w:p>
      <w:pPr>
        <w:spacing w:after="0"/>
        <w:ind w:left="0"/>
        <w:jc w:val="both"/>
      </w:pPr>
      <w:r>
        <w:rPr>
          <w:rFonts w:ascii="Times New Roman"/>
          <w:b w:val="false"/>
          <w:i w:val="false"/>
          <w:color w:val="000000"/>
          <w:sz w:val="28"/>
        </w:rPr>
        <w:t>
      В типті қаптаманы әуе көлігімен тасымалдаған жағдайда активтілігі төмендегі мәндерден асатын РАЗ қамтымауы тиіс:</w:t>
      </w:r>
    </w:p>
    <w:bookmarkStart w:name="z56" w:id="53"/>
    <w:p>
      <w:pPr>
        <w:spacing w:after="0"/>
        <w:ind w:left="0"/>
        <w:jc w:val="both"/>
      </w:pPr>
      <w:r>
        <w:rPr>
          <w:rFonts w:ascii="Times New Roman"/>
          <w:b w:val="false"/>
          <w:i w:val="false"/>
          <w:color w:val="000000"/>
          <w:sz w:val="28"/>
        </w:rPr>
        <w:t>
      1) шашырауға қабілеттілігі төмен радиоактивті материал үшін – осы қаптаманың құрылымы үшін рұқсат етілген, қаптаманың құрылымына берілген сертификатта (рұқсаттама-сертификатта) көрсетілген мәндерді;</w:t>
      </w:r>
    </w:p>
    <w:bookmarkEnd w:id="53"/>
    <w:bookmarkStart w:name="z57" w:id="54"/>
    <w:p>
      <w:pPr>
        <w:spacing w:after="0"/>
        <w:ind w:left="0"/>
        <w:jc w:val="both"/>
      </w:pPr>
      <w:r>
        <w:rPr>
          <w:rFonts w:ascii="Times New Roman"/>
          <w:b w:val="false"/>
          <w:i w:val="false"/>
          <w:color w:val="000000"/>
          <w:sz w:val="28"/>
        </w:rPr>
        <w:t>
      2) ерекше түрдегі радиоактивті материал үшін - 3000А</w:t>
      </w:r>
      <w:r>
        <w:rPr>
          <w:rFonts w:ascii="Times New Roman"/>
          <w:b w:val="false"/>
          <w:i w:val="false"/>
          <w:color w:val="000000"/>
          <w:vertAlign w:val="subscript"/>
        </w:rPr>
        <w:t>1</w:t>
      </w:r>
      <w:r>
        <w:rPr>
          <w:rFonts w:ascii="Times New Roman"/>
          <w:b w:val="false"/>
          <w:i w:val="false"/>
          <w:color w:val="000000"/>
          <w:sz w:val="28"/>
        </w:rPr>
        <w:t xml:space="preserve"> немесе 100000А</w:t>
      </w:r>
      <w:r>
        <w:rPr>
          <w:rFonts w:ascii="Times New Roman"/>
          <w:b w:val="false"/>
          <w:i w:val="false"/>
          <w:color w:val="000000"/>
          <w:vertAlign w:val="subscript"/>
        </w:rPr>
        <w:t>2</w:t>
      </w:r>
      <w:r>
        <w:rPr>
          <w:rFonts w:ascii="Times New Roman"/>
          <w:b w:val="false"/>
          <w:i w:val="false"/>
          <w:color w:val="000000"/>
          <w:sz w:val="28"/>
        </w:rPr>
        <w:t xml:space="preserve"> осы мәндердің қайсысы анағұрлым кемірек екеніне байланысты;</w:t>
      </w:r>
    </w:p>
    <w:bookmarkEnd w:id="54"/>
    <w:bookmarkStart w:name="z58" w:id="55"/>
    <w:p>
      <w:pPr>
        <w:spacing w:after="0"/>
        <w:ind w:left="0"/>
        <w:jc w:val="both"/>
      </w:pPr>
      <w:r>
        <w:rPr>
          <w:rFonts w:ascii="Times New Roman"/>
          <w:b w:val="false"/>
          <w:i w:val="false"/>
          <w:color w:val="000000"/>
          <w:sz w:val="28"/>
        </w:rPr>
        <w:t>
      3) барлық басқа РАЗ үшін - 3000А</w:t>
      </w:r>
      <w:r>
        <w:rPr>
          <w:rFonts w:ascii="Times New Roman"/>
          <w:b w:val="false"/>
          <w:i w:val="false"/>
          <w:color w:val="000000"/>
          <w:vertAlign w:val="subscript"/>
        </w:rPr>
        <w:t>2</w:t>
      </w:r>
      <w:r>
        <w:rPr>
          <w:rFonts w:ascii="Times New Roman"/>
          <w:b w:val="false"/>
          <w:i w:val="false"/>
          <w:color w:val="000000"/>
          <w:sz w:val="28"/>
        </w:rPr>
        <w:t>.</w:t>
      </w:r>
    </w:p>
    <w:bookmarkEnd w:id="55"/>
    <w:bookmarkStart w:name="z59" w:id="56"/>
    <w:p>
      <w:pPr>
        <w:spacing w:after="0"/>
        <w:ind w:left="0"/>
        <w:jc w:val="both"/>
      </w:pPr>
      <w:r>
        <w:rPr>
          <w:rFonts w:ascii="Times New Roman"/>
          <w:b w:val="false"/>
          <w:i w:val="false"/>
          <w:color w:val="000000"/>
          <w:sz w:val="28"/>
        </w:rPr>
        <w:t>
      12. С типті қаптамалар активтілігі осы құрылымның қаптамасы үшін рұқсат етілген мәннен асатын, сондай-ақ пішіні, физикалық күйі, химиялық пішіні немесе радионуклидті құрамы осы құрылымның қаптамасы үшін рұқсат етілгеннен айырмашылығы бар және қаптаманың құрылымына берілген сертификаттарда (рұқсаттама-сертификаттарда) көрсетілген РАЗ қамтымауы тиіс.</w:t>
      </w:r>
    </w:p>
    <w:bookmarkEnd w:id="56"/>
    <w:bookmarkStart w:name="z60" w:id="57"/>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6-бабының</w:t>
      </w:r>
      <w:r>
        <w:rPr>
          <w:rFonts w:ascii="Times New Roman"/>
          <w:b w:val="false"/>
          <w:i w:val="false"/>
          <w:color w:val="000000"/>
          <w:sz w:val="28"/>
        </w:rPr>
        <w:t xml:space="preserve"> 27) тармақшасына сәйкес тасымалдау құрылымын уәкілетті орган бекіткен немесе оларға басқа елдердің уәкілетті органдары бекіткен рұқсаттама-сертификаттардың қолданысы Қазақстан Республикасының аумағына таралған көліктік қаптамалық комплектілерде жүзеге асырылады. Рұқсаттама-сертификаттардың қолданысын </w:t>
      </w:r>
      <w:r>
        <w:rPr>
          <w:rFonts w:ascii="Times New Roman"/>
          <w:b w:val="false"/>
          <w:i w:val="false"/>
          <w:color w:val="000000"/>
          <w:sz w:val="28"/>
        </w:rPr>
        <w:t>бекітуге</w:t>
      </w:r>
      <w:r>
        <w:rPr>
          <w:rFonts w:ascii="Times New Roman"/>
          <w:b w:val="false"/>
          <w:i w:val="false"/>
          <w:color w:val="000000"/>
          <w:sz w:val="28"/>
        </w:rPr>
        <w:t xml:space="preserve"> және таратуға:</w:t>
      </w:r>
    </w:p>
    <w:bookmarkEnd w:id="57"/>
    <w:bookmarkStart w:name="z61" w:id="58"/>
    <w:p>
      <w:pPr>
        <w:spacing w:after="0"/>
        <w:ind w:left="0"/>
        <w:jc w:val="both"/>
      </w:pPr>
      <w:r>
        <w:rPr>
          <w:rFonts w:ascii="Times New Roman"/>
          <w:b w:val="false"/>
          <w:i w:val="false"/>
          <w:color w:val="000000"/>
          <w:sz w:val="28"/>
        </w:rPr>
        <w:t>
      1) ерекше түрдегі радиоактивті материалға берілген сертификат (рұқсаттама-сертификат);</w:t>
      </w:r>
    </w:p>
    <w:bookmarkEnd w:id="58"/>
    <w:bookmarkStart w:name="z62" w:id="59"/>
    <w:p>
      <w:pPr>
        <w:spacing w:after="0"/>
        <w:ind w:left="0"/>
        <w:jc w:val="both"/>
      </w:pPr>
      <w:r>
        <w:rPr>
          <w:rFonts w:ascii="Times New Roman"/>
          <w:b w:val="false"/>
          <w:i w:val="false"/>
          <w:color w:val="000000"/>
          <w:sz w:val="28"/>
        </w:rPr>
        <w:t>
      2) шашырауға қабілеттілігі төмен радиоактивті материалға берілген сертификат (рұқсаттама-сертификат);</w:t>
      </w:r>
    </w:p>
    <w:bookmarkEnd w:id="59"/>
    <w:bookmarkStart w:name="z63" w:id="60"/>
    <w:p>
      <w:pPr>
        <w:spacing w:after="0"/>
        <w:ind w:left="0"/>
        <w:jc w:val="both"/>
      </w:pPr>
      <w:r>
        <w:rPr>
          <w:rFonts w:ascii="Times New Roman"/>
          <w:b w:val="false"/>
          <w:i w:val="false"/>
          <w:color w:val="000000"/>
          <w:sz w:val="28"/>
        </w:rPr>
        <w:t>
      3) А типті қаптамалардың құрылымына берілген сертификат (рұқсаттама-сертификат);</w:t>
      </w:r>
    </w:p>
    <w:bookmarkEnd w:id="60"/>
    <w:bookmarkStart w:name="z64" w:id="61"/>
    <w:p>
      <w:pPr>
        <w:spacing w:after="0"/>
        <w:ind w:left="0"/>
        <w:jc w:val="both"/>
      </w:pPr>
      <w:r>
        <w:rPr>
          <w:rFonts w:ascii="Times New Roman"/>
          <w:b w:val="false"/>
          <w:i w:val="false"/>
          <w:color w:val="000000"/>
          <w:sz w:val="28"/>
        </w:rPr>
        <w:t>
      4) В(U) типті және В(М) типті қаптамалардың құрылымына берілген сертификат (рұқсаттама-сертификат);</w:t>
      </w:r>
    </w:p>
    <w:bookmarkEnd w:id="61"/>
    <w:bookmarkStart w:name="z65" w:id="62"/>
    <w:p>
      <w:pPr>
        <w:spacing w:after="0"/>
        <w:ind w:left="0"/>
        <w:jc w:val="both"/>
      </w:pPr>
      <w:r>
        <w:rPr>
          <w:rFonts w:ascii="Times New Roman"/>
          <w:b w:val="false"/>
          <w:i w:val="false"/>
          <w:color w:val="000000"/>
          <w:sz w:val="28"/>
        </w:rPr>
        <w:t>
      5) С типті қаптамалардың құрылымына берілген сертификат (рұқсаттама-сертификат);</w:t>
      </w:r>
    </w:p>
    <w:bookmarkEnd w:id="62"/>
    <w:bookmarkStart w:name="z66" w:id="63"/>
    <w:p>
      <w:pPr>
        <w:spacing w:after="0"/>
        <w:ind w:left="0"/>
        <w:jc w:val="both"/>
      </w:pPr>
      <w:r>
        <w:rPr>
          <w:rFonts w:ascii="Times New Roman"/>
          <w:b w:val="false"/>
          <w:i w:val="false"/>
          <w:color w:val="000000"/>
          <w:sz w:val="28"/>
        </w:rPr>
        <w:t>
      6) С, В(U), B(M), A типті қаптамаларды тасымалдауға берілген сертификат (рұқсаттама-сертификат);</w:t>
      </w:r>
    </w:p>
    <w:bookmarkEnd w:id="63"/>
    <w:bookmarkStart w:name="z67" w:id="64"/>
    <w:p>
      <w:pPr>
        <w:spacing w:after="0"/>
        <w:ind w:left="0"/>
        <w:jc w:val="both"/>
      </w:pPr>
      <w:r>
        <w:rPr>
          <w:rFonts w:ascii="Times New Roman"/>
          <w:b w:val="false"/>
          <w:i w:val="false"/>
          <w:color w:val="000000"/>
          <w:sz w:val="28"/>
        </w:rPr>
        <w:t>
      7) 2-ӨҚ және 3-ӨҚ типті қаптамаларды тасымалдауға берілген сертификат (рұқсаттама-сертификат);</w:t>
      </w:r>
    </w:p>
    <w:bookmarkEnd w:id="64"/>
    <w:bookmarkStart w:name="z68" w:id="65"/>
    <w:p>
      <w:pPr>
        <w:spacing w:after="0"/>
        <w:ind w:left="0"/>
        <w:jc w:val="both"/>
      </w:pPr>
      <w:r>
        <w:rPr>
          <w:rFonts w:ascii="Times New Roman"/>
          <w:b w:val="false"/>
          <w:i w:val="false"/>
          <w:color w:val="000000"/>
          <w:sz w:val="28"/>
        </w:rPr>
        <w:t>
      8) арнайы жағдайларда тасымалдауға берілген сертификат (рұқсаттама-сертификат) жатады.</w:t>
      </w:r>
    </w:p>
    <w:bookmarkEnd w:id="65"/>
    <w:bookmarkStart w:name="z69" w:id="66"/>
    <w:p>
      <w:pPr>
        <w:spacing w:after="0"/>
        <w:ind w:left="0"/>
        <w:jc w:val="left"/>
      </w:pPr>
      <w:r>
        <w:rPr>
          <w:rFonts w:ascii="Times New Roman"/>
          <w:b/>
          <w:i w:val="false"/>
          <w:color w:val="000000"/>
        </w:rPr>
        <w:t xml:space="preserve"> 2-параграф. Көліктік қаптамалық комплектілерге және қаптамаларға қойылатын талаптар</w:t>
      </w:r>
    </w:p>
    <w:bookmarkEnd w:id="66"/>
    <w:bookmarkStart w:name="z70" w:id="67"/>
    <w:p>
      <w:pPr>
        <w:spacing w:after="0"/>
        <w:ind w:left="0"/>
        <w:jc w:val="both"/>
      </w:pPr>
      <w:r>
        <w:rPr>
          <w:rFonts w:ascii="Times New Roman"/>
          <w:b w:val="false"/>
          <w:i w:val="false"/>
          <w:color w:val="000000"/>
          <w:sz w:val="28"/>
        </w:rPr>
        <w:t xml:space="preserve">
      14. Қаптамаларға және көліктік қаптамалық комплектілерге қойылатын </w:t>
      </w:r>
      <w:r>
        <w:rPr>
          <w:rFonts w:ascii="Times New Roman"/>
          <w:b w:val="false"/>
          <w:i w:val="false"/>
          <w:color w:val="000000"/>
          <w:sz w:val="28"/>
        </w:rPr>
        <w:t>жалпы талаптар</w:t>
      </w:r>
      <w:r>
        <w:rPr>
          <w:rFonts w:ascii="Times New Roman"/>
          <w:b w:val="false"/>
          <w:i w:val="false"/>
          <w:color w:val="000000"/>
          <w:sz w:val="28"/>
        </w:rPr>
        <w:t>:</w:t>
      </w:r>
    </w:p>
    <w:bookmarkEnd w:id="67"/>
    <w:bookmarkStart w:name="z71" w:id="68"/>
    <w:p>
      <w:pPr>
        <w:spacing w:after="0"/>
        <w:ind w:left="0"/>
        <w:jc w:val="both"/>
      </w:pPr>
      <w:r>
        <w:rPr>
          <w:rFonts w:ascii="Times New Roman"/>
          <w:b w:val="false"/>
          <w:i w:val="false"/>
          <w:color w:val="000000"/>
          <w:sz w:val="28"/>
        </w:rPr>
        <w:t>
      1) қаптаманың құрылымы оның массасын, көлемін және нысанын ескере отырып, тиеу, түсіру және тасымалдау кезінде онымен жұмыс істеудің қарапайымдылығы мен қауіпсіздігін қамтамасыз етуі тиіс. Бұдан басқа, қаптама оны тасымалдау кезінде көлік құралына тиісті түрде бекітіп қоюға болатындай құрастырылады;</w:t>
      </w:r>
    </w:p>
    <w:bookmarkEnd w:id="68"/>
    <w:bookmarkStart w:name="z72" w:id="69"/>
    <w:p>
      <w:pPr>
        <w:spacing w:after="0"/>
        <w:ind w:left="0"/>
        <w:jc w:val="both"/>
      </w:pPr>
      <w:r>
        <w:rPr>
          <w:rFonts w:ascii="Times New Roman"/>
          <w:b w:val="false"/>
          <w:i w:val="false"/>
          <w:color w:val="000000"/>
          <w:sz w:val="28"/>
        </w:rPr>
        <w:t>
      2) қаптамада оның орын ауыстыруға (көтеруге) арналған бекіткіш элементтер пайдалану жөніндегі нұсқаулыққа сәйкес онымен жұмыс істеген кезде істен шықпауы тиіс, ал олар сынған жағдайда қаптама оның типіне байланысты осы Қағидалардың талаптарына сәйкес қанағаттандыруы тиіс. Қаптаманы жұлқып орнын ауыстыру (көтеру) жағдайына қарай запас элементтер ескерілуі тиіс;</w:t>
      </w:r>
    </w:p>
    <w:bookmarkEnd w:id="69"/>
    <w:bookmarkStart w:name="z73" w:id="70"/>
    <w:p>
      <w:pPr>
        <w:spacing w:after="0"/>
        <w:ind w:left="0"/>
        <w:jc w:val="both"/>
      </w:pPr>
      <w:r>
        <w:rPr>
          <w:rFonts w:ascii="Times New Roman"/>
          <w:b w:val="false"/>
          <w:i w:val="false"/>
          <w:color w:val="000000"/>
          <w:sz w:val="28"/>
        </w:rPr>
        <w:t>
      3) қаптаманың сыртқы бетінде орналасқан құрал-жабдықтар, бұлар оның орнын ауыстыру (көтеру) үшін пайдаланылуы мүмкін (рұқсат етілген немесе жоқ), осы Қағидалардың осы тармағының 2) тармақшасының талаптарына сәйкес оның массасына шыдауы тиіс;</w:t>
      </w:r>
    </w:p>
    <w:bookmarkEnd w:id="70"/>
    <w:bookmarkStart w:name="z74" w:id="71"/>
    <w:p>
      <w:pPr>
        <w:spacing w:after="0"/>
        <w:ind w:left="0"/>
        <w:jc w:val="both"/>
      </w:pPr>
      <w:r>
        <w:rPr>
          <w:rFonts w:ascii="Times New Roman"/>
          <w:b w:val="false"/>
          <w:i w:val="false"/>
          <w:color w:val="000000"/>
          <w:sz w:val="28"/>
        </w:rPr>
        <w:t>
      4) қаптамалық комплект сыртқы беттерінде шығып тұратын бөліктері болмайтындай және оңай қатерсіздендіре алатындай етіп, ал сыртқы бетінің құрылымы су жиналмайтындай құрастырылады және дайындалады;</w:t>
      </w:r>
    </w:p>
    <w:bookmarkEnd w:id="71"/>
    <w:bookmarkStart w:name="z75" w:id="72"/>
    <w:p>
      <w:pPr>
        <w:spacing w:after="0"/>
        <w:ind w:left="0"/>
        <w:jc w:val="both"/>
      </w:pPr>
      <w:r>
        <w:rPr>
          <w:rFonts w:ascii="Times New Roman"/>
          <w:b w:val="false"/>
          <w:i w:val="false"/>
          <w:color w:val="000000"/>
          <w:sz w:val="28"/>
        </w:rPr>
        <w:t>
      5) қаптамаға тасымалдау кезінде орналасатын, қаптаманың бір бөлігі болып табылмайтын бекіткіш элементтер оның қауіпсіздігін ол осы Қағидалардың талаптарымен қанағаттандыруды тоқтатқан кезде де төмендетпеуге тиіс;</w:t>
      </w:r>
    </w:p>
    <w:bookmarkEnd w:id="72"/>
    <w:bookmarkStart w:name="z76" w:id="73"/>
    <w:p>
      <w:pPr>
        <w:spacing w:after="0"/>
        <w:ind w:left="0"/>
        <w:jc w:val="both"/>
      </w:pPr>
      <w:r>
        <w:rPr>
          <w:rFonts w:ascii="Times New Roman"/>
          <w:b w:val="false"/>
          <w:i w:val="false"/>
          <w:color w:val="000000"/>
          <w:sz w:val="28"/>
        </w:rPr>
        <w:t>
      6) қаптама бекіткіш құрылғылардың тиімділігін немесе бүкіл қаптаманың тұтастығын қандай да болсын нашарлатпай, тасымалдың әдеттегі жағдайында пайда болуы мүмкін кез келген үдеудің, дірілдеудің немесе дірілдеу кезіндегі резонанстың әсеріне қарсы тұра алатын қабілеттілікті иеленуге тиіс. Сомындар, бұрандамалар және басқа бекітуші элементтер, бұлар өздігінен босап қалу болмайтындай етіп, тіпті көп қайтара қолданған кезде де құрастырылады;</w:t>
      </w:r>
    </w:p>
    <w:bookmarkEnd w:id="73"/>
    <w:p>
      <w:pPr>
        <w:spacing w:after="0"/>
        <w:ind w:left="0"/>
        <w:jc w:val="both"/>
      </w:pPr>
      <w:r>
        <w:rPr>
          <w:rFonts w:ascii="Times New Roman"/>
          <w:b w:val="false"/>
          <w:i w:val="false"/>
          <w:color w:val="000000"/>
          <w:sz w:val="28"/>
        </w:rPr>
        <w:t xml:space="preserve">
      Үдетудің ең жоғары мәндері ретінде көліктің әр алуан түрлері үшін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ең жоғары үдету қолданылады.</w:t>
      </w:r>
    </w:p>
    <w:p>
      <w:pPr>
        <w:spacing w:after="0"/>
        <w:ind w:left="0"/>
        <w:jc w:val="both"/>
      </w:pPr>
      <w:r>
        <w:rPr>
          <w:rFonts w:ascii="Times New Roman"/>
          <w:b w:val="false"/>
          <w:i w:val="false"/>
          <w:color w:val="000000"/>
          <w:sz w:val="28"/>
        </w:rPr>
        <w:t>
      Қаптамаларды әуе көлігімен тасымалдау үшін қаптамалар шайқалу шегі 7 Гц жиілік кезінде (бұл 1 g үдетуге сәйкес келеді) 5 мм-ден 200 Гц жиілік кезінде (бұл 8 g үдетуге сәйкес келеді) 0,05 мм-ге дейін ауқымда дірілдің әсеріне қарсы тұра алатын қабілеттілікті иеленуге тиіс.</w:t>
      </w:r>
    </w:p>
    <w:bookmarkStart w:name="z77" w:id="74"/>
    <w:p>
      <w:pPr>
        <w:spacing w:after="0"/>
        <w:ind w:left="0"/>
        <w:jc w:val="both"/>
      </w:pPr>
      <w:r>
        <w:rPr>
          <w:rFonts w:ascii="Times New Roman"/>
          <w:b w:val="false"/>
          <w:i w:val="false"/>
          <w:color w:val="000000"/>
          <w:sz w:val="28"/>
        </w:rPr>
        <w:t>
      7) қаптамалық комплект материалдары және кез келген басқа элементтер (мысалы, қаптаманы көлік құралына бекіткіш элементтер), бұлар бір-бірімен және радиоактивті ішіндегісімен байланыс жасауы мүмкін, физикалық және химиялық үйлесімділікте болуы тиіс. Олардың жағдайы және сәулелеу жағдайындағы өзара әрекеттері ескеріледі;</w:t>
      </w:r>
    </w:p>
    <w:bookmarkEnd w:id="74"/>
    <w:bookmarkStart w:name="z78" w:id="75"/>
    <w:p>
      <w:pPr>
        <w:spacing w:after="0"/>
        <w:ind w:left="0"/>
        <w:jc w:val="both"/>
      </w:pPr>
      <w:r>
        <w:rPr>
          <w:rFonts w:ascii="Times New Roman"/>
          <w:b w:val="false"/>
          <w:i w:val="false"/>
          <w:color w:val="000000"/>
          <w:sz w:val="28"/>
        </w:rPr>
        <w:t>
      8) радиоактивті ішіндегі нәрсе бұлар арқылы сыртқа шығуы мүмкін барлық клапандар оларға рұқсатсыз әсер етуден конструкциялық жағынан қорғалуға тиіс;</w:t>
      </w:r>
    </w:p>
    <w:bookmarkEnd w:id="75"/>
    <w:bookmarkStart w:name="z79" w:id="76"/>
    <w:p>
      <w:pPr>
        <w:spacing w:after="0"/>
        <w:ind w:left="0"/>
        <w:jc w:val="both"/>
      </w:pPr>
      <w:r>
        <w:rPr>
          <w:rFonts w:ascii="Times New Roman"/>
          <w:b w:val="false"/>
          <w:i w:val="false"/>
          <w:color w:val="000000"/>
          <w:sz w:val="28"/>
        </w:rPr>
        <w:t>
      9) қаптаманың құрылымы радиоактивті ішіндегі нәрсенің және қаптамалық комплект элементтерінің басқа да қауіпті қасиеттерін ескеруге тиіс;</w:t>
      </w:r>
    </w:p>
    <w:bookmarkEnd w:id="76"/>
    <w:bookmarkStart w:name="z80" w:id="77"/>
    <w:p>
      <w:pPr>
        <w:spacing w:after="0"/>
        <w:ind w:left="0"/>
        <w:jc w:val="both"/>
      </w:pPr>
      <w:r>
        <w:rPr>
          <w:rFonts w:ascii="Times New Roman"/>
          <w:b w:val="false"/>
          <w:i w:val="false"/>
          <w:color w:val="000000"/>
          <w:sz w:val="28"/>
        </w:rPr>
        <w:t xml:space="preserve">
      10) қаптаманың радиоактивті ішіндегі нәрсе қаптамалардың типіне байланысты осы Қағидалардың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12 тармақтарында</w:t>
      </w:r>
      <w:r>
        <w:rPr>
          <w:rFonts w:ascii="Times New Roman"/>
          <w:b w:val="false"/>
          <w:i w:val="false"/>
          <w:color w:val="000000"/>
          <w:sz w:val="28"/>
        </w:rPr>
        <w:t xml:space="preserve"> көрсетілген талаптарға сәйкес келуі тиіс;</w:t>
      </w:r>
    </w:p>
    <w:bookmarkEnd w:id="77"/>
    <w:bookmarkStart w:name="z81" w:id="78"/>
    <w:p>
      <w:pPr>
        <w:spacing w:after="0"/>
        <w:ind w:left="0"/>
        <w:jc w:val="both"/>
      </w:pPr>
      <w:r>
        <w:rPr>
          <w:rFonts w:ascii="Times New Roman"/>
          <w:b w:val="false"/>
          <w:i w:val="false"/>
          <w:color w:val="000000"/>
          <w:sz w:val="28"/>
        </w:rPr>
        <w:t>
      11) әуе көлігімен тасымалдау үшін қаптамалардың барлық типтері төмендегідей қосымша талаптарға жауап беруге тиіс:</w:t>
      </w:r>
    </w:p>
    <w:bookmarkEnd w:id="78"/>
    <w:p>
      <w:pPr>
        <w:spacing w:after="0"/>
        <w:ind w:left="0"/>
        <w:jc w:val="both"/>
      </w:pPr>
      <w:r>
        <w:rPr>
          <w:rFonts w:ascii="Times New Roman"/>
          <w:b w:val="false"/>
          <w:i w:val="false"/>
          <w:color w:val="000000"/>
          <w:sz w:val="28"/>
        </w:rPr>
        <w:t>
      қаптамалардың қолжетімді беттерінің температурасы қоршаған ортаның температурасы күн сәулесін есепке алмай, 38</w:t>
      </w:r>
      <w:r>
        <w:rPr>
          <w:rFonts w:ascii="Times New Roman"/>
          <w:b w:val="false"/>
          <w:i w:val="false"/>
          <w:color w:val="000000"/>
          <w:vertAlign w:val="superscript"/>
        </w:rPr>
        <w:t>о</w:t>
      </w:r>
      <w:r>
        <w:rPr>
          <w:rFonts w:ascii="Times New Roman"/>
          <w:b w:val="false"/>
          <w:i w:val="false"/>
          <w:color w:val="000000"/>
          <w:sz w:val="28"/>
        </w:rPr>
        <w:t>С болған кезде 50</w:t>
      </w:r>
      <w:r>
        <w:rPr>
          <w:rFonts w:ascii="Times New Roman"/>
          <w:b w:val="false"/>
          <w:i w:val="false"/>
          <w:color w:val="000000"/>
          <w:vertAlign w:val="superscript"/>
        </w:rPr>
        <w:t>о</w:t>
      </w:r>
      <w:r>
        <w:rPr>
          <w:rFonts w:ascii="Times New Roman"/>
          <w:b w:val="false"/>
          <w:i w:val="false"/>
          <w:color w:val="000000"/>
          <w:sz w:val="28"/>
        </w:rPr>
        <w:t>С-дан аспайды;</w:t>
      </w:r>
    </w:p>
    <w:p>
      <w:pPr>
        <w:spacing w:after="0"/>
        <w:ind w:left="0"/>
        <w:jc w:val="both"/>
      </w:pPr>
      <w:r>
        <w:rPr>
          <w:rFonts w:ascii="Times New Roman"/>
          <w:b w:val="false"/>
          <w:i w:val="false"/>
          <w:color w:val="000000"/>
          <w:sz w:val="28"/>
        </w:rPr>
        <w:t>
      қаптамалар -40С-тан +55С дейінгі сыртқы температуралар ауқымында герметикалау жүйесінің бүтіндігі бұзылмайтындай етіп құрастырылады;</w:t>
      </w:r>
    </w:p>
    <w:p>
      <w:pPr>
        <w:spacing w:after="0"/>
        <w:ind w:left="0"/>
        <w:jc w:val="both"/>
      </w:pPr>
      <w:r>
        <w:rPr>
          <w:rFonts w:ascii="Times New Roman"/>
          <w:b w:val="false"/>
          <w:i w:val="false"/>
          <w:color w:val="000000"/>
          <w:sz w:val="28"/>
        </w:rPr>
        <w:t>
      қаптамалар қоршаған орта қысымының ағымсыз 5 кПа (0,05 кгс/см</w:t>
      </w:r>
      <w:r>
        <w:rPr>
          <w:rFonts w:ascii="Times New Roman"/>
          <w:b w:val="false"/>
          <w:i w:val="false"/>
          <w:color w:val="000000"/>
          <w:vertAlign w:val="superscript"/>
        </w:rPr>
        <w:t>2</w:t>
      </w:r>
      <w:r>
        <w:rPr>
          <w:rFonts w:ascii="Times New Roman"/>
          <w:b w:val="false"/>
          <w:i w:val="false"/>
          <w:color w:val="000000"/>
          <w:sz w:val="28"/>
        </w:rPr>
        <w:t>) дейін азаюына қарсы тұруға қабілетті немесе кемінде 95 кПа (0,95 кгс/см</w:t>
      </w:r>
      <w:r>
        <w:rPr>
          <w:rFonts w:ascii="Times New Roman"/>
          <w:b w:val="false"/>
          <w:i w:val="false"/>
          <w:color w:val="000000"/>
          <w:vertAlign w:val="superscript"/>
        </w:rPr>
        <w:t>2</w:t>
      </w:r>
      <w:r>
        <w:rPr>
          <w:rFonts w:ascii="Times New Roman"/>
          <w:b w:val="false"/>
          <w:i w:val="false"/>
          <w:color w:val="000000"/>
          <w:sz w:val="28"/>
        </w:rPr>
        <w:t>) қысым айырымын тудыратын ішкі қысымды ағымсыз ұстап тұруға қабілетті иеленуге тиіс.</w:t>
      </w:r>
    </w:p>
    <w:bookmarkStart w:name="z82" w:id="79"/>
    <w:p>
      <w:pPr>
        <w:spacing w:after="0"/>
        <w:ind w:left="0"/>
        <w:jc w:val="both"/>
      </w:pPr>
      <w:r>
        <w:rPr>
          <w:rFonts w:ascii="Times New Roman"/>
          <w:b w:val="false"/>
          <w:i w:val="false"/>
          <w:color w:val="000000"/>
          <w:sz w:val="28"/>
        </w:rPr>
        <w:t xml:space="preserve">
      15. Босатылған қаптамалар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 10) тармақшаларында көрсетілген талаптарды, ал әуе көлігімен тасымалдау кезінде –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11) тармақшасында келтірілген қосымша талаптарды қанағаттандыруға тиіс.</w:t>
      </w:r>
    </w:p>
    <w:bookmarkEnd w:id="79"/>
    <w:bookmarkStart w:name="z83" w:id="80"/>
    <w:p>
      <w:pPr>
        <w:spacing w:after="0"/>
        <w:ind w:left="0"/>
        <w:jc w:val="both"/>
      </w:pPr>
      <w:r>
        <w:rPr>
          <w:rFonts w:ascii="Times New Roman"/>
          <w:b w:val="false"/>
          <w:i w:val="false"/>
          <w:color w:val="000000"/>
          <w:sz w:val="28"/>
        </w:rPr>
        <w:t>
      16. Өнеркәсіптік қаптамаларға қойылатын талаптар:</w:t>
      </w:r>
    </w:p>
    <w:bookmarkEnd w:id="80"/>
    <w:bookmarkStart w:name="z84" w:id="81"/>
    <w:p>
      <w:pPr>
        <w:spacing w:after="0"/>
        <w:ind w:left="0"/>
        <w:jc w:val="both"/>
      </w:pPr>
      <w:r>
        <w:rPr>
          <w:rFonts w:ascii="Times New Roman"/>
          <w:b w:val="false"/>
          <w:i w:val="false"/>
          <w:color w:val="000000"/>
          <w:sz w:val="28"/>
        </w:rPr>
        <w:t xml:space="preserve">
      1) 1-ӨҚ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 10) тармақшаларында және 17-тармағының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талаптарды, әуе көлігімен тасымалдау кезінде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11) тармақшасында келтірілген қосымша талаптарды қанағаттандыруға тиіс;</w:t>
      </w:r>
    </w:p>
    <w:bookmarkEnd w:id="81"/>
    <w:bookmarkStart w:name="z85" w:id="82"/>
    <w:p>
      <w:pPr>
        <w:spacing w:after="0"/>
        <w:ind w:left="0"/>
        <w:jc w:val="both"/>
      </w:pPr>
      <w:r>
        <w:rPr>
          <w:rFonts w:ascii="Times New Roman"/>
          <w:b w:val="false"/>
          <w:i w:val="false"/>
          <w:color w:val="000000"/>
          <w:sz w:val="28"/>
        </w:rPr>
        <w:t xml:space="preserve">
      2) 2-ӨҚ 1) тармақшаға сәйкес 1-ӨҚ қойылатын талаптарды қанағаттандыруы тиіс, бұдан басқа,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3) және 4) тармақшаларында көрсетілген сынаулардан кейін:</w:t>
      </w:r>
    </w:p>
    <w:bookmarkEnd w:id="82"/>
    <w:p>
      <w:pPr>
        <w:spacing w:after="0"/>
        <w:ind w:left="0"/>
        <w:jc w:val="both"/>
      </w:pPr>
      <w:r>
        <w:rPr>
          <w:rFonts w:ascii="Times New Roman"/>
          <w:b w:val="false"/>
          <w:i w:val="false"/>
          <w:color w:val="000000"/>
          <w:sz w:val="28"/>
        </w:rPr>
        <w:t>
      радиоактивті ішіндегі нәрсенің шығуын немесе шашырауын;</w:t>
      </w:r>
    </w:p>
    <w:p>
      <w:pPr>
        <w:spacing w:after="0"/>
        <w:ind w:left="0"/>
        <w:jc w:val="both"/>
      </w:pPr>
      <w:r>
        <w:rPr>
          <w:rFonts w:ascii="Times New Roman"/>
          <w:b w:val="false"/>
          <w:i w:val="false"/>
          <w:color w:val="000000"/>
          <w:sz w:val="28"/>
        </w:rPr>
        <w:t>
      қаптаманың сыртқы бетінде сәулелену деңгейінің 20%-дан артық ұлғаюына әкелетін радиациялық қорғаныс бүтіндігінің бұзылуын, болдырмауға тиіс.</w:t>
      </w:r>
    </w:p>
    <w:bookmarkStart w:name="z86" w:id="83"/>
    <w:p>
      <w:pPr>
        <w:spacing w:after="0"/>
        <w:ind w:left="0"/>
        <w:jc w:val="both"/>
      </w:pPr>
      <w:r>
        <w:rPr>
          <w:rFonts w:ascii="Times New Roman"/>
          <w:b w:val="false"/>
          <w:i w:val="false"/>
          <w:color w:val="000000"/>
          <w:sz w:val="28"/>
        </w:rPr>
        <w:t xml:space="preserve">
      3) 3-ӨҚ 1) тармақшада көрсетілгендей 1-ӨҚ-ға қойылатын талаптарды және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3) – 14) тармақшаларында келтірілген талаптарды қанағаттандыруы тиіс;</w:t>
      </w:r>
    </w:p>
    <w:bookmarkEnd w:id="83"/>
    <w:bookmarkStart w:name="z87" w:id="84"/>
    <w:p>
      <w:pPr>
        <w:spacing w:after="0"/>
        <w:ind w:left="0"/>
        <w:jc w:val="both"/>
      </w:pPr>
      <w:r>
        <w:rPr>
          <w:rFonts w:ascii="Times New Roman"/>
          <w:b w:val="false"/>
          <w:i w:val="false"/>
          <w:color w:val="000000"/>
          <w:sz w:val="28"/>
        </w:rPr>
        <w:t>
      4) резервуарлар 2-ӨҚ және 3-ӨҚ ретінде пайдаланыла алады мына жағдайда, егер:</w:t>
      </w:r>
    </w:p>
    <w:bookmarkEnd w:id="84"/>
    <w:p>
      <w:pPr>
        <w:spacing w:after="0"/>
        <w:ind w:left="0"/>
        <w:jc w:val="both"/>
      </w:pPr>
      <w:r>
        <w:rPr>
          <w:rFonts w:ascii="Times New Roman"/>
          <w:b w:val="false"/>
          <w:i w:val="false"/>
          <w:color w:val="000000"/>
          <w:sz w:val="28"/>
        </w:rPr>
        <w:t>
      олар осы тармақтың 1) тармақшасында көрсетілген 1-ӨҚ-ға қойылатын талаптарды қанағаттандырса;</w:t>
      </w:r>
    </w:p>
    <w:p>
      <w:pPr>
        <w:spacing w:after="0"/>
        <w:ind w:left="0"/>
        <w:jc w:val="both"/>
      </w:pPr>
      <w:r>
        <w:rPr>
          <w:rFonts w:ascii="Times New Roman"/>
          <w:b w:val="false"/>
          <w:i w:val="false"/>
          <w:color w:val="000000"/>
          <w:sz w:val="28"/>
        </w:rPr>
        <w:t>
      олар кез келген алдын ала ескерілген қосымша қорғаныстың, қалыпты жұмыс істеген кезде және тасымалдың әдеттегі жағдайларында пайда болатын статикалық және динамикалық жүктемелерге қарсы тұруға қабілетке ие бола алатындай және резервуардың сыртқы бетінде сәулелену деңгейінің 20%-дан артық ұлғаюына әкелуі мүмкін қорғаныс қасиеттерін жоғалтпайтындай етіп құрастырылса;</w:t>
      </w:r>
    </w:p>
    <w:bookmarkStart w:name="z88" w:id="85"/>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сұйық РАЗ, РАҚ және ТМА-I мен ТМА-II газдарды тасымалдау үшін, егер олар осы тармақтың </w:t>
      </w:r>
    </w:p>
    <w:bookmarkEnd w:id="85"/>
    <w:p>
      <w:pPr>
        <w:spacing w:after="0"/>
        <w:ind w:left="0"/>
        <w:jc w:val="both"/>
      </w:pPr>
      <w:r>
        <w:rPr>
          <w:rFonts w:ascii="Times New Roman"/>
          <w:b w:val="false"/>
          <w:i w:val="false"/>
          <w:color w:val="000000"/>
          <w:sz w:val="28"/>
        </w:rPr>
        <w:t>
      4) тармақшасында көрсетілгендерге балама нормаларды қанағаттандыратын болса, контейнер-цистерналардан бөлек, басқа резервуарларды 2-ӨҚ және 3-ӨҚ ретінде пайдалануға болады;</w:t>
      </w:r>
    </w:p>
    <w:bookmarkStart w:name="z89" w:id="86"/>
    <w:p>
      <w:pPr>
        <w:spacing w:after="0"/>
        <w:ind w:left="0"/>
        <w:jc w:val="both"/>
      </w:pPr>
      <w:r>
        <w:rPr>
          <w:rFonts w:ascii="Times New Roman"/>
          <w:b w:val="false"/>
          <w:i w:val="false"/>
          <w:color w:val="000000"/>
          <w:sz w:val="28"/>
        </w:rPr>
        <w:t>
      6) жүк контейнерлері мына жағдайда, егер:</w:t>
      </w:r>
    </w:p>
    <w:bookmarkEnd w:id="86"/>
    <w:p>
      <w:pPr>
        <w:spacing w:after="0"/>
        <w:ind w:left="0"/>
        <w:jc w:val="both"/>
      </w:pPr>
      <w:r>
        <w:rPr>
          <w:rFonts w:ascii="Times New Roman"/>
          <w:b w:val="false"/>
          <w:i w:val="false"/>
          <w:color w:val="000000"/>
          <w:sz w:val="28"/>
        </w:rPr>
        <w:t>
      олардың радиоактивті ішіндегі нәрсе қатты күйде болса;</w:t>
      </w:r>
    </w:p>
    <w:p>
      <w:pPr>
        <w:spacing w:after="0"/>
        <w:ind w:left="0"/>
        <w:jc w:val="both"/>
      </w:pPr>
      <w:r>
        <w:rPr>
          <w:rFonts w:ascii="Times New Roman"/>
          <w:b w:val="false"/>
          <w:i w:val="false"/>
          <w:color w:val="000000"/>
          <w:sz w:val="28"/>
        </w:rPr>
        <w:t>
      олар осы тармақтың 1) тармақшасында көрсетілген 1-ӨҚ-ға қойылатын талаптарға жауап берсе 2-ӨҚ және 3-ӨҚ ретінде пайдаланыла алады;</w:t>
      </w:r>
    </w:p>
    <w:bookmarkStart w:name="z90" w:id="87"/>
    <w:p>
      <w:pPr>
        <w:spacing w:after="0"/>
        <w:ind w:left="0"/>
        <w:jc w:val="both"/>
      </w:pPr>
      <w:r>
        <w:rPr>
          <w:rFonts w:ascii="Times New Roman"/>
          <w:b w:val="false"/>
          <w:i w:val="false"/>
          <w:color w:val="000000"/>
          <w:sz w:val="28"/>
        </w:rPr>
        <w:t>
      17. А типті қаптамаларға қойылатын талаптар:</w:t>
      </w:r>
    </w:p>
    <w:bookmarkEnd w:id="87"/>
    <w:bookmarkStart w:name="z91" w:id="88"/>
    <w:p>
      <w:pPr>
        <w:spacing w:after="0"/>
        <w:ind w:left="0"/>
        <w:jc w:val="both"/>
      </w:pPr>
      <w:r>
        <w:rPr>
          <w:rFonts w:ascii="Times New Roman"/>
          <w:b w:val="false"/>
          <w:i w:val="false"/>
          <w:color w:val="000000"/>
          <w:sz w:val="28"/>
        </w:rPr>
        <w:t>
      1) А типті қаптама 14-тармақта және осы тармақтың 2) – 16) тармақшаларында көрсетілген тиісті талаптар орындалатындай етіп құрастырылады;</w:t>
      </w:r>
    </w:p>
    <w:bookmarkEnd w:id="88"/>
    <w:bookmarkStart w:name="z92" w:id="89"/>
    <w:p>
      <w:pPr>
        <w:spacing w:after="0"/>
        <w:ind w:left="0"/>
        <w:jc w:val="both"/>
      </w:pPr>
      <w:r>
        <w:rPr>
          <w:rFonts w:ascii="Times New Roman"/>
          <w:b w:val="false"/>
          <w:i w:val="false"/>
          <w:color w:val="000000"/>
          <w:sz w:val="28"/>
        </w:rPr>
        <w:t>
      2) қаптаманың жалпы габариттік өлшемінің кемінде 0,1 м;</w:t>
      </w:r>
    </w:p>
    <w:bookmarkEnd w:id="89"/>
    <w:bookmarkStart w:name="z93" w:id="90"/>
    <w:p>
      <w:pPr>
        <w:spacing w:after="0"/>
        <w:ind w:left="0"/>
        <w:jc w:val="both"/>
      </w:pPr>
      <w:r>
        <w:rPr>
          <w:rFonts w:ascii="Times New Roman"/>
          <w:b w:val="false"/>
          <w:i w:val="false"/>
          <w:color w:val="000000"/>
          <w:sz w:val="28"/>
        </w:rPr>
        <w:t>
      3) қаптаманың сыртқы бетінде жүк жөнелтуші тасымалдау кезінде олқылықтың орын алуын немесе пломбаның бүлінуін болдырмайтын пломба қоюға арналған құрылғы болуы тиіс;</w:t>
      </w:r>
    </w:p>
    <w:bookmarkEnd w:id="90"/>
    <w:bookmarkStart w:name="z94" w:id="91"/>
    <w:p>
      <w:pPr>
        <w:spacing w:after="0"/>
        <w:ind w:left="0"/>
        <w:jc w:val="both"/>
      </w:pPr>
      <w:r>
        <w:rPr>
          <w:rFonts w:ascii="Times New Roman"/>
          <w:b w:val="false"/>
          <w:i w:val="false"/>
          <w:color w:val="000000"/>
          <w:sz w:val="28"/>
        </w:rPr>
        <w:t>
      4) қаптамаларда бар бекітуге арналған кез келген құрал-жабдық тасымалдаудың қалыпты да, апатты да жағдайларында осы құрал-жабдықтарда пайда болатын жүктемелер осы Қағидалардың талаптарын қанағаттандыратын қабілетін төмендетпейтіндей етіп құрастырылады;</w:t>
      </w:r>
    </w:p>
    <w:bookmarkEnd w:id="91"/>
    <w:bookmarkStart w:name="z95" w:id="92"/>
    <w:p>
      <w:pPr>
        <w:spacing w:after="0"/>
        <w:ind w:left="0"/>
        <w:jc w:val="both"/>
      </w:pPr>
      <w:r>
        <w:rPr>
          <w:rFonts w:ascii="Times New Roman"/>
          <w:b w:val="false"/>
          <w:i w:val="false"/>
          <w:color w:val="000000"/>
          <w:sz w:val="28"/>
        </w:rPr>
        <w:t>
      5) қаптаманың құрылымы қаптамалық комплекті компоненттерінің -40 С-тан +70 С дейінгі температура ауқымына есептеледі. Ішіндегі сұйықтың қату температурасын және температураның көрсетілген ауқымында қаптамалық комплекті материалдары қасиеттерінің ықтимал нашарлауын ескеру керек;</w:t>
      </w:r>
    </w:p>
    <w:bookmarkEnd w:id="92"/>
    <w:bookmarkStart w:name="z96" w:id="93"/>
    <w:p>
      <w:pPr>
        <w:spacing w:after="0"/>
        <w:ind w:left="0"/>
        <w:jc w:val="both"/>
      </w:pPr>
      <w:r>
        <w:rPr>
          <w:rFonts w:ascii="Times New Roman"/>
          <w:b w:val="false"/>
          <w:i w:val="false"/>
          <w:color w:val="000000"/>
          <w:sz w:val="28"/>
        </w:rPr>
        <w:t>
      6) қаптама кездейсоқ немесе тасымалдың қалыпты жағдайында қаптаманың ішінде пайда болуы мүмкін қысымның өзгеруі нәтижесінде  ашылмайтын бекітуші құрылғымен сенімді жабылатын герметикалау жүйесін қамтуы тиіс;</w:t>
      </w:r>
    </w:p>
    <w:bookmarkEnd w:id="93"/>
    <w:bookmarkStart w:name="z97" w:id="94"/>
    <w:p>
      <w:pPr>
        <w:spacing w:after="0"/>
        <w:ind w:left="0"/>
        <w:jc w:val="both"/>
      </w:pPr>
      <w:r>
        <w:rPr>
          <w:rFonts w:ascii="Times New Roman"/>
          <w:b w:val="false"/>
          <w:i w:val="false"/>
          <w:color w:val="000000"/>
          <w:sz w:val="28"/>
        </w:rPr>
        <w:t>
      7) ерекше түрдегі радиоактивті материалды герметикалау жүйесінің құрамдасы ретінде қарастыруға болады;</w:t>
      </w:r>
    </w:p>
    <w:bookmarkEnd w:id="94"/>
    <w:bookmarkStart w:name="z98" w:id="95"/>
    <w:p>
      <w:pPr>
        <w:spacing w:after="0"/>
        <w:ind w:left="0"/>
        <w:jc w:val="both"/>
      </w:pPr>
      <w:r>
        <w:rPr>
          <w:rFonts w:ascii="Times New Roman"/>
          <w:b w:val="false"/>
          <w:i w:val="false"/>
          <w:color w:val="000000"/>
          <w:sz w:val="28"/>
        </w:rPr>
        <w:t>
      8) егер герметикалау жүйесі қаптаманың жеке бөлігі болып саналса, онда ол қаптамалық комплектінің кез келген басқа элементіне тәуелді емес бекіткіш құрылғымен жабдықталады;</w:t>
      </w:r>
    </w:p>
    <w:bookmarkEnd w:id="95"/>
    <w:bookmarkStart w:name="z99" w:id="96"/>
    <w:p>
      <w:pPr>
        <w:spacing w:after="0"/>
        <w:ind w:left="0"/>
        <w:jc w:val="both"/>
      </w:pPr>
      <w:r>
        <w:rPr>
          <w:rFonts w:ascii="Times New Roman"/>
          <w:b w:val="false"/>
          <w:i w:val="false"/>
          <w:color w:val="000000"/>
          <w:sz w:val="28"/>
        </w:rPr>
        <w:t>
      9) герметикалау жүйесінің кез келген элементінің құрылымы қажет болған жағдайда сұйықтықтарды және басқа материалдарды радиолитикалық ажыратуды, сондай-ақ химиялық реакциялар және радиолиз нәтижесінде газдың пайда болуын ескереді;</w:t>
      </w:r>
    </w:p>
    <w:bookmarkEnd w:id="96"/>
    <w:bookmarkStart w:name="z100" w:id="97"/>
    <w:p>
      <w:pPr>
        <w:spacing w:after="0"/>
        <w:ind w:left="0"/>
        <w:jc w:val="both"/>
      </w:pPr>
      <w:r>
        <w:rPr>
          <w:rFonts w:ascii="Times New Roman"/>
          <w:b w:val="false"/>
          <w:i w:val="false"/>
          <w:color w:val="000000"/>
          <w:sz w:val="28"/>
        </w:rPr>
        <w:t>
      10) герметикалау жүйесі қоршаған ортаның қысымы 60 кПа (0,60 кгс/см</w:t>
      </w:r>
      <w:r>
        <w:rPr>
          <w:rFonts w:ascii="Times New Roman"/>
          <w:b w:val="false"/>
          <w:i w:val="false"/>
          <w:color w:val="000000"/>
          <w:vertAlign w:val="superscript"/>
        </w:rPr>
        <w:t>2</w:t>
      </w:r>
      <w:r>
        <w:rPr>
          <w:rFonts w:ascii="Times New Roman"/>
          <w:b w:val="false"/>
          <w:i w:val="false"/>
          <w:color w:val="000000"/>
          <w:sz w:val="28"/>
        </w:rPr>
        <w:t>) дейін азайған жағдайда радиоактивті ішіндегі нәрсені ұстап тұруға тиіс;</w:t>
      </w:r>
    </w:p>
    <w:bookmarkEnd w:id="97"/>
    <w:bookmarkStart w:name="z101" w:id="98"/>
    <w:p>
      <w:pPr>
        <w:spacing w:after="0"/>
        <w:ind w:left="0"/>
        <w:jc w:val="both"/>
      </w:pPr>
      <w:r>
        <w:rPr>
          <w:rFonts w:ascii="Times New Roman"/>
          <w:b w:val="false"/>
          <w:i w:val="false"/>
          <w:color w:val="000000"/>
          <w:sz w:val="28"/>
        </w:rPr>
        <w:t>
      11) сақтандырғыш клапандардан басқа, барлық арматураның (қысымды түсіру клапандары), арматура арқылы болатын кез келген ағымды болдырмау үшін қуысы мен тығыны болуы тиіс;</w:t>
      </w:r>
    </w:p>
    <w:bookmarkEnd w:id="98"/>
    <w:bookmarkStart w:name="z102" w:id="99"/>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1) – 5) тармақшаларына сәйкес қаптама тасымалдың қалыпты жағдайында:</w:t>
      </w:r>
    </w:p>
    <w:bookmarkEnd w:id="99"/>
    <w:p>
      <w:pPr>
        <w:spacing w:after="0"/>
        <w:ind w:left="0"/>
        <w:jc w:val="both"/>
      </w:pPr>
      <w:r>
        <w:rPr>
          <w:rFonts w:ascii="Times New Roman"/>
          <w:b w:val="false"/>
          <w:i w:val="false"/>
          <w:color w:val="000000"/>
          <w:sz w:val="28"/>
        </w:rPr>
        <w:t>
      радиоактивті ішіндегі нәрсенің шығуын немесе шашырауын;</w:t>
      </w:r>
    </w:p>
    <w:p>
      <w:pPr>
        <w:spacing w:after="0"/>
        <w:ind w:left="0"/>
        <w:jc w:val="both"/>
      </w:pPr>
      <w:r>
        <w:rPr>
          <w:rFonts w:ascii="Times New Roman"/>
          <w:b w:val="false"/>
          <w:i w:val="false"/>
          <w:color w:val="000000"/>
          <w:sz w:val="28"/>
        </w:rPr>
        <w:t>
      қаптаманың сыртқы бетінде сәулелену деңгейінің 20%-дан артық ұлғаюына әкелуі мүмкін радиациялық қорғаныстың бүтіндігінен айырылуды болдырмайды;</w:t>
      </w:r>
    </w:p>
    <w:bookmarkStart w:name="z103" w:id="100"/>
    <w:p>
      <w:pPr>
        <w:spacing w:after="0"/>
        <w:ind w:left="0"/>
        <w:jc w:val="both"/>
      </w:pPr>
      <w:r>
        <w:rPr>
          <w:rFonts w:ascii="Times New Roman"/>
          <w:b w:val="false"/>
          <w:i w:val="false"/>
          <w:color w:val="000000"/>
          <w:sz w:val="28"/>
        </w:rPr>
        <w:t>
      13) герметикалау жүйесінің бір бөлігі болып табылатын қаптаманың құрамдасын қамтитын радиациялық қорғау жүйесі осы құрамдастың қорғау шегінен кездейсоқ шығуын болдырмайтындай етіп құрастырылады. Егер радиациялық қорғаныс осындай компонентпен оның ішінде жеке торап құратын болса, онда радиациялық қорғау жүйесі қаптамалық комплектінің кез келген басқа элементінен тәуелсіз бекіткіш құрылғымен сенімді жабылуы тиіс;</w:t>
      </w:r>
    </w:p>
    <w:bookmarkEnd w:id="100"/>
    <w:bookmarkStart w:name="z104" w:id="101"/>
    <w:p>
      <w:pPr>
        <w:spacing w:after="0"/>
        <w:ind w:left="0"/>
        <w:jc w:val="both"/>
      </w:pPr>
      <w:r>
        <w:rPr>
          <w:rFonts w:ascii="Times New Roman"/>
          <w:b w:val="false"/>
          <w:i w:val="false"/>
          <w:color w:val="000000"/>
          <w:sz w:val="28"/>
        </w:rPr>
        <w:t>
      14) сұйық радиоактивті ішіндегі нәрсеге арналған қаптаманың құрылымы ішіндегі нәрсе температурасының өзгеруін, динамикалық әсерді және толтыру динамикасын қалпына келтіру үшін толтырылмаған көлемнің  болуын алдын ала ескереді;</w:t>
      </w:r>
    </w:p>
    <w:bookmarkEnd w:id="101"/>
    <w:bookmarkStart w:name="z105" w:id="102"/>
    <w:p>
      <w:pPr>
        <w:spacing w:after="0"/>
        <w:ind w:left="0"/>
        <w:jc w:val="both"/>
      </w:pPr>
      <w:r>
        <w:rPr>
          <w:rFonts w:ascii="Times New Roman"/>
          <w:b w:val="false"/>
          <w:i w:val="false"/>
          <w:color w:val="000000"/>
          <w:sz w:val="28"/>
        </w:rPr>
        <w:t xml:space="preserve">
      15) сұйық радиоактивті ішіндегі нәрсеге арналған А типті қаптама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сынаулардан кейін осы тармақтың 12) тармақшасында көрсетілген талаптарды қосымша қанағаттандыруы тиіс, және:</w:t>
      </w:r>
    </w:p>
    <w:bookmarkEnd w:id="102"/>
    <w:p>
      <w:pPr>
        <w:spacing w:after="0"/>
        <w:ind w:left="0"/>
        <w:jc w:val="both"/>
      </w:pPr>
      <w:r>
        <w:rPr>
          <w:rFonts w:ascii="Times New Roman"/>
          <w:b w:val="false"/>
          <w:i w:val="false"/>
          <w:color w:val="000000"/>
          <w:sz w:val="28"/>
        </w:rPr>
        <w:t>
      сұйық радиоактивті ішіндегі нәрсенің екі еселенген көлемін жұтуға арналған сіңіруші материалдың жеткілікті саны болуы тиіс. Мұндай сіңіруші материал ағым болған жағдайда сұйықтықпен тікелей қосылуы жүзеге асырылатындай етіп орналасады;</w:t>
      </w:r>
    </w:p>
    <w:p>
      <w:pPr>
        <w:spacing w:after="0"/>
        <w:ind w:left="0"/>
        <w:jc w:val="both"/>
      </w:pPr>
      <w:r>
        <w:rPr>
          <w:rFonts w:ascii="Times New Roman"/>
          <w:b w:val="false"/>
          <w:i w:val="false"/>
          <w:color w:val="000000"/>
          <w:sz w:val="28"/>
        </w:rPr>
        <w:t>
      алғашқы ішкі оқшаулағыш бөліктен ағым болған жағдайдың өзінде екінші қайтара сыртқы оқшаулағыш бөліктің ішінде сұйық радиоактивті ішіндегі нәрсенің ұсталып тұруы қамтамасыз етілетіндей құрастырылған, алғашқы ішкі және екінші сыртқы оқшаулағыш бөліктерден тұратын герметикалау жүйесі болуы тиіс;</w:t>
      </w:r>
    </w:p>
    <w:bookmarkStart w:name="z106" w:id="103"/>
    <w:p>
      <w:pPr>
        <w:spacing w:after="0"/>
        <w:ind w:left="0"/>
        <w:jc w:val="both"/>
      </w:pPr>
      <w:r>
        <w:rPr>
          <w:rFonts w:ascii="Times New Roman"/>
          <w:b w:val="false"/>
          <w:i w:val="false"/>
          <w:color w:val="000000"/>
          <w:sz w:val="28"/>
        </w:rPr>
        <w:t xml:space="preserve">
      16) газдарға арналған қаптама егер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сынақтарға тартылған болса радиоактивті ішіндегі нәрсенің жоғалуын немесе шашырауын болдырмауы тиіс. Бұл талап тритийге немесе бекзат газдарға арналған А типті қаптамаға таралмайды.</w:t>
      </w:r>
    </w:p>
    <w:bookmarkEnd w:id="103"/>
    <w:bookmarkStart w:name="z107" w:id="104"/>
    <w:p>
      <w:pPr>
        <w:spacing w:after="0"/>
        <w:ind w:left="0"/>
        <w:jc w:val="both"/>
      </w:pPr>
      <w:r>
        <w:rPr>
          <w:rFonts w:ascii="Times New Roman"/>
          <w:b w:val="false"/>
          <w:i w:val="false"/>
          <w:color w:val="000000"/>
          <w:sz w:val="28"/>
        </w:rPr>
        <w:t>
      18. В(U) типті қаптамаларға қойылатын талаптар:</w:t>
      </w:r>
    </w:p>
    <w:bookmarkEnd w:id="104"/>
    <w:bookmarkStart w:name="z108" w:id="105"/>
    <w:p>
      <w:pPr>
        <w:spacing w:after="0"/>
        <w:ind w:left="0"/>
        <w:jc w:val="both"/>
      </w:pPr>
      <w:r>
        <w:rPr>
          <w:rFonts w:ascii="Times New Roman"/>
          <w:b w:val="false"/>
          <w:i w:val="false"/>
          <w:color w:val="000000"/>
          <w:sz w:val="28"/>
        </w:rPr>
        <w:t xml:space="preserve">
      1) В(U) типті қаптамалар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қаптамалық комплектілерге және қаптамаларға қойылатын жалпы талаптарды, осы Қағидалардың 17-тармағының </w:t>
      </w:r>
      <w:r>
        <w:rPr>
          <w:rFonts w:ascii="Times New Roman"/>
          <w:b w:val="false"/>
          <w:i w:val="false"/>
          <w:color w:val="000000"/>
          <w:sz w:val="28"/>
        </w:rPr>
        <w:t>12) тармақшасының</w:t>
      </w:r>
      <w:r>
        <w:rPr>
          <w:rFonts w:ascii="Times New Roman"/>
          <w:b w:val="false"/>
          <w:i w:val="false"/>
          <w:color w:val="000000"/>
          <w:sz w:val="28"/>
        </w:rPr>
        <w:t xml:space="preserve"> екінші абзацының талаптарын және осы тармақтың талаптарын қоспағанда, 2) – 14) тармақшаларға сәйкес А типті қаптамаларға қойылатын талаптарды қанағаттандыруы тиіс. Осы Қағидалардың 17-тармағының </w:t>
      </w:r>
      <w:r>
        <w:rPr>
          <w:rFonts w:ascii="Times New Roman"/>
          <w:b w:val="false"/>
          <w:i w:val="false"/>
          <w:color w:val="000000"/>
          <w:sz w:val="28"/>
        </w:rPr>
        <w:t>4) тармақшасының</w:t>
      </w:r>
      <w:r>
        <w:rPr>
          <w:rFonts w:ascii="Times New Roman"/>
          <w:b w:val="false"/>
          <w:i w:val="false"/>
          <w:color w:val="000000"/>
          <w:sz w:val="28"/>
        </w:rPr>
        <w:t xml:space="preserve"> талаптары тасымалдың апаттық жағдайларында да таралады;</w:t>
      </w:r>
    </w:p>
    <w:bookmarkEnd w:id="105"/>
    <w:bookmarkStart w:name="z109" w:id="106"/>
    <w:p>
      <w:pPr>
        <w:spacing w:after="0"/>
        <w:ind w:left="0"/>
        <w:jc w:val="both"/>
      </w:pPr>
      <w:r>
        <w:rPr>
          <w:rFonts w:ascii="Times New Roman"/>
          <w:b w:val="false"/>
          <w:i w:val="false"/>
          <w:color w:val="000000"/>
          <w:sz w:val="28"/>
        </w:rPr>
        <w:t xml:space="preserve">
      2) қаптама сынақтар жүргізгеннен кейін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 5) тармақшаларына сәйкес тасымалдың апаттық жағдайларын боямалап көрсететіндей, осы қаптама үшін рұқсат етілетін белсенділігі ең жоғары радиоактивті ішіндегі нәрсені тиеу кезінде қаптаманың бетінен 1 м қашықтықта сәулелену деңгейі 0,01 Зв/сағ (1 бэр/сағ) аспайтындай етіп құрастырылады;</w:t>
      </w:r>
    </w:p>
    <w:bookmarkEnd w:id="106"/>
    <w:bookmarkStart w:name="z110" w:id="107"/>
    <w:p>
      <w:pPr>
        <w:spacing w:after="0"/>
        <w:ind w:left="0"/>
        <w:jc w:val="both"/>
      </w:pPr>
      <w:r>
        <w:rPr>
          <w:rFonts w:ascii="Times New Roman"/>
          <w:b w:val="false"/>
          <w:i w:val="false"/>
          <w:color w:val="000000"/>
          <w:sz w:val="28"/>
        </w:rPr>
        <w:t xml:space="preserve">
      3) қаптама осы тармақтың 11) тармақшасында көрсетілген қоршаған орта жағдайында радиоактивті ішіндегі нәрседен тасымалдың қалыпты жағдайында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1) – 5) тармақшаларында келтірілген сынақтарға сәйкес) бөлінетін жылу қаптамаға егер оған бір апта бойына қызмет көрсетілмесе, герметикалау жүйесіне және қорғаныстық қасиеттеріне қойылатын тиісті талаптарды қанағаттандыруы тоқтап қалатын жағымсыз әсері тимейтіндей етіп құрастырылады. Жылудың мынадай әсерін ескеру керек, ол:</w:t>
      </w:r>
    </w:p>
    <w:bookmarkEnd w:id="107"/>
    <w:p>
      <w:pPr>
        <w:spacing w:after="0"/>
        <w:ind w:left="0"/>
        <w:jc w:val="both"/>
      </w:pPr>
      <w:r>
        <w:rPr>
          <w:rFonts w:ascii="Times New Roman"/>
          <w:b w:val="false"/>
          <w:i w:val="false"/>
          <w:color w:val="000000"/>
          <w:sz w:val="28"/>
        </w:rPr>
        <w:t>
      радиоактивті ішіндегі нәрсенің орналасуын, геометриялық нысанын немесе физикалық күйін өзгерте алады немесе, егер РАЗ және РАҚ сыйымсауытқа немесе қабыққа салынса, сыйымсауыттың, қабықтың немесе радиоактивті ішіндегі нәрсенің деформациясын немесе балқуын туғыза алады;</w:t>
      </w:r>
    </w:p>
    <w:p>
      <w:pPr>
        <w:spacing w:after="0"/>
        <w:ind w:left="0"/>
        <w:jc w:val="both"/>
      </w:pPr>
      <w:r>
        <w:rPr>
          <w:rFonts w:ascii="Times New Roman"/>
          <w:b w:val="false"/>
          <w:i w:val="false"/>
          <w:color w:val="000000"/>
          <w:sz w:val="28"/>
        </w:rPr>
        <w:t>
      радиациялық қорғау материалының әртүрлі жылулық ұлғаюынан, жарылуынан немесе балқуынан қаптамалық комплектінің радиациялық қорғау тиіміділігін төмендете алады;</w:t>
      </w:r>
    </w:p>
    <w:p>
      <w:pPr>
        <w:spacing w:after="0"/>
        <w:ind w:left="0"/>
        <w:jc w:val="both"/>
      </w:pPr>
      <w:r>
        <w:rPr>
          <w:rFonts w:ascii="Times New Roman"/>
          <w:b w:val="false"/>
          <w:i w:val="false"/>
          <w:color w:val="000000"/>
          <w:sz w:val="28"/>
        </w:rPr>
        <w:t>
      ылғалдықпен үйлестікте жемірілуді тездете алады;</w:t>
      </w:r>
    </w:p>
    <w:bookmarkStart w:name="z111" w:id="108"/>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4) тармақшасында көрсетілген жылулық сынақтардың талаптарын қанағаттандыру мақсатында жылулық қорғаныстан тұратын қаптама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1)–5) және  </w:t>
      </w:r>
      <w:r>
        <w:rPr>
          <w:rFonts w:ascii="Times New Roman"/>
          <w:b w:val="false"/>
          <w:i w:val="false"/>
          <w:color w:val="000000"/>
          <w:sz w:val="28"/>
        </w:rPr>
        <w:t xml:space="preserve">30-тармағының </w:t>
      </w:r>
      <w:r>
        <w:rPr>
          <w:rFonts w:ascii="Times New Roman"/>
          <w:b w:val="false"/>
          <w:i w:val="false"/>
          <w:color w:val="000000"/>
          <w:sz w:val="28"/>
        </w:rPr>
        <w:t>2) тармақшасында көрсетілген қаптаманы сынаудан кейін жылулық қорғауы өзінің тиімділігін сақтайтындай етіп құрастырылады. Қаптаманың сыртындағы жылулық қорғау үзілуге, кесуге, жылжуға, үйкелуге күш салған кезде немесе ұқыпсыз қолданылған кезде істен шықпауға тиіс;</w:t>
      </w:r>
    </w:p>
    <w:bookmarkEnd w:id="108"/>
    <w:bookmarkStart w:name="z112" w:id="109"/>
    <w:p>
      <w:pPr>
        <w:spacing w:after="0"/>
        <w:ind w:left="0"/>
        <w:jc w:val="both"/>
      </w:pPr>
      <w:r>
        <w:rPr>
          <w:rFonts w:ascii="Times New Roman"/>
          <w:b w:val="false"/>
          <w:i w:val="false"/>
          <w:color w:val="000000"/>
          <w:sz w:val="28"/>
        </w:rPr>
        <w:t>
      5) қаптама төмендегі талаптар орындалуы үшін:</w:t>
      </w:r>
    </w:p>
    <w:bookmarkEnd w:id="10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1) – 5) тармақшаларында көрсетілген сынақтарға сәйкес тасымалдаудың қалыпты жағдайында радиоактивті ішіндегі нәрсенің жоғалуы сағатына 10</w:t>
      </w:r>
      <w:r>
        <w:rPr>
          <w:rFonts w:ascii="Times New Roman"/>
          <w:b w:val="false"/>
          <w:i w:val="false"/>
          <w:color w:val="000000"/>
          <w:vertAlign w:val="superscript"/>
        </w:rPr>
        <w:t>-6</w:t>
      </w:r>
      <w:r>
        <w:rPr>
          <w:rFonts w:ascii="Times New Roman"/>
          <w:b w:val="false"/>
          <w:i w:val="false"/>
          <w:color w:val="000000"/>
          <w:sz w:val="28"/>
        </w:rPr>
        <w:t>А</w:t>
      </w:r>
      <w:r>
        <w:rPr>
          <w:rFonts w:ascii="Times New Roman"/>
          <w:b w:val="false"/>
          <w:i w:val="false"/>
          <w:color w:val="000000"/>
          <w:vertAlign w:val="subscript"/>
        </w:rPr>
        <w:t>2</w:t>
      </w:r>
      <w:r>
        <w:rPr>
          <w:rFonts w:ascii="Times New Roman"/>
          <w:b w:val="false"/>
          <w:i w:val="false"/>
          <w:color w:val="000000"/>
          <w:sz w:val="28"/>
        </w:rPr>
        <w:t xml:space="preserve"> аспайтындай етіп құрастырылады. Бұл ретте радиоактивті ішіндегі нәрсенің болатын шығуын бағалау кезінде осы қағидалардың 44-тармағында көрсетілген сыртқы ластану шектері ескеріледі;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 5) тармақшаларында көрсетілген сынақтарға сәйкес тасымалдаудың апаттық жағдайында қаптамадан радиоактивті ішіндегі нәрсенің жоғалуы бір апта ішінде </w:t>
      </w:r>
    </w:p>
    <w:p>
      <w:pPr>
        <w:spacing w:after="0"/>
        <w:ind w:left="0"/>
        <w:jc w:val="both"/>
      </w:pPr>
      <w:r>
        <w:rPr>
          <w:rFonts w:ascii="Times New Roman"/>
          <w:b w:val="false"/>
          <w:i w:val="false"/>
          <w:color w:val="000000"/>
          <w:sz w:val="28"/>
        </w:rPr>
        <w:t>
      криптон-85 үшін 10А</w:t>
      </w:r>
      <w:r>
        <w:rPr>
          <w:rFonts w:ascii="Times New Roman"/>
          <w:b w:val="false"/>
          <w:i w:val="false"/>
          <w:color w:val="000000"/>
          <w:vertAlign w:val="subscript"/>
        </w:rPr>
        <w:t>2-</w:t>
      </w:r>
      <w:r>
        <w:rPr>
          <w:rFonts w:ascii="Times New Roman"/>
          <w:b w:val="false"/>
          <w:i w:val="false"/>
          <w:color w:val="000000"/>
          <w:sz w:val="28"/>
        </w:rPr>
        <w:t>-ден</w:t>
      </w:r>
      <w:r>
        <w:rPr>
          <w:rFonts w:ascii="Times New Roman"/>
          <w:b w:val="false"/>
          <w:i w:val="false"/>
          <w:color w:val="000000"/>
          <w:vertAlign w:val="subscript"/>
        </w:rPr>
        <w:t xml:space="preserve"> </w:t>
      </w:r>
      <w:r>
        <w:rPr>
          <w:rFonts w:ascii="Times New Roman"/>
          <w:b w:val="false"/>
          <w:i w:val="false"/>
          <w:color w:val="000000"/>
          <w:sz w:val="28"/>
        </w:rPr>
        <w:t>және барлық басқа радионуклидтер үшін А</w:t>
      </w:r>
      <w:r>
        <w:rPr>
          <w:rFonts w:ascii="Times New Roman"/>
          <w:b w:val="false"/>
          <w:i w:val="false"/>
          <w:color w:val="000000"/>
          <w:vertAlign w:val="subscript"/>
        </w:rPr>
        <w:t>2</w:t>
      </w:r>
      <w:r>
        <w:rPr>
          <w:rFonts w:ascii="Times New Roman"/>
          <w:b w:val="false"/>
          <w:i w:val="false"/>
          <w:color w:val="000000"/>
          <w:sz w:val="28"/>
        </w:rPr>
        <w:t xml:space="preserve">-ден аспайтындай етіп құрастырылады. Бұл ретте әртүрлі радионуклидтердің қоспасы үшін криптон-85-тен басқа,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(2 кесте) сәйкес ережелер пайдаланылады, ол үшін А</w:t>
      </w:r>
      <w:r>
        <w:rPr>
          <w:rFonts w:ascii="Times New Roman"/>
          <w:b w:val="false"/>
          <w:i w:val="false"/>
          <w:color w:val="000000"/>
          <w:vertAlign w:val="subscript"/>
        </w:rPr>
        <w:t>2</w:t>
      </w:r>
      <w:r>
        <w:rPr>
          <w:rFonts w:ascii="Times New Roman"/>
          <w:b w:val="false"/>
          <w:i w:val="false"/>
          <w:color w:val="000000"/>
          <w:sz w:val="28"/>
        </w:rPr>
        <w:t>-ге тең 10А</w:t>
      </w:r>
      <w:r>
        <w:rPr>
          <w:rFonts w:ascii="Times New Roman"/>
          <w:b w:val="false"/>
          <w:i w:val="false"/>
          <w:color w:val="000000"/>
          <w:vertAlign w:val="subscript"/>
        </w:rPr>
        <w:t>2</w:t>
      </w:r>
      <w:r>
        <w:rPr>
          <w:rFonts w:ascii="Times New Roman"/>
          <w:b w:val="false"/>
          <w:i w:val="false"/>
          <w:color w:val="000000"/>
          <w:sz w:val="28"/>
        </w:rPr>
        <w:t xml:space="preserve"> тиімді мәнін пайдалануға болады;</w:t>
      </w:r>
    </w:p>
    <w:bookmarkStart w:name="z113" w:id="110"/>
    <w:p>
      <w:pPr>
        <w:spacing w:after="0"/>
        <w:ind w:left="0"/>
        <w:jc w:val="both"/>
      </w:pPr>
      <w:r>
        <w:rPr>
          <w:rFonts w:ascii="Times New Roman"/>
          <w:b w:val="false"/>
          <w:i w:val="false"/>
          <w:color w:val="000000"/>
          <w:sz w:val="28"/>
        </w:rPr>
        <w:t>
      6) қаптамадан радиоактивті ішіндегі нәрсенің шығуының рұқсат етілетін шектері бойынша қаптамалардың сипаттамаларын қамтамасыз ету сүзгілерге және мәжбүрлеп салқындату жүйесіне тәуелді болмауға тиіс;</w:t>
      </w:r>
    </w:p>
    <w:bookmarkEnd w:id="110"/>
    <w:bookmarkStart w:name="z114" w:id="111"/>
    <w:p>
      <w:pPr>
        <w:spacing w:after="0"/>
        <w:ind w:left="0"/>
        <w:jc w:val="both"/>
      </w:pPr>
      <w:r>
        <w:rPr>
          <w:rFonts w:ascii="Times New Roman"/>
          <w:b w:val="false"/>
          <w:i w:val="false"/>
          <w:color w:val="000000"/>
          <w:sz w:val="28"/>
        </w:rPr>
        <w:t xml:space="preserve">
      7) қаптама герметикалау жүйесінен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 5) тармақшаларында және </w:t>
      </w:r>
      <w:r>
        <w:rPr>
          <w:rFonts w:ascii="Times New Roman"/>
          <w:b w:val="false"/>
          <w:i w:val="false"/>
          <w:color w:val="000000"/>
          <w:sz w:val="28"/>
        </w:rPr>
        <w:t>28-тармағының</w:t>
      </w:r>
      <w:r>
        <w:rPr>
          <w:rFonts w:ascii="Times New Roman"/>
          <w:b w:val="false"/>
          <w:i w:val="false"/>
          <w:color w:val="000000"/>
          <w:sz w:val="28"/>
        </w:rPr>
        <w:t xml:space="preserve"> 1) –5) тармақшаларында көрсетілген сынақтарға сәйкес тасымалдың әдеттегі, қалыпты және апаттық жағдайлар кезінде радиоактивті ішіндегі нәрсенің қоршаған ортаға шығуына жол беретін қысымды түсіру құрылғысы болмауы тиіс;</w:t>
      </w:r>
    </w:p>
    <w:bookmarkEnd w:id="111"/>
    <w:bookmarkStart w:name="z115" w:id="112"/>
    <w:p>
      <w:pPr>
        <w:spacing w:after="0"/>
        <w:ind w:left="0"/>
        <w:jc w:val="both"/>
      </w:pPr>
      <w:r>
        <w:rPr>
          <w:rFonts w:ascii="Times New Roman"/>
          <w:b w:val="false"/>
          <w:i w:val="false"/>
          <w:color w:val="000000"/>
          <w:sz w:val="28"/>
        </w:rPr>
        <w:t xml:space="preserve">
      8) қаптама герметикалау жүйесінде сынақтар алдында ең жоғары қалыпты жұмыс қысымын жасаған кезде және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 5) тармақшаларында және </w:t>
      </w:r>
      <w:r>
        <w:rPr>
          <w:rFonts w:ascii="Times New Roman"/>
          <w:b w:val="false"/>
          <w:i w:val="false"/>
          <w:color w:val="000000"/>
          <w:sz w:val="28"/>
        </w:rPr>
        <w:t>28-тармағының</w:t>
      </w:r>
      <w:r>
        <w:rPr>
          <w:rFonts w:ascii="Times New Roman"/>
          <w:b w:val="false"/>
          <w:i w:val="false"/>
          <w:color w:val="000000"/>
          <w:sz w:val="28"/>
        </w:rPr>
        <w:t xml:space="preserve"> 1) – 5) тармақшаларында көрсетілген тасымалдың қалыпты және апаттық жағдайларын боямалап көрсететін кейінгі сынақтар кезінде герметикалау жүйесіндегі кернеу мәнге жетпейтіндей, нәтижесінде ол тиісті талаптарға жауап беруді тоқтатып қоятындай етіп құрастырылады;</w:t>
      </w:r>
    </w:p>
    <w:bookmarkEnd w:id="112"/>
    <w:bookmarkStart w:name="z116" w:id="113"/>
    <w:p>
      <w:pPr>
        <w:spacing w:after="0"/>
        <w:ind w:left="0"/>
        <w:jc w:val="both"/>
      </w:pPr>
      <w:r>
        <w:rPr>
          <w:rFonts w:ascii="Times New Roman"/>
          <w:b w:val="false"/>
          <w:i w:val="false"/>
          <w:color w:val="000000"/>
          <w:sz w:val="28"/>
        </w:rPr>
        <w:t>
      9) қаптамадағы ең жоғары қалыпты жұмыстық қысым 700 кПа-дан (7 кгс/см</w:t>
      </w:r>
      <w:r>
        <w:rPr>
          <w:rFonts w:ascii="Times New Roman"/>
          <w:b w:val="false"/>
          <w:i w:val="false"/>
          <w:color w:val="000000"/>
          <w:vertAlign w:val="superscript"/>
        </w:rPr>
        <w:t>2</w:t>
      </w:r>
      <w:r>
        <w:rPr>
          <w:rFonts w:ascii="Times New Roman"/>
          <w:b w:val="false"/>
          <w:i w:val="false"/>
          <w:color w:val="000000"/>
          <w:sz w:val="28"/>
        </w:rPr>
        <w:t>) аспауы тиіс;</w:t>
      </w:r>
    </w:p>
    <w:bookmarkEnd w:id="113"/>
    <w:bookmarkStart w:name="z117" w:id="114"/>
    <w:p>
      <w:pPr>
        <w:spacing w:after="0"/>
        <w:ind w:left="0"/>
        <w:jc w:val="both"/>
      </w:pPr>
      <w:r>
        <w:rPr>
          <w:rFonts w:ascii="Times New Roman"/>
          <w:b w:val="false"/>
          <w:i w:val="false"/>
          <w:color w:val="000000"/>
          <w:sz w:val="28"/>
        </w:rPr>
        <w:t>
      10) тасымалдың әдеттегі жағдайында қаптаманың кез келген оңай қол жететін бетіндегі ең жоғары температура, егер қаптама ерекше пайдалану жағдайында тасымалданбаса, күн сәулесі болмағанда 50</w:t>
      </w:r>
      <w:r>
        <w:rPr>
          <w:rFonts w:ascii="Times New Roman"/>
          <w:b w:val="false"/>
          <w:i w:val="false"/>
          <w:color w:val="000000"/>
          <w:vertAlign w:val="superscript"/>
        </w:rPr>
        <w:t>о</w:t>
      </w:r>
      <w:r>
        <w:rPr>
          <w:rFonts w:ascii="Times New Roman"/>
          <w:b w:val="false"/>
          <w:i w:val="false"/>
          <w:color w:val="000000"/>
          <w:sz w:val="28"/>
        </w:rPr>
        <w:t>С аспауы тиіс.</w:t>
      </w:r>
    </w:p>
    <w:bookmarkEnd w:id="114"/>
    <w:p>
      <w:pPr>
        <w:spacing w:after="0"/>
        <w:ind w:left="0"/>
        <w:jc w:val="both"/>
      </w:pPr>
      <w:r>
        <w:rPr>
          <w:rFonts w:ascii="Times New Roman"/>
          <w:b w:val="false"/>
          <w:i w:val="false"/>
          <w:color w:val="000000"/>
          <w:sz w:val="28"/>
        </w:rPr>
        <w:t>
      Әуе көлігімен тасымалдаудан бөлек, ерекше пайдалану жағдайында тасымалдаған кезде көлік қызметкерлерінің қол жеткізуін шектеу үшін қорғау құралдарын (қоршаулар) пайдалануды ескере отырып қаптаманың кез келген оңай қол жететін бетіндегі температура 85</w:t>
      </w:r>
      <w:r>
        <w:rPr>
          <w:rFonts w:ascii="Times New Roman"/>
          <w:b w:val="false"/>
          <w:i w:val="false"/>
          <w:color w:val="000000"/>
          <w:vertAlign w:val="superscript"/>
        </w:rPr>
        <w:t>о</w:t>
      </w:r>
      <w:r>
        <w:rPr>
          <w:rFonts w:ascii="Times New Roman"/>
          <w:b w:val="false"/>
          <w:i w:val="false"/>
          <w:color w:val="000000"/>
          <w:sz w:val="28"/>
        </w:rPr>
        <w:t>С  аспауы тиіс. Қорғау құралдарына (қоршаулар) сынақ жүргізу қажет емес;</w:t>
      </w:r>
    </w:p>
    <w:bookmarkStart w:name="z118" w:id="115"/>
    <w:p>
      <w:pPr>
        <w:spacing w:after="0"/>
        <w:ind w:left="0"/>
        <w:jc w:val="both"/>
      </w:pPr>
      <w:r>
        <w:rPr>
          <w:rFonts w:ascii="Times New Roman"/>
          <w:b w:val="false"/>
          <w:i w:val="false"/>
          <w:color w:val="000000"/>
          <w:sz w:val="28"/>
        </w:rPr>
        <w:t xml:space="preserve">
      11) қаптама қоршаған ортаның -40 С-дан +38 С дейінгі температура ауқымына және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күн сәулесінің параметрлеріне сүйеніп құрастырылады.</w:t>
      </w:r>
    </w:p>
    <w:bookmarkEnd w:id="115"/>
    <w:p>
      <w:pPr>
        <w:spacing w:after="0"/>
        <w:ind w:left="0"/>
        <w:jc w:val="both"/>
      </w:pPr>
      <w:r>
        <w:rPr>
          <w:rFonts w:ascii="Times New Roman"/>
          <w:b w:val="false"/>
          <w:i w:val="false"/>
          <w:color w:val="000000"/>
          <w:sz w:val="28"/>
        </w:rPr>
        <w:t>
      Қаптамаларды жабық көлік құралында тасымалдау үшін ондағы температура 38</w:t>
      </w:r>
      <w:r>
        <w:rPr>
          <w:rFonts w:ascii="Times New Roman"/>
          <w:b w:val="false"/>
          <w:i w:val="false"/>
          <w:color w:val="000000"/>
          <w:vertAlign w:val="superscript"/>
        </w:rPr>
        <w:t>о</w:t>
      </w:r>
      <w:r>
        <w:rPr>
          <w:rFonts w:ascii="Times New Roman"/>
          <w:b w:val="false"/>
          <w:i w:val="false"/>
          <w:color w:val="000000"/>
          <w:sz w:val="28"/>
        </w:rPr>
        <w:t>С-дан жоғары болуы мүмкін, В(U) типті қаптама қоршаған ортаның температурасы 38</w:t>
      </w:r>
      <w:r>
        <w:rPr>
          <w:rFonts w:ascii="Times New Roman"/>
          <w:b w:val="false"/>
          <w:i w:val="false"/>
          <w:color w:val="000000"/>
          <w:vertAlign w:val="superscript"/>
        </w:rPr>
        <w:t>о</w:t>
      </w:r>
      <w:r>
        <w:rPr>
          <w:rFonts w:ascii="Times New Roman"/>
          <w:b w:val="false"/>
          <w:i w:val="false"/>
          <w:color w:val="000000"/>
          <w:sz w:val="28"/>
        </w:rPr>
        <w:t>С болған кезде осы жоғары температураны ескере отырып құрастырылады. Қаптама үшін күн сәулесі есепке алынбайды;</w:t>
      </w:r>
    </w:p>
    <w:bookmarkStart w:name="z119" w:id="116"/>
    <w:p>
      <w:pPr>
        <w:spacing w:after="0"/>
        <w:ind w:left="0"/>
        <w:jc w:val="both"/>
      </w:pPr>
      <w:r>
        <w:rPr>
          <w:rFonts w:ascii="Times New Roman"/>
          <w:b w:val="false"/>
          <w:i w:val="false"/>
          <w:color w:val="000000"/>
          <w:sz w:val="28"/>
        </w:rPr>
        <w:t>
      12) активтілігі 10</w:t>
      </w:r>
      <w:r>
        <w:rPr>
          <w:rFonts w:ascii="Times New Roman"/>
          <w:b w:val="false"/>
          <w:i w:val="false"/>
          <w:color w:val="000000"/>
          <w:vertAlign w:val="superscript"/>
        </w:rPr>
        <w:t>5</w:t>
      </w:r>
      <w:r>
        <w:rPr>
          <w:rFonts w:ascii="Times New Roman"/>
          <w:b w:val="false"/>
          <w:i w:val="false"/>
          <w:color w:val="000000"/>
          <w:sz w:val="28"/>
        </w:rPr>
        <w:t>А</w:t>
      </w:r>
      <w:r>
        <w:rPr>
          <w:rFonts w:ascii="Times New Roman"/>
          <w:b w:val="false"/>
          <w:i w:val="false"/>
          <w:color w:val="000000"/>
          <w:vertAlign w:val="subscript"/>
        </w:rPr>
        <w:t>2</w:t>
      </w:r>
      <w:r>
        <w:rPr>
          <w:rFonts w:ascii="Times New Roman"/>
          <w:b w:val="false"/>
          <w:i w:val="false"/>
          <w:color w:val="000000"/>
          <w:sz w:val="28"/>
        </w:rPr>
        <w:t xml:space="preserve">-дан асатын радиоактивті ішіндегі нәрсеге арналған қаптама,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6) тармақшасына сәйкес оны терең суға батырып сынаған жағдайда герметикалау жүйесі бұзылмайтындай, қаптамадан қатты радиоактивті ішіндегі нәрсенің құрылымдық элементтерінің шығуы болмайтындай етіп құрастырылады;</w:t>
      </w:r>
    </w:p>
    <w:bookmarkEnd w:id="116"/>
    <w:bookmarkStart w:name="z120" w:id="117"/>
    <w:p>
      <w:pPr>
        <w:spacing w:after="0"/>
        <w:ind w:left="0"/>
        <w:jc w:val="both"/>
      </w:pPr>
      <w:r>
        <w:rPr>
          <w:rFonts w:ascii="Times New Roman"/>
          <w:b w:val="false"/>
          <w:i w:val="false"/>
          <w:color w:val="000000"/>
          <w:sz w:val="28"/>
        </w:rPr>
        <w:t>
      13) Шашырауға қабілеттілігі төмен радиоактивті материалдан тұратын қаптама, шашырауға қабілеттілігі төмен радиоактивті материалға қосылған, кез келген компоненттер, немесе бұлар оның құрамына кірмейді, немесе қаптамалық комплектінің кез келген ішкі компоненттері шашырауға қабілеттілігі төмен радиоактивті материалдың сипаттамаларына жағымсыз әсер ете алмайтындай етіп, құрастырылады.</w:t>
      </w:r>
    </w:p>
    <w:bookmarkEnd w:id="117"/>
    <w:bookmarkStart w:name="z121" w:id="118"/>
    <w:p>
      <w:pPr>
        <w:spacing w:after="0"/>
        <w:ind w:left="0"/>
        <w:jc w:val="both"/>
      </w:pPr>
      <w:r>
        <w:rPr>
          <w:rFonts w:ascii="Times New Roman"/>
          <w:b w:val="false"/>
          <w:i w:val="false"/>
          <w:color w:val="000000"/>
          <w:sz w:val="28"/>
        </w:rPr>
        <w:t>
      19. В(М) типті қаптамаларға қойылатын талаптар:</w:t>
      </w:r>
    </w:p>
    <w:bookmarkEnd w:id="118"/>
    <w:bookmarkStart w:name="z122" w:id="119"/>
    <w:p>
      <w:pPr>
        <w:spacing w:after="0"/>
        <w:ind w:left="0"/>
        <w:jc w:val="both"/>
      </w:pPr>
      <w:r>
        <w:rPr>
          <w:rFonts w:ascii="Times New Roman"/>
          <w:b w:val="false"/>
          <w:i w:val="false"/>
          <w:color w:val="000000"/>
          <w:sz w:val="28"/>
        </w:rPr>
        <w:t xml:space="preserve">
      1) В(М) типті қаптамалар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қаптамалық комплектілерге және қаптамаларға қойылатын жалпы талаптарды,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12) тармақшасы екінші абзацының талаптарын қоспағанда, 2) – 14) тармақшаларға сәйкес А типті қаптамаларға қойылатын талаптарды, және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1) – 5) тармақшаларында көрсетілген В(U) типті қаптамаларға қойылатын талаптарды қанағаттандыратындай етіп құрастырылады.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6) – 13) тармақшаларында жазылған В(U) типті қаптамаларға қойылатын талаптар В(М) типті қаптамалар үшін мүмкіндігіне қарай орындалады. Қаптаманың құрылымына берілген сертификатта (рұқсаттама-сертификатта) қаптаманы қанағаттандырмайтын осы Қағидалардың тармақтары көрсетіледі;</w:t>
      </w:r>
    </w:p>
    <w:bookmarkEnd w:id="119"/>
    <w:bookmarkStart w:name="z123" w:id="120"/>
    <w:p>
      <w:pPr>
        <w:spacing w:after="0"/>
        <w:ind w:left="0"/>
        <w:jc w:val="both"/>
      </w:pPr>
      <w:r>
        <w:rPr>
          <w:rFonts w:ascii="Times New Roman"/>
          <w:b w:val="false"/>
          <w:i w:val="false"/>
          <w:color w:val="000000"/>
          <w:sz w:val="28"/>
        </w:rPr>
        <w:t xml:space="preserve">
      2) тасымалдау кезінде В(М) типті қаптамалардан қысымды кезеңдік түсіруге, егер пайдалануды бақылау шарттары қаптаманың құрылымына берілген сертификатқа (рұқсаттама-сертификатқа) енгізіліп, рұқсат берілуі мүмкін. Мұндай түсіру кезінде кез келген жағдайда осы Қағидалардың </w:t>
      </w:r>
      <w:r>
        <w:rPr>
          <w:rFonts w:ascii="Times New Roman"/>
          <w:b w:val="false"/>
          <w:i w:val="false"/>
          <w:color w:val="000000"/>
          <w:sz w:val="28"/>
        </w:rPr>
        <w:t>18-тармағы</w:t>
      </w:r>
      <w:r>
        <w:rPr>
          <w:rFonts w:ascii="Times New Roman"/>
          <w:b w:val="false"/>
          <w:i w:val="false"/>
          <w:color w:val="000000"/>
          <w:sz w:val="28"/>
        </w:rPr>
        <w:t xml:space="preserve"> 2) тармақшасының екінші абзацына сәйкес тасымалдың қалыпты жағдайында активтілігінің жол берілетін шығынның көтерілмеуі қамтамасыз етілуі тиіс.</w:t>
      </w:r>
    </w:p>
    <w:bookmarkEnd w:id="120"/>
    <w:bookmarkStart w:name="z124" w:id="121"/>
    <w:p>
      <w:pPr>
        <w:spacing w:after="0"/>
        <w:ind w:left="0"/>
        <w:jc w:val="both"/>
      </w:pPr>
      <w:r>
        <w:rPr>
          <w:rFonts w:ascii="Times New Roman"/>
          <w:b w:val="false"/>
          <w:i w:val="false"/>
          <w:color w:val="000000"/>
          <w:sz w:val="28"/>
        </w:rPr>
        <w:t>
      20. С типті қаптамаларға қойылатын талаптар:</w:t>
      </w:r>
    </w:p>
    <w:bookmarkEnd w:id="121"/>
    <w:bookmarkStart w:name="z125" w:id="122"/>
    <w:p>
      <w:pPr>
        <w:spacing w:after="0"/>
        <w:ind w:left="0"/>
        <w:jc w:val="both"/>
      </w:pPr>
      <w:r>
        <w:rPr>
          <w:rFonts w:ascii="Times New Roman"/>
          <w:b w:val="false"/>
          <w:i w:val="false"/>
          <w:color w:val="000000"/>
          <w:sz w:val="28"/>
        </w:rPr>
        <w:t xml:space="preserve">
      1) С типті қаптама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қаптамалық комплектілерді және қаптамаларға қойылатын жалпы талаптарды,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12) тармақшасы екінші абзацының талаптарын қоспағанда, 2) – 15) тармақтарға сәйкес А типті қаптамаларға қойылатын талаптарды, сондай-ақ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3), 6) – 11), 13) тармақшаларына және осы Қағидалардың 20-тармағының 2) – 4) тармақшаларына сәйкес В(U) типті қаптамаларға қойылатын талаптарды қанағаттандыратындай етіп құрастырылады;</w:t>
      </w:r>
    </w:p>
    <w:bookmarkEnd w:id="122"/>
    <w:bookmarkStart w:name="z126" w:id="123"/>
    <w:p>
      <w:pPr>
        <w:spacing w:after="0"/>
        <w:ind w:left="0"/>
        <w:jc w:val="both"/>
      </w:pPr>
      <w:r>
        <w:rPr>
          <w:rFonts w:ascii="Times New Roman"/>
          <w:b w:val="false"/>
          <w:i w:val="false"/>
          <w:color w:val="000000"/>
          <w:sz w:val="28"/>
        </w:rPr>
        <w:t>
      2) С типті қаптама стационар күйінде 0,33 Вт/(мхК) жылу өткізгіштігімен және 38</w:t>
      </w:r>
      <w:r>
        <w:rPr>
          <w:rFonts w:ascii="Times New Roman"/>
          <w:b w:val="false"/>
          <w:i w:val="false"/>
          <w:color w:val="000000"/>
          <w:vertAlign w:val="superscript"/>
        </w:rPr>
        <w:t>о</w:t>
      </w:r>
      <w:r>
        <w:rPr>
          <w:rFonts w:ascii="Times New Roman"/>
          <w:b w:val="false"/>
          <w:i w:val="false"/>
          <w:color w:val="000000"/>
          <w:sz w:val="28"/>
        </w:rPr>
        <w:t xml:space="preserve">С температурамен сипатталатын ортада батырғаннан кейін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2), 8) тармақшаларында және 5) тармақшасының үшінші абзацында көзделген талаптарды қанағаттандыруы тиіс. Бағалаудың бастапқы шарттары ретінде қаптаманың кез келген жылу оқшаулағышы бүлінбеген болып қабылданады, қаптама ең жоғары қалыпты жұмыстық қысым жағдайында болады, ал сыртқы ортаның температурасы 38</w:t>
      </w:r>
      <w:r>
        <w:rPr>
          <w:rFonts w:ascii="Times New Roman"/>
          <w:b w:val="false"/>
          <w:i w:val="false"/>
          <w:color w:val="000000"/>
          <w:vertAlign w:val="superscript"/>
        </w:rPr>
        <w:t>о</w:t>
      </w:r>
      <w:r>
        <w:rPr>
          <w:rFonts w:ascii="Times New Roman"/>
          <w:b w:val="false"/>
          <w:i w:val="false"/>
          <w:color w:val="000000"/>
          <w:sz w:val="28"/>
        </w:rPr>
        <w:t>С құрайды;</w:t>
      </w:r>
    </w:p>
    <w:bookmarkEnd w:id="123"/>
    <w:bookmarkStart w:name="z127" w:id="124"/>
    <w:p>
      <w:pPr>
        <w:spacing w:after="0"/>
        <w:ind w:left="0"/>
        <w:jc w:val="both"/>
      </w:pPr>
      <w:r>
        <w:rPr>
          <w:rFonts w:ascii="Times New Roman"/>
          <w:b w:val="false"/>
          <w:i w:val="false"/>
          <w:color w:val="000000"/>
          <w:sz w:val="28"/>
        </w:rPr>
        <w:t>
      3) С типті қаптама ең жоғары қалыпты жұмыстық қысымда былайша құрастырылады:</w:t>
      </w:r>
    </w:p>
    <w:bookmarkEnd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тасымалдаудың қалыпты жағдайын боямалап көрсететін сынақтар кезінде қаптамадан радиоактивті ішіндегі нәрсенің ағымы сағатына 10</w:t>
      </w:r>
      <w:r>
        <w:rPr>
          <w:rFonts w:ascii="Times New Roman"/>
          <w:b w:val="false"/>
          <w:i w:val="false"/>
          <w:color w:val="000000"/>
          <w:vertAlign w:val="superscript"/>
        </w:rPr>
        <w:t>-6</w:t>
      </w:r>
      <w:r>
        <w:rPr>
          <w:rFonts w:ascii="Times New Roman"/>
          <w:b w:val="false"/>
          <w:i w:val="false"/>
          <w:color w:val="000000"/>
          <w:sz w:val="28"/>
        </w:rPr>
        <w:t>А</w:t>
      </w:r>
      <w:r>
        <w:rPr>
          <w:rFonts w:ascii="Times New Roman"/>
          <w:b w:val="false"/>
          <w:i w:val="false"/>
          <w:color w:val="000000"/>
          <w:vertAlign w:val="subscript"/>
        </w:rPr>
        <w:t>2</w:t>
      </w:r>
      <w:r>
        <w:rPr>
          <w:rFonts w:ascii="Times New Roman"/>
          <w:b w:val="false"/>
          <w:i w:val="false"/>
          <w:color w:val="000000"/>
          <w:sz w:val="28"/>
        </w:rPr>
        <w:t>-ден аспайды;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1) тармақшасында көзделген реттілікпен сынаған кезде ол осы қаптамада тасымалдау болжанған радиоактивті ішіндегі нәрсені алғанда қаптаманың бетінен 1 метр қашықтықта 10 мЗв/сағ.-тан жоғары емес сәулелену деңгейін қамтамасыз ететін жеткілікті қорғаныстық қасиетін сақтайтын болады, ең жоғары деңгейде ықтимал белсенділігі болады, сондай-ақ радиоактивті ішіндегі нәрсенің бір апта ішіндегі жалпы ағымының белсенділігі криптон-85 үшін 10А</w:t>
      </w:r>
      <w:r>
        <w:rPr>
          <w:rFonts w:ascii="Times New Roman"/>
          <w:b w:val="false"/>
          <w:i w:val="false"/>
          <w:color w:val="000000"/>
          <w:vertAlign w:val="subscript"/>
        </w:rPr>
        <w:t>2</w:t>
      </w:r>
      <w:r>
        <w:rPr>
          <w:rFonts w:ascii="Times New Roman"/>
          <w:b w:val="false"/>
          <w:i w:val="false"/>
          <w:color w:val="000000"/>
          <w:sz w:val="28"/>
        </w:rPr>
        <w:t>-ден және барлық басқа радионуклидтер үшін А</w:t>
      </w:r>
      <w:r>
        <w:rPr>
          <w:rFonts w:ascii="Times New Roman"/>
          <w:b w:val="false"/>
          <w:i w:val="false"/>
          <w:color w:val="000000"/>
          <w:vertAlign w:val="subscript"/>
        </w:rPr>
        <w:t>2</w:t>
      </w:r>
      <w:r>
        <w:rPr>
          <w:rFonts w:ascii="Times New Roman"/>
          <w:b w:val="false"/>
          <w:i w:val="false"/>
          <w:color w:val="000000"/>
          <w:sz w:val="28"/>
        </w:rPr>
        <w:t>-ден аспайтын болады;</w:t>
      </w:r>
    </w:p>
    <w:p>
      <w:pPr>
        <w:spacing w:after="0"/>
        <w:ind w:left="0"/>
        <w:jc w:val="both"/>
      </w:pPr>
      <w:r>
        <w:rPr>
          <w:rFonts w:ascii="Times New Roman"/>
          <w:b w:val="false"/>
          <w:i w:val="false"/>
          <w:color w:val="000000"/>
          <w:sz w:val="28"/>
        </w:rPr>
        <w:t>
      әртүрлі радионуклидтер қоспасы бар болғанда 10А</w:t>
      </w:r>
      <w:r>
        <w:rPr>
          <w:rFonts w:ascii="Times New Roman"/>
          <w:b w:val="false"/>
          <w:i w:val="false"/>
          <w:color w:val="000000"/>
          <w:vertAlign w:val="subscript"/>
        </w:rPr>
        <w:t>2</w:t>
      </w:r>
      <w:r>
        <w:rPr>
          <w:rFonts w:ascii="Times New Roman"/>
          <w:b w:val="false"/>
          <w:i w:val="false"/>
          <w:color w:val="000000"/>
          <w:sz w:val="28"/>
        </w:rPr>
        <w:t xml:space="preserve">-ге тең тиімді мән қолданылуы мүмкін криптон-85-тен басқа,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(2 кесте) жазылған ережелер қолданылады. Осы тармақшаның екінші абацында келтірілген жағдайда, бағалау кезінде сыртқы ластанудың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шектер ескеріледі;</w:t>
      </w:r>
    </w:p>
    <w:bookmarkStart w:name="z128" w:id="125"/>
    <w:p>
      <w:pPr>
        <w:spacing w:after="0"/>
        <w:ind w:left="0"/>
        <w:jc w:val="both"/>
      </w:pPr>
      <w:r>
        <w:rPr>
          <w:rFonts w:ascii="Times New Roman"/>
          <w:b w:val="false"/>
          <w:i w:val="false"/>
          <w:color w:val="000000"/>
          <w:sz w:val="28"/>
        </w:rPr>
        <w:t xml:space="preserve">
      4) С типті қаптама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6) тармақшасына сәйкес терең суға батырып сынаған жағдайда герметикалау жүйесі бұзылмайтындай және қаптамадан қатты радиоактивті ішіндегі нәрсенің шығуы болмайтындай етіп құрастырылады.</w:t>
      </w:r>
    </w:p>
    <w:bookmarkEnd w:id="125"/>
    <w:bookmarkStart w:name="z129" w:id="126"/>
    <w:p>
      <w:pPr>
        <w:spacing w:after="0"/>
        <w:ind w:left="0"/>
        <w:jc w:val="both"/>
      </w:pPr>
      <w:r>
        <w:rPr>
          <w:rFonts w:ascii="Times New Roman"/>
          <w:b w:val="false"/>
          <w:i w:val="false"/>
          <w:color w:val="000000"/>
          <w:sz w:val="28"/>
        </w:rPr>
        <w:t xml:space="preserve">
      21. ТМА-III материалы қатты және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барлық қаптама ішіндегі нәрсеге сынақ жүргізген кезде судың активтілігі 0,1А</w:t>
      </w:r>
      <w:r>
        <w:rPr>
          <w:rFonts w:ascii="Times New Roman"/>
          <w:b w:val="false"/>
          <w:i w:val="false"/>
          <w:color w:val="000000"/>
          <w:vertAlign w:val="subscript"/>
        </w:rPr>
        <w:t>2</w:t>
      </w:r>
      <w:r>
        <w:rPr>
          <w:rFonts w:ascii="Times New Roman"/>
          <w:b w:val="false"/>
          <w:i w:val="false"/>
          <w:color w:val="000000"/>
          <w:sz w:val="28"/>
        </w:rPr>
        <w:t>-ден аспауы үшін осындай қасиеттерді иеленуге тиіс.</w:t>
      </w:r>
    </w:p>
    <w:bookmarkEnd w:id="126"/>
    <w:bookmarkStart w:name="z130" w:id="127"/>
    <w:p>
      <w:pPr>
        <w:spacing w:after="0"/>
        <w:ind w:left="0"/>
        <w:jc w:val="both"/>
      </w:pPr>
      <w:r>
        <w:rPr>
          <w:rFonts w:ascii="Times New Roman"/>
          <w:b w:val="false"/>
          <w:i w:val="false"/>
          <w:color w:val="000000"/>
          <w:sz w:val="28"/>
        </w:rPr>
        <w:t xml:space="preserve">
      22. Ерекше түрдегі радиоактивті материал ең болмағанда, бір габариттік өлшемі кемінде 5 мм болуы тиіс, сондай-ақ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сынақтар кезіндегідей, мынадай талаптар орындалатындай етіп құрастырылуы тиіс:</w:t>
      </w:r>
    </w:p>
    <w:bookmarkEnd w:id="127"/>
    <w:bookmarkStart w:name="z131" w:id="128"/>
    <w:p>
      <w:pPr>
        <w:spacing w:after="0"/>
        <w:ind w:left="0"/>
        <w:jc w:val="both"/>
      </w:pPr>
      <w:r>
        <w:rPr>
          <w:rFonts w:ascii="Times New Roman"/>
          <w:b w:val="false"/>
          <w:i w:val="false"/>
          <w:color w:val="000000"/>
          <w:sz w:val="28"/>
        </w:rPr>
        <w:t xml:space="preserve">
      1) ол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4) - 6) немесе </w:t>
      </w:r>
    </w:p>
    <w:bookmarkEnd w:id="128"/>
    <w:p>
      <w:pPr>
        <w:spacing w:after="0"/>
        <w:ind w:left="0"/>
        <w:jc w:val="both"/>
      </w:pPr>
      <w:r>
        <w:rPr>
          <w:rFonts w:ascii="Times New Roman"/>
          <w:b w:val="false"/>
          <w:i w:val="false"/>
          <w:color w:val="000000"/>
          <w:sz w:val="28"/>
        </w:rPr>
        <w:t>
      8) тармақшаларында көрсетілген (қолданылуына қарай) соқтығысуға, соққыға және июге сынаған кезде сынбауға және қиратылуға тиісті емес;</w:t>
      </w:r>
    </w:p>
    <w:bookmarkStart w:name="z132" w:id="129"/>
    <w:p>
      <w:pPr>
        <w:spacing w:after="0"/>
        <w:ind w:left="0"/>
        <w:jc w:val="both"/>
      </w:pPr>
      <w:r>
        <w:rPr>
          <w:rFonts w:ascii="Times New Roman"/>
          <w:b w:val="false"/>
          <w:i w:val="false"/>
          <w:color w:val="000000"/>
          <w:sz w:val="28"/>
        </w:rPr>
        <w:t xml:space="preserve">
      2) ол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7) немесе 8) тармақшаларында көрсетілген (қолданылуына қарай) жылулық сынаулар кезінде балқуға немесе тозаңға айналуға тиісті емес;</w:t>
      </w:r>
    </w:p>
    <w:bookmarkEnd w:id="129"/>
    <w:bookmarkStart w:name="z133" w:id="130"/>
    <w:p>
      <w:pPr>
        <w:spacing w:after="0"/>
        <w:ind w:left="0"/>
        <w:jc w:val="both"/>
      </w:pPr>
      <w:r>
        <w:rPr>
          <w:rFonts w:ascii="Times New Roman"/>
          <w:b w:val="false"/>
          <w:i w:val="false"/>
          <w:color w:val="000000"/>
          <w:sz w:val="28"/>
        </w:rPr>
        <w:t xml:space="preserve">
      3) судың активтілігі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9) немесе 10) тармақшаларына сәйкес сілтіден айыру сынағаннан кейін  2 кБк-ден (50 нКи) аспауға тиіс. Жабық көздер үшін балама ретінде көлемдік ағымды бағалау әдісімен тиісті сынағаннан кейін ағымның деңгейі.</w:t>
      </w:r>
    </w:p>
    <w:bookmarkEnd w:id="130"/>
    <w:p>
      <w:pPr>
        <w:spacing w:after="0"/>
        <w:ind w:left="0"/>
        <w:jc w:val="both"/>
      </w:pPr>
      <w:r>
        <w:rPr>
          <w:rFonts w:ascii="Times New Roman"/>
          <w:b w:val="false"/>
          <w:i w:val="false"/>
          <w:color w:val="000000"/>
          <w:sz w:val="28"/>
        </w:rPr>
        <w:t>
      Егер бітеулі капсула ерекше түрдегі радиоактивті материалдың құрамдас бөлігі болып табылса, ол бөлшектенбеуі тиіс.</w:t>
      </w:r>
    </w:p>
    <w:bookmarkStart w:name="z134" w:id="131"/>
    <w:p>
      <w:pPr>
        <w:spacing w:after="0"/>
        <w:ind w:left="0"/>
        <w:jc w:val="both"/>
      </w:pPr>
      <w:r>
        <w:rPr>
          <w:rFonts w:ascii="Times New Roman"/>
          <w:b w:val="false"/>
          <w:i w:val="false"/>
          <w:color w:val="000000"/>
          <w:sz w:val="28"/>
        </w:rPr>
        <w:t>
      23. Шашырауға қабілеттілігі төмен радиоактивті материал:</w:t>
      </w:r>
    </w:p>
    <w:bookmarkEnd w:id="131"/>
    <w:bookmarkStart w:name="z135" w:id="132"/>
    <w:p>
      <w:pPr>
        <w:spacing w:after="0"/>
        <w:ind w:left="0"/>
        <w:jc w:val="both"/>
      </w:pPr>
      <w:r>
        <w:rPr>
          <w:rFonts w:ascii="Times New Roman"/>
          <w:b w:val="false"/>
          <w:i w:val="false"/>
          <w:color w:val="000000"/>
          <w:sz w:val="28"/>
        </w:rPr>
        <w:t>
      1) барлық көрсетілгеннен қорғалмаған радиоактивті материалдан 3 метр қашықтықта сәулелену деңгейі 10 мЗв/сағ. (1000 мбэр/сағ.) аспауы;</w:t>
      </w:r>
    </w:p>
    <w:bookmarkEnd w:id="132"/>
    <w:bookmarkStart w:name="z136" w:id="13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3) немесе 4) тармақшаларында көрсетілген сынақтар кезінде аэродинамикалық баламалы диаметрі 100 мкм дейінгі газтәрізді немесе аэротозаң түріндегі бөлшектерді атмосфераға шығару 100 А2-ден аспауы үшін осындай қасиеттерді иеленуге тиіс. Әрбір сынақ үшін жеке үлгіні пайдалануға болады;</w:t>
      </w:r>
    </w:p>
    <w:bookmarkEnd w:id="133"/>
    <w:bookmarkStart w:name="z137" w:id="13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шаймалауға сынаған кезде судың активтігі 100А</w:t>
      </w:r>
      <w:r>
        <w:rPr>
          <w:rFonts w:ascii="Times New Roman"/>
          <w:b w:val="false"/>
          <w:i w:val="false"/>
          <w:color w:val="000000"/>
          <w:vertAlign w:val="subscript"/>
        </w:rPr>
        <w:t>2</w:t>
      </w:r>
      <w:r>
        <w:rPr>
          <w:rFonts w:ascii="Times New Roman"/>
          <w:b w:val="false"/>
          <w:i w:val="false"/>
          <w:color w:val="000000"/>
          <w:sz w:val="28"/>
        </w:rPr>
        <w:t>-ден аспайды. Бұл сынақты өткізген кезде осы тармақтың 2) тармақшасында көрсетілген сынақтар нәтижесінде ықтимал қирауды назарға алу керек.</w:t>
      </w:r>
    </w:p>
    <w:bookmarkEnd w:id="134"/>
    <w:bookmarkStart w:name="z138" w:id="135"/>
    <w:p>
      <w:pPr>
        <w:spacing w:after="0"/>
        <w:ind w:left="0"/>
        <w:jc w:val="left"/>
      </w:pPr>
      <w:r>
        <w:rPr>
          <w:rFonts w:ascii="Times New Roman"/>
          <w:b/>
          <w:i w:val="false"/>
          <w:color w:val="000000"/>
        </w:rPr>
        <w:t xml:space="preserve"> 3-параграф. Көліктік қаптамалық комплектілерді сынау</w:t>
      </w:r>
    </w:p>
    <w:bookmarkEnd w:id="135"/>
    <w:bookmarkStart w:name="z139" w:id="136"/>
    <w:p>
      <w:pPr>
        <w:spacing w:after="0"/>
        <w:ind w:left="0"/>
        <w:jc w:val="both"/>
      </w:pPr>
      <w:r>
        <w:rPr>
          <w:rFonts w:ascii="Times New Roman"/>
          <w:b w:val="false"/>
          <w:i w:val="false"/>
          <w:color w:val="000000"/>
          <w:sz w:val="28"/>
        </w:rPr>
        <w:t xml:space="preserve">
      24. РАЗ, көліктік қаптамалық комплектілердің және қаптамалардың осы тараудың </w:t>
      </w:r>
      <w:r>
        <w:rPr>
          <w:rFonts w:ascii="Times New Roman"/>
          <w:b w:val="false"/>
          <w:i w:val="false"/>
          <w:color w:val="000000"/>
          <w:sz w:val="28"/>
        </w:rPr>
        <w:t>2-параграфында</w:t>
      </w:r>
      <w:r>
        <w:rPr>
          <w:rFonts w:ascii="Times New Roman"/>
          <w:b w:val="false"/>
          <w:i w:val="false"/>
          <w:color w:val="000000"/>
          <w:sz w:val="28"/>
        </w:rPr>
        <w:t xml:space="preserve"> қамтылған талаптарға сәйкестігі төменде келтірілген әдістердің кез келгенімен немесе олардың тіркесімен расталуы мүмкін:</w:t>
      </w:r>
    </w:p>
    <w:bookmarkEnd w:id="136"/>
    <w:bookmarkStart w:name="z140" w:id="137"/>
    <w:p>
      <w:pPr>
        <w:spacing w:after="0"/>
        <w:ind w:left="0"/>
        <w:jc w:val="both"/>
      </w:pPr>
      <w:r>
        <w:rPr>
          <w:rFonts w:ascii="Times New Roman"/>
          <w:b w:val="false"/>
          <w:i w:val="false"/>
          <w:color w:val="000000"/>
          <w:sz w:val="28"/>
        </w:rPr>
        <w:t>
      1) ТМА-ІІІ материал, немесе ерекше түрдегі радиактивті материал, немесе шашырауға қабілеттілігі төмен радиоактивті материал болып саналатын үлгілермен, немесе түп тұлғалармен не қаптамалық комплектілердің моделімен сынақ өткізу, осы уақытта үлгінің немесе сынауға арналған қаптамалық комплектінің ішіндегісі радиоактивті ішіндегі нәрсенің сипаттамасының күтілетін ауқымын мүмкін болғанша неғұрлым дәлірек ұқсатуға тиіс, ал сынақтан өтетін үлгі немесе қаптамалық комплект қандай түрде тасымалдауға ұсынылса, солай дайындалуға тиіс;</w:t>
      </w:r>
    </w:p>
    <w:bookmarkEnd w:id="137"/>
    <w:bookmarkStart w:name="z141" w:id="138"/>
    <w:p>
      <w:pPr>
        <w:spacing w:after="0"/>
        <w:ind w:left="0"/>
        <w:jc w:val="both"/>
      </w:pPr>
      <w:r>
        <w:rPr>
          <w:rFonts w:ascii="Times New Roman"/>
          <w:b w:val="false"/>
          <w:i w:val="false"/>
          <w:color w:val="000000"/>
          <w:sz w:val="28"/>
        </w:rPr>
        <w:t>
      2) сипаты ұқсас бұрынғы өткен қанағаттандырарлық растауға сілтеме;</w:t>
      </w:r>
    </w:p>
    <w:bookmarkEnd w:id="138"/>
    <w:bookmarkStart w:name="z142" w:id="139"/>
    <w:p>
      <w:pPr>
        <w:spacing w:after="0"/>
        <w:ind w:left="0"/>
        <w:jc w:val="both"/>
      </w:pPr>
      <w:r>
        <w:rPr>
          <w:rFonts w:ascii="Times New Roman"/>
          <w:b w:val="false"/>
          <w:i w:val="false"/>
          <w:color w:val="000000"/>
          <w:sz w:val="28"/>
        </w:rPr>
        <w:t>
      3) сынақтан өтетін үлгі үшін маңызды элементтермен жабдықталған масштабы сәйкесті модельдерде сынақтар өткізу, егер осындай сынақтардың нәтижелері құрылмалық мақсаттарға жарамды екені техникалық тәжірибеден туатын болса. Масштабты модельдерді қолданғанда, тескіштің диаметрі немесе қысу жүктемесі сияқты, сынақтардың белгілі бір параметрлеріне түзету енгізудің қажеттігі ескерілуге тиіс;</w:t>
      </w:r>
    </w:p>
    <w:bookmarkEnd w:id="139"/>
    <w:bookmarkStart w:name="z143" w:id="140"/>
    <w:p>
      <w:pPr>
        <w:spacing w:after="0"/>
        <w:ind w:left="0"/>
        <w:jc w:val="both"/>
      </w:pPr>
      <w:r>
        <w:rPr>
          <w:rFonts w:ascii="Times New Roman"/>
          <w:b w:val="false"/>
          <w:i w:val="false"/>
          <w:color w:val="000000"/>
          <w:sz w:val="28"/>
        </w:rPr>
        <w:t>
      4) есептеу әдістері мен параметрлердің сенімділігі немесе керітартпалығы көпшілікке танылған жағдайда есептеме немесе дәлелді дәйектеме;</w:t>
      </w:r>
    </w:p>
    <w:bookmarkEnd w:id="140"/>
    <w:bookmarkStart w:name="z144" w:id="141"/>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тармақшасында, </w:t>
      </w:r>
      <w:r>
        <w:rPr>
          <w:rFonts w:ascii="Times New Roman"/>
          <w:b w:val="false"/>
          <w:i w:val="false"/>
          <w:color w:val="000000"/>
          <w:sz w:val="28"/>
        </w:rPr>
        <w:t>27-тармағының</w:t>
      </w:r>
      <w:r>
        <w:rPr>
          <w:rFonts w:ascii="Times New Roman"/>
          <w:b w:val="false"/>
          <w:i w:val="false"/>
          <w:color w:val="000000"/>
          <w:sz w:val="28"/>
        </w:rPr>
        <w:t xml:space="preserve"> 2) тармақшасында, </w:t>
      </w:r>
      <w:r>
        <w:rPr>
          <w:rFonts w:ascii="Times New Roman"/>
          <w:b w:val="false"/>
          <w:i w:val="false"/>
          <w:color w:val="000000"/>
          <w:sz w:val="28"/>
        </w:rPr>
        <w:t>29 тармағында</w:t>
      </w:r>
      <w:r>
        <w:rPr>
          <w:rFonts w:ascii="Times New Roman"/>
          <w:b w:val="false"/>
          <w:i w:val="false"/>
          <w:color w:val="000000"/>
          <w:sz w:val="28"/>
        </w:rPr>
        <w:t xml:space="preserve">, </w:t>
      </w:r>
      <w:r>
        <w:rPr>
          <w:rFonts w:ascii="Times New Roman"/>
          <w:b w:val="false"/>
          <w:i w:val="false"/>
          <w:color w:val="000000"/>
          <w:sz w:val="28"/>
        </w:rPr>
        <w:t>30 тармағының</w:t>
      </w:r>
      <w:r>
        <w:rPr>
          <w:rFonts w:ascii="Times New Roman"/>
          <w:b w:val="false"/>
          <w:i w:val="false"/>
          <w:color w:val="000000"/>
          <w:sz w:val="28"/>
        </w:rPr>
        <w:t xml:space="preserve"> </w:t>
      </w:r>
    </w:p>
    <w:bookmarkEnd w:id="141"/>
    <w:p>
      <w:pPr>
        <w:spacing w:after="0"/>
        <w:ind w:left="0"/>
        <w:jc w:val="both"/>
      </w:pPr>
      <w:r>
        <w:rPr>
          <w:rFonts w:ascii="Times New Roman"/>
          <w:b w:val="false"/>
          <w:i w:val="false"/>
          <w:color w:val="000000"/>
          <w:sz w:val="28"/>
        </w:rPr>
        <w:t xml:space="preserve">
      2) тармақшасында, </w:t>
      </w:r>
      <w:r>
        <w:rPr>
          <w:rFonts w:ascii="Times New Roman"/>
          <w:b w:val="false"/>
          <w:i w:val="false"/>
          <w:color w:val="000000"/>
          <w:sz w:val="28"/>
        </w:rPr>
        <w:t>31-тармағының</w:t>
      </w:r>
      <w:r>
        <w:rPr>
          <w:rFonts w:ascii="Times New Roman"/>
          <w:b w:val="false"/>
          <w:i w:val="false"/>
          <w:color w:val="000000"/>
          <w:sz w:val="28"/>
        </w:rPr>
        <w:t xml:space="preserve"> 2) және 4) тармақшаларында көрсетілген соқтығысуға, еркін түсу кезінде соққыға сынауға арналған нысана, механикалық зақымдану және түйреу тегіс жазық бетті болуға тиіс.</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4) тармақшасына сәйкес сынақтар кезінде тік жазық бетті түрдегі нысананы пайдалануға рұқсат етіледі. Сынақтан өтетін үлгінің қозғалысының бағыты нысананың бетіне перпендикуляр болуға тиіс.</w:t>
      </w:r>
    </w:p>
    <w:p>
      <w:pPr>
        <w:spacing w:after="0"/>
        <w:ind w:left="0"/>
        <w:jc w:val="both"/>
      </w:pPr>
      <w:r>
        <w:rPr>
          <w:rFonts w:ascii="Times New Roman"/>
          <w:b w:val="false"/>
          <w:i w:val="false"/>
          <w:color w:val="000000"/>
          <w:sz w:val="28"/>
        </w:rPr>
        <w:t>
      Нысананың және оның бетінің жылжытуға және өзгеріске қарсылығы кез келген қарсылық көрсете алуының артуы оның нысанаға құлауы кезінде үлгінің бұзылуының едәуір ұлғаюына әкелмейтіндей болуға тиіс.</w:t>
      </w:r>
    </w:p>
    <w:bookmarkStart w:name="z145" w:id="142"/>
    <w:p>
      <w:pPr>
        <w:spacing w:after="0"/>
        <w:ind w:left="0"/>
        <w:jc w:val="both"/>
      </w:pPr>
      <w:r>
        <w:rPr>
          <w:rFonts w:ascii="Times New Roman"/>
          <w:b w:val="false"/>
          <w:i w:val="false"/>
          <w:color w:val="000000"/>
          <w:sz w:val="28"/>
        </w:rPr>
        <w:t>
      25. ТМА-III радиоактивті материалын сынау. Қатты РАЗ және қаптаманың ішіндегісімен бірдей мөлшерде  бөлме температурасында 7 тәулікке толығымен суға батырылады. Сынақтар өткізуге керек су көлемі, сынақтың соңында жұтылмай және реакцияға қатыспай қалған судың көлемі сыналушы үлгінің ең болмағанда 10% құрайтындай, жеткілікті болуға тиіс. Судың бастапқы рН мөлшері 6-8 құрауы тиіс, ал мейлінше көп өткізгіштігі 20 градус С-та - 1 мСм/м (ТНКА-ға қосымшаны қараңыз). 7 тәулік өткен соң судың қалған көлемінің толық активтігі өлшенеді</w:t>
      </w:r>
    </w:p>
    <w:bookmarkEnd w:id="142"/>
    <w:bookmarkStart w:name="z146" w:id="143"/>
    <w:p>
      <w:pPr>
        <w:spacing w:after="0"/>
        <w:ind w:left="0"/>
        <w:jc w:val="both"/>
      </w:pPr>
      <w:r>
        <w:rPr>
          <w:rFonts w:ascii="Times New Roman"/>
          <w:b w:val="false"/>
          <w:i w:val="false"/>
          <w:color w:val="000000"/>
          <w:sz w:val="28"/>
        </w:rPr>
        <w:t>
      26. Ерекше түрдегі радиоактивті материалды және шашырауға қабілеті төмен радиоактивті материалды сынау:</w:t>
      </w:r>
    </w:p>
    <w:bookmarkEnd w:id="143"/>
    <w:bookmarkStart w:name="z147" w:id="144"/>
    <w:p>
      <w:pPr>
        <w:spacing w:after="0"/>
        <w:ind w:left="0"/>
        <w:jc w:val="both"/>
      </w:pPr>
      <w:r>
        <w:rPr>
          <w:rFonts w:ascii="Times New Roman"/>
          <w:b w:val="false"/>
          <w:i w:val="false"/>
          <w:color w:val="000000"/>
          <w:sz w:val="28"/>
        </w:rPr>
        <w:t xml:space="preserve">
      1) ерекше түрдегі радиоактивті материал үшін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баяндалған талаптарға сәйкестігіне сынау жүргізіледі, атап айтқанда соқтығысуға, соққыға, иілімге, шаймалауға сынаулар және жылулық сынау;</w:t>
      </w:r>
    </w:p>
    <w:bookmarkEnd w:id="144"/>
    <w:bookmarkStart w:name="z148" w:id="145"/>
    <w:p>
      <w:pPr>
        <w:spacing w:after="0"/>
        <w:ind w:left="0"/>
        <w:jc w:val="both"/>
      </w:pPr>
      <w:r>
        <w:rPr>
          <w:rFonts w:ascii="Times New Roman"/>
          <w:b w:val="false"/>
          <w:i w:val="false"/>
          <w:color w:val="000000"/>
          <w:sz w:val="28"/>
        </w:rPr>
        <w:t>
      2) әр сынау үшін әртүрлі үлгіні пайдалануға болады;</w:t>
      </w:r>
    </w:p>
    <w:bookmarkEnd w:id="145"/>
    <w:bookmarkStart w:name="z149" w:id="146"/>
    <w:p>
      <w:pPr>
        <w:spacing w:after="0"/>
        <w:ind w:left="0"/>
        <w:jc w:val="both"/>
      </w:pPr>
      <w:r>
        <w:rPr>
          <w:rFonts w:ascii="Times New Roman"/>
          <w:b w:val="false"/>
          <w:i w:val="false"/>
          <w:color w:val="000000"/>
          <w:sz w:val="28"/>
        </w:rPr>
        <w:t>
      3) осы тармақтың 4) – 7) тармақшаларында көрсетілген әрбір сынақтан соң үлгіні бағалау шаймалау арқылы немесе шашырамайтын қатты материал үшін осы тармақтың 9) тармақшасында және немесе капсуладағы материал үшін осы тармақтың 10) тармақшасында көрсетілген әдістерден сезгіштігі кем емес әдістің көмегімен ағым көлемін анықтау арқылы жүргізіледі;</w:t>
      </w:r>
    </w:p>
    <w:bookmarkEnd w:id="146"/>
    <w:bookmarkStart w:name="z150" w:id="147"/>
    <w:p>
      <w:pPr>
        <w:spacing w:after="0"/>
        <w:ind w:left="0"/>
        <w:jc w:val="both"/>
      </w:pPr>
      <w:r>
        <w:rPr>
          <w:rFonts w:ascii="Times New Roman"/>
          <w:b w:val="false"/>
          <w:i w:val="false"/>
          <w:color w:val="000000"/>
          <w:sz w:val="28"/>
        </w:rPr>
        <w:t>
      4) соқтығысу сынағы. Үлгіні нысанаға 9 м биіктіктен тастайды;</w:t>
      </w:r>
    </w:p>
    <w:bookmarkEnd w:id="147"/>
    <w:bookmarkStart w:name="z151" w:id="148"/>
    <w:p>
      <w:pPr>
        <w:spacing w:after="0"/>
        <w:ind w:left="0"/>
        <w:jc w:val="both"/>
      </w:pPr>
      <w:r>
        <w:rPr>
          <w:rFonts w:ascii="Times New Roman"/>
          <w:b w:val="false"/>
          <w:i w:val="false"/>
          <w:color w:val="000000"/>
          <w:sz w:val="28"/>
        </w:rPr>
        <w:t>
      5) соққы сынағы. Үлгі тегіс қатты беттіктің үстінде жатқан қорғасын тақташаға орналасады. Оған 1 метр биіктіктен еркін түсу кезінде массасы 1,4 кг болат кесек темірдің жазық бетімен соққы береді. Кесек темірдің жазық бетінің иін радиусы 3,0 мм±0,3 мм болатын шетімен қоса, диаметрі 25 мм болуы тиіс. Виккерс шкаласы бойынша қаттылығы 3,5-4,5 және қалыңдығы 25 мм артық емес қорғасын тақташаның беті үлгінің тірек ауданына қарағанда әлденеше үлкенірек болуға тиіс. Әрбір соққы сынағы үшін жаңа қорғасын тақтайшаны пайдалану керек. Үлгіге мейлінше көп бүлініс келтіретіндей етіп кесек темірмен соққы беру керек;</w:t>
      </w:r>
    </w:p>
    <w:bookmarkEnd w:id="148"/>
    <w:bookmarkStart w:name="z152" w:id="149"/>
    <w:p>
      <w:pPr>
        <w:spacing w:after="0"/>
        <w:ind w:left="0"/>
        <w:jc w:val="both"/>
      </w:pPr>
      <w:r>
        <w:rPr>
          <w:rFonts w:ascii="Times New Roman"/>
          <w:b w:val="false"/>
          <w:i w:val="false"/>
          <w:color w:val="000000"/>
          <w:sz w:val="28"/>
        </w:rPr>
        <w:t>
      6) иілім сынағы. Ұзындығы 10 см кем емес және ұзындықтың барынша көп енге қатынасы 10-нан кем емес ерекше түрдегі радиоактивті материалдарға ғана қолдануға болды. Үлгі оның ұзындығының жартысы қысқыштан шығып тұратындай етіп, жазық жатыста қатаң бекітіледі. Үлгінің қалпы үлгінің бос шетіне 1 м биіктіктен еркін түскен кезде массасы 1,4 кг болат кесек темірдің жазық бетімен соққы бергенде ол барынша көп бүлініс алатындай болуы тиіс. Кесек темірдің жазық беттігі, шетінің жұмырлану радиусы (3,0 +- 0,3) мм болып, диаметрі 25 мм болуға тиіс;</w:t>
      </w:r>
    </w:p>
    <w:bookmarkEnd w:id="149"/>
    <w:bookmarkStart w:name="z153" w:id="150"/>
    <w:p>
      <w:pPr>
        <w:spacing w:after="0"/>
        <w:ind w:left="0"/>
        <w:jc w:val="both"/>
      </w:pPr>
      <w:r>
        <w:rPr>
          <w:rFonts w:ascii="Times New Roman"/>
          <w:b w:val="false"/>
          <w:i w:val="false"/>
          <w:color w:val="000000"/>
          <w:sz w:val="28"/>
        </w:rPr>
        <w:t>
      7) жылулық сынақ. Үлгіні ауа кеңістігінде 800</w:t>
      </w:r>
      <w:r>
        <w:rPr>
          <w:rFonts w:ascii="Times New Roman"/>
          <w:b w:val="false"/>
          <w:i w:val="false"/>
          <w:color w:val="000000"/>
          <w:vertAlign w:val="superscript"/>
        </w:rPr>
        <w:t>о</w:t>
      </w:r>
      <w:r>
        <w:rPr>
          <w:rFonts w:ascii="Times New Roman"/>
          <w:b w:val="false"/>
          <w:i w:val="false"/>
          <w:color w:val="000000"/>
          <w:sz w:val="28"/>
        </w:rPr>
        <w:t>С дейін қыздырады, осы температурада 10 минут бойы ұстайды, кейін ол табиғи жолмен салқындайды;</w:t>
      </w:r>
    </w:p>
    <w:bookmarkEnd w:id="150"/>
    <w:bookmarkStart w:name="z154" w:id="151"/>
    <w:p>
      <w:pPr>
        <w:spacing w:after="0"/>
        <w:ind w:left="0"/>
        <w:jc w:val="both"/>
      </w:pPr>
      <w:r>
        <w:rPr>
          <w:rFonts w:ascii="Times New Roman"/>
          <w:b w:val="false"/>
          <w:i w:val="false"/>
          <w:color w:val="000000"/>
          <w:sz w:val="28"/>
        </w:rPr>
        <w:t>
      8) ерекше түрдегі радиоактивті материал болып саналатын немесе ұқсататын үлгілер үшін шаймалауға сынау мынадай тәртіппен  жүргізіледі:</w:t>
      </w:r>
    </w:p>
    <w:bookmarkEnd w:id="151"/>
    <w:p>
      <w:pPr>
        <w:spacing w:after="0"/>
        <w:ind w:left="0"/>
        <w:jc w:val="both"/>
      </w:pPr>
      <w:r>
        <w:rPr>
          <w:rFonts w:ascii="Times New Roman"/>
          <w:b w:val="false"/>
          <w:i w:val="false"/>
          <w:color w:val="000000"/>
          <w:sz w:val="28"/>
        </w:rPr>
        <w:t>
      үлгі бөлме температурасында 7 тәулікке суға батырылады. Сынақ үшін пайдаланылатын судың көлемі, сынақтың соңында жұтылмай және реакцияға қатыспай қалған судың бос көлемі сыналушы үлгі көлемінің кем дегенде 10% құрайтындай, жеткілікті болуға тиіс. Судың бастапқы рН мөлшері 6-8, ал мейлінше көп өткізгіштігі 20 градус С-та - 1 мСм/м (10 мкмо/см) болуы тиіс;</w:t>
      </w:r>
    </w:p>
    <w:p>
      <w:pPr>
        <w:spacing w:after="0"/>
        <w:ind w:left="0"/>
        <w:jc w:val="both"/>
      </w:pPr>
      <w:r>
        <w:rPr>
          <w:rFonts w:ascii="Times New Roman"/>
          <w:b w:val="false"/>
          <w:i w:val="false"/>
          <w:color w:val="000000"/>
          <w:sz w:val="28"/>
        </w:rPr>
        <w:t>
      үлгі салынған суды 50 +- 5 С температураға дейін қыздырады және осы температурада 4 сағат бойы ұстайды;</w:t>
      </w:r>
    </w:p>
    <w:p>
      <w:pPr>
        <w:spacing w:after="0"/>
        <w:ind w:left="0"/>
        <w:jc w:val="both"/>
      </w:pPr>
      <w:r>
        <w:rPr>
          <w:rFonts w:ascii="Times New Roman"/>
          <w:b w:val="false"/>
          <w:i w:val="false"/>
          <w:color w:val="000000"/>
          <w:sz w:val="28"/>
        </w:rPr>
        <w:t>
      үлгіні алады және судың активтігін анықтайды;</w:t>
      </w:r>
    </w:p>
    <w:p>
      <w:pPr>
        <w:spacing w:after="0"/>
        <w:ind w:left="0"/>
        <w:jc w:val="both"/>
      </w:pPr>
      <w:r>
        <w:rPr>
          <w:rFonts w:ascii="Times New Roman"/>
          <w:b w:val="false"/>
          <w:i w:val="false"/>
          <w:color w:val="000000"/>
          <w:sz w:val="28"/>
        </w:rPr>
        <w:t>
      үлгіні 30</w:t>
      </w:r>
      <w:r>
        <w:rPr>
          <w:rFonts w:ascii="Times New Roman"/>
          <w:b w:val="false"/>
          <w:i w:val="false"/>
          <w:color w:val="000000"/>
          <w:vertAlign w:val="superscript"/>
        </w:rPr>
        <w:t>о</w:t>
      </w:r>
      <w:r>
        <w:rPr>
          <w:rFonts w:ascii="Times New Roman"/>
          <w:b w:val="false"/>
          <w:i w:val="false"/>
          <w:color w:val="000000"/>
          <w:sz w:val="28"/>
        </w:rPr>
        <w:t>С температурада үрлеусіз және салыстырмалы ылғалдылығы 90% -дан кем емес ауада кемінде 7 тәулік ұстайды;</w:t>
      </w:r>
    </w:p>
    <w:p>
      <w:pPr>
        <w:spacing w:after="0"/>
        <w:ind w:left="0"/>
        <w:jc w:val="both"/>
      </w:pPr>
      <w:r>
        <w:rPr>
          <w:rFonts w:ascii="Times New Roman"/>
          <w:b w:val="false"/>
          <w:i w:val="false"/>
          <w:color w:val="000000"/>
          <w:sz w:val="28"/>
        </w:rPr>
        <w:t>
      үлгіні сипаттамасы осы тармақшаның екінші абзацында келтірілген суға түсіреді, үлгі салынған суды 50 ±5</w:t>
      </w:r>
      <w:r>
        <w:rPr>
          <w:rFonts w:ascii="Times New Roman"/>
          <w:b w:val="false"/>
          <w:i w:val="false"/>
          <w:color w:val="000000"/>
          <w:vertAlign w:val="superscript"/>
        </w:rPr>
        <w:t>о</w:t>
      </w:r>
      <w:r>
        <w:rPr>
          <w:rFonts w:ascii="Times New Roman"/>
          <w:b w:val="false"/>
          <w:i w:val="false"/>
          <w:color w:val="000000"/>
          <w:sz w:val="28"/>
        </w:rPr>
        <w:t>С температураға дейін қыздырады және үлгіні осы температурада 4 сағат бойы ұстайды;</w:t>
      </w:r>
    </w:p>
    <w:p>
      <w:pPr>
        <w:spacing w:after="0"/>
        <w:ind w:left="0"/>
        <w:jc w:val="both"/>
      </w:pPr>
      <w:r>
        <w:rPr>
          <w:rFonts w:ascii="Times New Roman"/>
          <w:b w:val="false"/>
          <w:i w:val="false"/>
          <w:color w:val="000000"/>
          <w:sz w:val="28"/>
        </w:rPr>
        <w:t>
      судың активтігін анықтайды;</w:t>
      </w:r>
    </w:p>
    <w:bookmarkStart w:name="z155" w:id="152"/>
    <w:p>
      <w:pPr>
        <w:spacing w:after="0"/>
        <w:ind w:left="0"/>
        <w:jc w:val="both"/>
      </w:pPr>
      <w:r>
        <w:rPr>
          <w:rFonts w:ascii="Times New Roman"/>
          <w:b w:val="false"/>
          <w:i w:val="false"/>
          <w:color w:val="000000"/>
          <w:sz w:val="28"/>
        </w:rPr>
        <w:t>
      9) капсула түріндегі ерекше түрдегі радиоактивті материал болып саналатын немесе ұқсататын үлгілер үшін шаймалауға сынау мынадай тәртіппен жүргізіледі:</w:t>
      </w:r>
    </w:p>
    <w:bookmarkEnd w:id="152"/>
    <w:p>
      <w:pPr>
        <w:spacing w:after="0"/>
        <w:ind w:left="0"/>
        <w:jc w:val="both"/>
      </w:pPr>
      <w:r>
        <w:rPr>
          <w:rFonts w:ascii="Times New Roman"/>
          <w:b w:val="false"/>
          <w:i w:val="false"/>
          <w:color w:val="000000"/>
          <w:sz w:val="28"/>
        </w:rPr>
        <w:t>
      үлгіні бөлме температурасында суға батырады (суда рН 6-8 және мейлінше көп өткізгіштігі 20</w:t>
      </w:r>
      <w:r>
        <w:rPr>
          <w:rFonts w:ascii="Times New Roman"/>
          <w:b w:val="false"/>
          <w:i w:val="false"/>
          <w:color w:val="000000"/>
          <w:vertAlign w:val="superscript"/>
        </w:rPr>
        <w:t>о</w:t>
      </w:r>
      <w:r>
        <w:rPr>
          <w:rFonts w:ascii="Times New Roman"/>
          <w:b w:val="false"/>
          <w:i w:val="false"/>
          <w:color w:val="000000"/>
          <w:sz w:val="28"/>
        </w:rPr>
        <w:t>С-та 1 мСм/м (10 мкмо/см) болуы тиіс. Су мен үлгіні 50 ±5</w:t>
      </w:r>
      <w:r>
        <w:rPr>
          <w:rFonts w:ascii="Times New Roman"/>
          <w:b w:val="false"/>
          <w:i w:val="false"/>
          <w:color w:val="000000"/>
          <w:vertAlign w:val="superscript"/>
        </w:rPr>
        <w:t>о</w:t>
      </w:r>
      <w:r>
        <w:rPr>
          <w:rFonts w:ascii="Times New Roman"/>
          <w:b w:val="false"/>
          <w:i w:val="false"/>
          <w:color w:val="000000"/>
          <w:sz w:val="28"/>
        </w:rPr>
        <w:t>С температураға дейін қыздырады және үлгіні осы температурада 4 сағат бойы ұстайды;</w:t>
      </w:r>
    </w:p>
    <w:p>
      <w:pPr>
        <w:spacing w:after="0"/>
        <w:ind w:left="0"/>
        <w:jc w:val="both"/>
      </w:pPr>
      <w:r>
        <w:rPr>
          <w:rFonts w:ascii="Times New Roman"/>
          <w:b w:val="false"/>
          <w:i w:val="false"/>
          <w:color w:val="000000"/>
          <w:sz w:val="28"/>
        </w:rPr>
        <w:t>
      судың активтігін анықтайды;</w:t>
      </w:r>
    </w:p>
    <w:p>
      <w:pPr>
        <w:spacing w:after="0"/>
        <w:ind w:left="0"/>
        <w:jc w:val="both"/>
      </w:pPr>
      <w:r>
        <w:rPr>
          <w:rFonts w:ascii="Times New Roman"/>
          <w:b w:val="false"/>
          <w:i w:val="false"/>
          <w:color w:val="000000"/>
          <w:sz w:val="28"/>
        </w:rPr>
        <w:t>
      үлгіні кемінде 30</w:t>
      </w:r>
      <w:r>
        <w:rPr>
          <w:rFonts w:ascii="Times New Roman"/>
          <w:b w:val="false"/>
          <w:i w:val="false"/>
          <w:color w:val="000000"/>
          <w:vertAlign w:val="superscript"/>
        </w:rPr>
        <w:t>о</w:t>
      </w:r>
      <w:r>
        <w:rPr>
          <w:rFonts w:ascii="Times New Roman"/>
          <w:b w:val="false"/>
          <w:i w:val="false"/>
          <w:color w:val="000000"/>
          <w:sz w:val="28"/>
        </w:rPr>
        <w:t>С температурада үрлеусіз және салыстырмалы ылғалдылығы 90% -дан кем емес ауада кемінде 7 тәулік ұстайды;</w:t>
      </w:r>
    </w:p>
    <w:p>
      <w:pPr>
        <w:spacing w:after="0"/>
        <w:ind w:left="0"/>
        <w:jc w:val="both"/>
      </w:pPr>
      <w:r>
        <w:rPr>
          <w:rFonts w:ascii="Times New Roman"/>
          <w:b w:val="false"/>
          <w:i w:val="false"/>
          <w:color w:val="000000"/>
          <w:sz w:val="28"/>
        </w:rPr>
        <w:t>
      осы тармақшаның екінші және үшінші абзацтарында көрсетілген процестерді қайталайды;</w:t>
      </w:r>
    </w:p>
    <w:bookmarkStart w:name="z156" w:id="153"/>
    <w:p>
      <w:pPr>
        <w:spacing w:after="0"/>
        <w:ind w:left="0"/>
        <w:jc w:val="both"/>
      </w:pPr>
      <w:r>
        <w:rPr>
          <w:rFonts w:ascii="Times New Roman"/>
          <w:b w:val="false"/>
          <w:i w:val="false"/>
          <w:color w:val="000000"/>
          <w:sz w:val="28"/>
        </w:rPr>
        <w:t xml:space="preserve">
      10) шашырауға қабілеттілігі төмен радиоактивті материал болып саналатын немесе ұқсататын үлгілер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3) тармақшасында көзделген күшейтілген жылулық сынаққа, және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4) тармақшасына сәйкес соқтығысу сынағына тартылады. Бұл сынақтардың әрқайсысына жеке үлгі пайдалануға болады. Әрбір сынақтан кейін үлгі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шаймалау сынағына тартылады. Әрбір сынақтан соң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баяндалған тиісті талаптардың орындалғаны анықталады.</w:t>
      </w:r>
    </w:p>
    <w:bookmarkEnd w:id="153"/>
    <w:bookmarkStart w:name="z157" w:id="154"/>
    <w:p>
      <w:pPr>
        <w:spacing w:after="0"/>
        <w:ind w:left="0"/>
        <w:jc w:val="both"/>
      </w:pPr>
      <w:r>
        <w:rPr>
          <w:rFonts w:ascii="Times New Roman"/>
          <w:b w:val="false"/>
          <w:i w:val="false"/>
          <w:color w:val="000000"/>
          <w:sz w:val="28"/>
        </w:rPr>
        <w:t>
      27. Көліктік қаптамалық комплектілерді және қаптамаларды сынау:</w:t>
      </w:r>
    </w:p>
    <w:bookmarkEnd w:id="154"/>
    <w:bookmarkStart w:name="z158" w:id="155"/>
    <w:p>
      <w:pPr>
        <w:spacing w:after="0"/>
        <w:ind w:left="0"/>
        <w:jc w:val="both"/>
      </w:pPr>
      <w:r>
        <w:rPr>
          <w:rFonts w:ascii="Times New Roman"/>
          <w:b w:val="false"/>
          <w:i w:val="false"/>
          <w:color w:val="000000"/>
          <w:sz w:val="28"/>
        </w:rPr>
        <w:t>
      1) барлық үлгілер сынаққа дейін ақаулықтарды немесе бүлінулерді айқындау және тіркеу мақсатында тексеріледі, атап айтқанда:</w:t>
      </w:r>
    </w:p>
    <w:bookmarkEnd w:id="155"/>
    <w:p>
      <w:pPr>
        <w:spacing w:after="0"/>
        <w:ind w:left="0"/>
        <w:jc w:val="both"/>
      </w:pPr>
      <w:r>
        <w:rPr>
          <w:rFonts w:ascii="Times New Roman"/>
          <w:b w:val="false"/>
          <w:i w:val="false"/>
          <w:color w:val="000000"/>
          <w:sz w:val="28"/>
        </w:rPr>
        <w:t>
      құрылымның жобадан ауытқуы;</w:t>
      </w:r>
    </w:p>
    <w:p>
      <w:pPr>
        <w:spacing w:after="0"/>
        <w:ind w:left="0"/>
        <w:jc w:val="both"/>
      </w:pPr>
      <w:r>
        <w:rPr>
          <w:rFonts w:ascii="Times New Roman"/>
          <w:b w:val="false"/>
          <w:i w:val="false"/>
          <w:color w:val="000000"/>
          <w:sz w:val="28"/>
        </w:rPr>
        <w:t>
      дайындау ақаулары;</w:t>
      </w:r>
    </w:p>
    <w:p>
      <w:pPr>
        <w:spacing w:after="0"/>
        <w:ind w:left="0"/>
        <w:jc w:val="both"/>
      </w:pPr>
      <w:r>
        <w:rPr>
          <w:rFonts w:ascii="Times New Roman"/>
          <w:b w:val="false"/>
          <w:i w:val="false"/>
          <w:color w:val="000000"/>
          <w:sz w:val="28"/>
        </w:rPr>
        <w:t>
      коррозия және басқа үлгінің сапасын нашарлататын әсерлер;</w:t>
      </w:r>
    </w:p>
    <w:p>
      <w:pPr>
        <w:spacing w:after="0"/>
        <w:ind w:left="0"/>
        <w:jc w:val="both"/>
      </w:pPr>
      <w:r>
        <w:rPr>
          <w:rFonts w:ascii="Times New Roman"/>
          <w:b w:val="false"/>
          <w:i w:val="false"/>
          <w:color w:val="000000"/>
          <w:sz w:val="28"/>
        </w:rPr>
        <w:t>
      өзгерістер;</w:t>
      </w:r>
    </w:p>
    <w:bookmarkStart w:name="z159" w:id="156"/>
    <w:p>
      <w:pPr>
        <w:spacing w:after="0"/>
        <w:ind w:left="0"/>
        <w:jc w:val="both"/>
      </w:pPr>
      <w:r>
        <w:rPr>
          <w:rFonts w:ascii="Times New Roman"/>
          <w:b w:val="false"/>
          <w:i w:val="false"/>
          <w:color w:val="000000"/>
          <w:sz w:val="28"/>
        </w:rPr>
        <w:t>
      2) сынақ кезінде герметикалау жүйесі, үлгінің сыртқы элементтері сияқты айқын белгіленеді;</w:t>
      </w:r>
    </w:p>
    <w:bookmarkEnd w:id="156"/>
    <w:bookmarkStart w:name="z160" w:id="15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1) тармақшасында –</w:t>
      </w:r>
    </w:p>
    <w:bookmarkEnd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31-тармағының</w:t>
      </w:r>
      <w:r>
        <w:rPr>
          <w:rFonts w:ascii="Times New Roman"/>
          <w:b w:val="false"/>
          <w:i w:val="false"/>
          <w:color w:val="000000"/>
          <w:sz w:val="28"/>
        </w:rPr>
        <w:t xml:space="preserve"> 4) тармақшасында көрсетілген әрбір сынақтан соң:</w:t>
      </w:r>
    </w:p>
    <w:p>
      <w:pPr>
        <w:spacing w:after="0"/>
        <w:ind w:left="0"/>
        <w:jc w:val="both"/>
      </w:pPr>
      <w:r>
        <w:rPr>
          <w:rFonts w:ascii="Times New Roman"/>
          <w:b w:val="false"/>
          <w:i w:val="false"/>
          <w:color w:val="000000"/>
          <w:sz w:val="28"/>
        </w:rPr>
        <w:t>
      ақаулықтар мен бүлінулер анықталады және тіркеледі;</w:t>
      </w:r>
    </w:p>
    <w:p>
      <w:pPr>
        <w:spacing w:after="0"/>
        <w:ind w:left="0"/>
        <w:jc w:val="both"/>
      </w:pPr>
      <w:r>
        <w:rPr>
          <w:rFonts w:ascii="Times New Roman"/>
          <w:b w:val="false"/>
          <w:i w:val="false"/>
          <w:color w:val="000000"/>
          <w:sz w:val="28"/>
        </w:rPr>
        <w:t xml:space="preserve">
      герметикалау жүйесі мен радиациялық қорғаудың бүтіндігі сыналатын қаптамалық комплектіге қойылатын осы тараудың </w:t>
      </w:r>
      <w:r>
        <w:rPr>
          <w:rFonts w:ascii="Times New Roman"/>
          <w:b w:val="false"/>
          <w:i w:val="false"/>
          <w:color w:val="000000"/>
          <w:sz w:val="28"/>
        </w:rPr>
        <w:t>2-параграфының</w:t>
      </w:r>
      <w:r>
        <w:rPr>
          <w:rFonts w:ascii="Times New Roman"/>
          <w:b w:val="false"/>
          <w:i w:val="false"/>
          <w:color w:val="000000"/>
          <w:sz w:val="28"/>
        </w:rPr>
        <w:t xml:space="preserve"> талаптарын қанағаттандыруды жалғастыратыны анықталады.</w:t>
      </w:r>
    </w:p>
    <w:bookmarkStart w:name="z161" w:id="158"/>
    <w:p>
      <w:pPr>
        <w:spacing w:after="0"/>
        <w:ind w:left="0"/>
        <w:jc w:val="both"/>
      </w:pPr>
      <w:r>
        <w:rPr>
          <w:rFonts w:ascii="Times New Roman"/>
          <w:b w:val="false"/>
          <w:i w:val="false"/>
          <w:color w:val="000000"/>
          <w:sz w:val="28"/>
        </w:rPr>
        <w:t>
      28. Тасымалдың қалыпты жағдайларына қаптаманың төзу қабілеттілігін тексеру үшін мынадай сынақтар жүргізіледі:</w:t>
      </w:r>
    </w:p>
    <w:bookmarkEnd w:id="158"/>
    <w:bookmarkStart w:name="z162" w:id="159"/>
    <w:p>
      <w:pPr>
        <w:spacing w:after="0"/>
        <w:ind w:left="0"/>
        <w:jc w:val="both"/>
      </w:pPr>
      <w:r>
        <w:rPr>
          <w:rFonts w:ascii="Times New Roman"/>
          <w:b w:val="false"/>
          <w:i w:val="false"/>
          <w:color w:val="000000"/>
          <w:sz w:val="28"/>
        </w:rPr>
        <w:t>
      1) қаптаманың үлгілері еркін түсу кезіндегі соққы, қатқабаттағыш төсеу және қирау тереңдігі сынаққа тартылады. Осы сынақтардың әрбірінің алдында су себілуі тиіс. Барлық сынақтар үшін егер осы тармақтың 2) тармақшасында көрсетілген талаптар орындалған жағдайда бір үлгіні пайдалануға болады;</w:t>
      </w:r>
    </w:p>
    <w:bookmarkEnd w:id="159"/>
    <w:bookmarkStart w:name="z163" w:id="160"/>
    <w:p>
      <w:pPr>
        <w:spacing w:after="0"/>
        <w:ind w:left="0"/>
        <w:jc w:val="both"/>
      </w:pPr>
      <w:r>
        <w:rPr>
          <w:rFonts w:ascii="Times New Roman"/>
          <w:b w:val="false"/>
          <w:i w:val="false"/>
          <w:color w:val="000000"/>
          <w:sz w:val="28"/>
        </w:rPr>
        <w:t>
      2) су себуге арналған сынақты бітірудің және келесі сынақтың арасындағы аралық үлгінің сыртқы бетінде су көзге түсерлік кебусіз мейлінше көп сіңіп үлгеретіндей болуға тиіс. Қандай да болса теріске шығару айғақтары болмағанда бұл аралық, егер су бір мезгілде төрт бағыттан берілсе шамамен екі сағатқа тең деп алынады. Егер су төрт бағыттың әрқайсысынан тізбектеп себілетін болса, келесі сынақ алдында аралық болмауға тиіс;</w:t>
      </w:r>
    </w:p>
    <w:bookmarkEnd w:id="160"/>
    <w:bookmarkStart w:name="z164" w:id="161"/>
    <w:p>
      <w:pPr>
        <w:spacing w:after="0"/>
        <w:ind w:left="0"/>
        <w:jc w:val="both"/>
      </w:pPr>
      <w:r>
        <w:rPr>
          <w:rFonts w:ascii="Times New Roman"/>
          <w:b w:val="false"/>
          <w:i w:val="false"/>
          <w:color w:val="000000"/>
          <w:sz w:val="28"/>
        </w:rPr>
        <w:t>
      3) су себу арқылы сынау. Үлгі кемінде бір сағат ішінде қарқындылығы шамамен сағатына 5 см жаңбыр астында болғанын ұқсататын су бүрку сынағына тартылады;</w:t>
      </w:r>
    </w:p>
    <w:bookmarkEnd w:id="161"/>
    <w:bookmarkStart w:name="z165" w:id="162"/>
    <w:p>
      <w:pPr>
        <w:spacing w:after="0"/>
        <w:ind w:left="0"/>
        <w:jc w:val="both"/>
      </w:pPr>
      <w:r>
        <w:rPr>
          <w:rFonts w:ascii="Times New Roman"/>
          <w:b w:val="false"/>
          <w:i w:val="false"/>
          <w:color w:val="000000"/>
          <w:sz w:val="28"/>
        </w:rPr>
        <w:t>
      4) еркін түсу кезіндегі соққы сынағы. Үлгі нысанаға, сынақтан өтетін қауіпсіздікті қамтамасыз ететін элементтерге барынша көп зиян келетіндей етіп құлайды. Бұл ретте:</w:t>
      </w:r>
    </w:p>
    <w:bookmarkEnd w:id="162"/>
    <w:p>
      <w:pPr>
        <w:spacing w:after="0"/>
        <w:ind w:left="0"/>
        <w:jc w:val="both"/>
      </w:pPr>
      <w:r>
        <w:rPr>
          <w:rFonts w:ascii="Times New Roman"/>
          <w:b w:val="false"/>
          <w:i w:val="false"/>
          <w:color w:val="000000"/>
          <w:sz w:val="28"/>
        </w:rPr>
        <w:t xml:space="preserve">
      үлгінің төменгі нүктесінен нысананың жазықтығына дейін өлшенетін еркін құлау биіктігі, қаптаманың тиісті массасы үшін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қашықтықтан кем болмауға тиіс;</w:t>
      </w:r>
    </w:p>
    <w:p>
      <w:pPr>
        <w:spacing w:after="0"/>
        <w:ind w:left="0"/>
        <w:jc w:val="both"/>
      </w:pPr>
      <w:r>
        <w:rPr>
          <w:rFonts w:ascii="Times New Roman"/>
          <w:b w:val="false"/>
          <w:i w:val="false"/>
          <w:color w:val="000000"/>
          <w:sz w:val="28"/>
        </w:rPr>
        <w:t>
      массасы 50 кг көп емес тікбұрышты фибра, ағаш, картон және полимер қаптамалар үшін жеке үлгі 0,3 м биіктіктен әрбір бұрышына еркін түсу сынағына тартылады;</w:t>
      </w:r>
    </w:p>
    <w:p>
      <w:pPr>
        <w:spacing w:after="0"/>
        <w:ind w:left="0"/>
        <w:jc w:val="both"/>
      </w:pPr>
      <w:r>
        <w:rPr>
          <w:rFonts w:ascii="Times New Roman"/>
          <w:b w:val="false"/>
          <w:i w:val="false"/>
          <w:color w:val="000000"/>
          <w:sz w:val="28"/>
        </w:rPr>
        <w:t>
      массасы 100 кг көп емес цилиндрлік фибра, ағаш, картон және полимер қаптамалар үшін жеке үлгі 0,3 м биіктіктен цилиндр табанында әрбір ширегінің әрқайсысының шетіне еркін түсу сынағына тартылады;</w:t>
      </w:r>
    </w:p>
    <w:bookmarkStart w:name="z166" w:id="163"/>
    <w:p>
      <w:pPr>
        <w:spacing w:after="0"/>
        <w:ind w:left="0"/>
        <w:jc w:val="both"/>
      </w:pPr>
      <w:r>
        <w:rPr>
          <w:rFonts w:ascii="Times New Roman"/>
          <w:b w:val="false"/>
          <w:i w:val="false"/>
          <w:color w:val="000000"/>
          <w:sz w:val="28"/>
        </w:rPr>
        <w:t>
      5) қатқабат төсеу сынағы. Егер қаптамалық комплектінің пішіні қатқабат төсеуге мүмкіндік болдырмаса, үлгі 24 сағат бойына төмендегі мәндерге:</w:t>
      </w:r>
    </w:p>
    <w:bookmarkEnd w:id="163"/>
    <w:p>
      <w:pPr>
        <w:spacing w:after="0"/>
        <w:ind w:left="0"/>
        <w:jc w:val="both"/>
      </w:pPr>
      <w:r>
        <w:rPr>
          <w:rFonts w:ascii="Times New Roman"/>
          <w:b w:val="false"/>
          <w:i w:val="false"/>
          <w:color w:val="000000"/>
          <w:sz w:val="28"/>
        </w:rPr>
        <w:t>
      берілген қаптаманың 5 еселік массасына баламалы күшпен;</w:t>
      </w:r>
    </w:p>
    <w:p>
      <w:pPr>
        <w:spacing w:after="0"/>
        <w:ind w:left="0"/>
        <w:jc w:val="both"/>
      </w:pPr>
      <w:r>
        <w:rPr>
          <w:rFonts w:ascii="Times New Roman"/>
          <w:b w:val="false"/>
          <w:i w:val="false"/>
          <w:color w:val="000000"/>
          <w:sz w:val="28"/>
        </w:rPr>
        <w:t>
      қаптаманың тік проекция ауданының 13 кПа-ға көбейтіндісіне баламалы күшпен тең не асып түсетін күшпен қысуға тартылады.</w:t>
      </w:r>
    </w:p>
    <w:p>
      <w:pPr>
        <w:spacing w:after="0"/>
        <w:ind w:left="0"/>
        <w:jc w:val="both"/>
      </w:pPr>
      <w:r>
        <w:rPr>
          <w:rFonts w:ascii="Times New Roman"/>
          <w:b w:val="false"/>
          <w:i w:val="false"/>
          <w:color w:val="000000"/>
          <w:sz w:val="28"/>
        </w:rPr>
        <w:t>
      Жүктеме үлгінің екі қарама-қарсы жағына біркелкі бөлінеді, оның бірі табаны болу керек, бұнда әдетте қаптама орналасады.</w:t>
      </w:r>
    </w:p>
    <w:bookmarkStart w:name="z167" w:id="164"/>
    <w:p>
      <w:pPr>
        <w:spacing w:after="0"/>
        <w:ind w:left="0"/>
        <w:jc w:val="both"/>
      </w:pPr>
      <w:r>
        <w:rPr>
          <w:rFonts w:ascii="Times New Roman"/>
          <w:b w:val="false"/>
          <w:i w:val="false"/>
          <w:color w:val="000000"/>
          <w:sz w:val="28"/>
        </w:rPr>
        <w:t>
      6) қирау тереңдігіне сынақ. Үлгі сынақ жүргізген кезде орнынан жылжымайтын қатаң горизонталь жазық бетке қойылады. Диаметрі 3,2 см жартысфералық ұшы бар және массасы 6 кг сырық, оның бойлық осінің тік қалпында үлгінің ең осал бөлігінің орта бағытына, егер ол қаптаманы жеткілікті терең тессе, герметикалау жүйесін соғатындай етіп, еркін түсуде тастайды. Сынақ жүргізген кезде сырық айтарлықтай өзгеріске ұшырамауы тиіс. Сырықтың, үлгінің жоғарғы бетінде белгілеп алынған әсер ету нүктесіне дейінгі құлау биіктігі 1 метр болады.</w:t>
      </w:r>
    </w:p>
    <w:bookmarkEnd w:id="164"/>
    <w:bookmarkStart w:name="z168" w:id="165"/>
    <w:p>
      <w:pPr>
        <w:spacing w:after="0"/>
        <w:ind w:left="0"/>
        <w:jc w:val="both"/>
      </w:pPr>
      <w:r>
        <w:rPr>
          <w:rFonts w:ascii="Times New Roman"/>
          <w:b w:val="false"/>
          <w:i w:val="false"/>
          <w:color w:val="000000"/>
          <w:sz w:val="28"/>
        </w:rPr>
        <w:t>
      29. Сұйық РАЗ және РАҚ-қа арналған А типті қаптамаларды қосымша сынау: сұйық материалға арналған А типті қаптаманың үлгісі, осы үлгі үшін тым ауыр болып табылатын төменде көрсетілген сынаулардың біріне тартылады. Егер сынаулардың ішінен біреуі осы қаптама үшін тым ауыр екенін дәлелдеу мүмкін болмаса, үлгі сынаулардың екеуіне де тартылады:</w:t>
      </w:r>
    </w:p>
    <w:bookmarkEnd w:id="165"/>
    <w:p>
      <w:pPr>
        <w:spacing w:after="0"/>
        <w:ind w:left="0"/>
        <w:jc w:val="both"/>
      </w:pPr>
      <w:r>
        <w:rPr>
          <w:rFonts w:ascii="Times New Roman"/>
          <w:b w:val="false"/>
          <w:i w:val="false"/>
          <w:color w:val="000000"/>
          <w:sz w:val="28"/>
        </w:rPr>
        <w:t>
      еркін түсу кезіндегі соққы сынағы. Үлгіні герметикалау жүйесіне барынша көп бүліну келетіндей етіп нысанаға тастайды. Үлгінің төменгі бөлігінен нысананың жоғарғы бетіне дейін өлшенетін құлау биіктігі 9 метрді құрайды;</w:t>
      </w:r>
    </w:p>
    <w:p>
      <w:pPr>
        <w:spacing w:after="0"/>
        <w:ind w:left="0"/>
        <w:jc w:val="both"/>
      </w:pPr>
      <w:r>
        <w:rPr>
          <w:rFonts w:ascii="Times New Roman"/>
          <w:b w:val="false"/>
          <w:i w:val="false"/>
          <w:color w:val="000000"/>
          <w:sz w:val="28"/>
        </w:rPr>
        <w:t xml:space="preserve">
      қирау тереңдігіне сынақ. Үлгі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6) тармақшасында көрсетілген сынаққа тартылуы тиіс, айырмашылығы сол оның құлау биіктігі 1,7 м дейін ұлғаяды.</w:t>
      </w:r>
    </w:p>
    <w:bookmarkStart w:name="z169" w:id="166"/>
    <w:p>
      <w:pPr>
        <w:spacing w:after="0"/>
        <w:ind w:left="0"/>
        <w:jc w:val="both"/>
      </w:pPr>
      <w:r>
        <w:rPr>
          <w:rFonts w:ascii="Times New Roman"/>
          <w:b w:val="false"/>
          <w:i w:val="false"/>
          <w:color w:val="000000"/>
          <w:sz w:val="28"/>
        </w:rPr>
        <w:t>
      30. Тасымалдың апаттық жағдайларына қаптаманың төзу қабілеттілігін тексеру үшін мынадай сынақтар жүргізіледі:</w:t>
      </w:r>
    </w:p>
    <w:bookmarkEnd w:id="166"/>
    <w:bookmarkStart w:name="z170" w:id="167"/>
    <w:p>
      <w:pPr>
        <w:spacing w:after="0"/>
        <w:ind w:left="0"/>
        <w:jc w:val="both"/>
      </w:pPr>
      <w:r>
        <w:rPr>
          <w:rFonts w:ascii="Times New Roman"/>
          <w:b w:val="false"/>
          <w:i w:val="false"/>
          <w:color w:val="000000"/>
          <w:sz w:val="28"/>
        </w:rPr>
        <w:t xml:space="preserve">
      1) қаптаманың үлгісі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2) және 3) тармақшаларында сипатталған, көрсетілген реттілікте жалпы әсеріне ұшырайды. Сынақтардан кейін осы үлгі не басқасы осы тармақтың </w:t>
      </w:r>
    </w:p>
    <w:bookmarkEnd w:id="167"/>
    <w:p>
      <w:pPr>
        <w:spacing w:after="0"/>
        <w:ind w:left="0"/>
        <w:jc w:val="both"/>
      </w:pPr>
      <w:r>
        <w:rPr>
          <w:rFonts w:ascii="Times New Roman"/>
          <w:b w:val="false"/>
          <w:i w:val="false"/>
          <w:color w:val="000000"/>
          <w:sz w:val="28"/>
        </w:rPr>
        <w:t xml:space="preserve">
      5) тармақшасында көрсетілген суға батыру сынағына, және қажеттігіне қарай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4) тармақшасында көрсетілген сынаққа тартылады;</w:t>
      </w:r>
    </w:p>
    <w:bookmarkStart w:name="z171" w:id="168"/>
    <w:p>
      <w:pPr>
        <w:spacing w:after="0"/>
        <w:ind w:left="0"/>
        <w:jc w:val="both"/>
      </w:pPr>
      <w:r>
        <w:rPr>
          <w:rFonts w:ascii="Times New Roman"/>
          <w:b w:val="false"/>
          <w:i w:val="false"/>
          <w:color w:val="000000"/>
          <w:sz w:val="28"/>
        </w:rPr>
        <w:t>
      2) механикалық зақымдану сынағы. Әрбір үлгі құлауға екі сынаққа тартылады:</w:t>
      </w:r>
    </w:p>
    <w:bookmarkEnd w:id="168"/>
    <w:p>
      <w:pPr>
        <w:spacing w:after="0"/>
        <w:ind w:left="0"/>
        <w:jc w:val="both"/>
      </w:pPr>
      <w:r>
        <w:rPr>
          <w:rFonts w:ascii="Times New Roman"/>
          <w:b w:val="false"/>
          <w:i w:val="false"/>
          <w:color w:val="000000"/>
          <w:sz w:val="28"/>
        </w:rPr>
        <w:t>
      Сыртқы өлшемдері бойынша анықталған массасы 500 кг артық емес және жалпы тығыздығы 1000 кг/см</w:t>
      </w:r>
      <w:r>
        <w:rPr>
          <w:rFonts w:ascii="Times New Roman"/>
          <w:b w:val="false"/>
          <w:i w:val="false"/>
          <w:color w:val="000000"/>
          <w:vertAlign w:val="superscript"/>
        </w:rPr>
        <w:t xml:space="preserve">3 </w:t>
      </w:r>
      <w:r>
        <w:rPr>
          <w:rFonts w:ascii="Times New Roman"/>
          <w:b w:val="false"/>
          <w:i w:val="false"/>
          <w:color w:val="000000"/>
          <w:sz w:val="28"/>
        </w:rPr>
        <w:t>артық емес, ерекше түрдегі радиоактивті материал болып табылмайтын радиоактивті ішіндегісі 1000 А</w:t>
      </w:r>
      <w:r>
        <w:rPr>
          <w:rFonts w:ascii="Times New Roman"/>
          <w:b w:val="false"/>
          <w:i w:val="false"/>
          <w:color w:val="000000"/>
          <w:vertAlign w:val="superscript"/>
        </w:rPr>
        <w:t>2</w:t>
      </w:r>
      <w:r>
        <w:rPr>
          <w:rFonts w:ascii="Times New Roman"/>
          <w:b w:val="false"/>
          <w:i w:val="false"/>
          <w:color w:val="000000"/>
          <w:sz w:val="28"/>
        </w:rPr>
        <w:t>-ден астам қаптамалар осы тармақтың 3) тармақшасының үшінші және төртінші абзацтарында көрсетілген сынақтарға тартылады;</w:t>
      </w:r>
    </w:p>
    <w:p>
      <w:pPr>
        <w:spacing w:after="0"/>
        <w:ind w:left="0"/>
        <w:jc w:val="both"/>
      </w:pPr>
      <w:r>
        <w:rPr>
          <w:rFonts w:ascii="Times New Roman"/>
          <w:b w:val="false"/>
          <w:i w:val="false"/>
          <w:color w:val="000000"/>
          <w:sz w:val="28"/>
        </w:rPr>
        <w:t>
      басқа қаптамалар осы тармақтың 3) тармақшасының екінші және үшінші абзацтарында көрсетілген сынақтарға тартылады;</w:t>
      </w:r>
    </w:p>
    <w:bookmarkStart w:name="z172" w:id="169"/>
    <w:p>
      <w:pPr>
        <w:spacing w:after="0"/>
        <w:ind w:left="0"/>
        <w:jc w:val="both"/>
      </w:pPr>
      <w:r>
        <w:rPr>
          <w:rFonts w:ascii="Times New Roman"/>
          <w:b w:val="false"/>
          <w:i w:val="false"/>
          <w:color w:val="000000"/>
          <w:sz w:val="28"/>
        </w:rPr>
        <w:t>
      3) үлгінің құлау тізбегі, сынақты бітіргеннен кейін үлгіге келтірілген зақымдар келесі жүретін жылулық сынақ кезінде барынша көп зақымдануға әкелетіндей болуға тиіс:</w:t>
      </w:r>
    </w:p>
    <w:bookmarkEnd w:id="169"/>
    <w:p>
      <w:pPr>
        <w:spacing w:after="0"/>
        <w:ind w:left="0"/>
        <w:jc w:val="both"/>
      </w:pPr>
      <w:r>
        <w:rPr>
          <w:rFonts w:ascii="Times New Roman"/>
          <w:b w:val="false"/>
          <w:i w:val="false"/>
          <w:color w:val="000000"/>
          <w:sz w:val="28"/>
        </w:rPr>
        <w:t xml:space="preserve">
      үлгі нысанаға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5) тармақшасына сәйкес ол барынша көп зақым алатындай етіп құлайды. Үлгінің төменгі нүктесінен нысананың жоғарғы бетіне дейін өлшенетін құлау биіктігі 9 метрді құрайды;</w:t>
      </w:r>
    </w:p>
    <w:p>
      <w:pPr>
        <w:spacing w:after="0"/>
        <w:ind w:left="0"/>
        <w:jc w:val="both"/>
      </w:pPr>
      <w:r>
        <w:rPr>
          <w:rFonts w:ascii="Times New Roman"/>
          <w:b w:val="false"/>
          <w:i w:val="false"/>
          <w:color w:val="000000"/>
          <w:sz w:val="28"/>
        </w:rPr>
        <w:t xml:space="preserve">
      үлгі нысанаға ол барынша көп зақым алатындай құлайды, ал болжанған соққы берілетін жерден нысананың бетіне дейін өлшенетін құлау биіктігі 1 метрді құрайды. Нысана жұмсақ болаттан жасалған диаметрі 15,0 cм ±0,5 см. дөңгелек қиманың тұтас істігін білдіреді. Істіктің бүйірі шеттерінің жұмырлану радиусы 6 мм артық емес, тегіс жазық бет. Істік тік қалпында қозғалмастан бекітілген болуы және биіктігі 20 см. болуы тиіс. Егер үлкен биіктікте үлкен зақым келетін болса, онда істікті барынша көп зақым келтіру үшін жеткілікті биіктікте пайдалану керек. Нысана-табан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5) тармақшасында баяндалған талаптарға сәйкес келуі тиіс;</w:t>
      </w:r>
    </w:p>
    <w:p>
      <w:pPr>
        <w:spacing w:after="0"/>
        <w:ind w:left="0"/>
        <w:jc w:val="both"/>
      </w:pPr>
      <w:r>
        <w:rPr>
          <w:rFonts w:ascii="Times New Roman"/>
          <w:b w:val="false"/>
          <w:i w:val="false"/>
          <w:color w:val="000000"/>
          <w:sz w:val="28"/>
        </w:rPr>
        <w:t xml:space="preserve">
      Үлгі оған 9 м биіктіктен массасы 500 кг дене құлаған кезде ол барынша көп зақым алатын динамикалық жаныштау сынағына тартылады. Жұмсақ болаттан өлшемі 1м х 1м табақша түрінде жасалған дене жазық жатыста болғанда құлайды. Құлау биіктігі табақшаның төменгі бетінен үлгінің ең жоғары нүктесіне дейін өлшенеді. Үлгі орнатылатын нысана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5) тармақшасында келтірілген талаптарға сәйкес келуі тиіс.</w:t>
      </w:r>
    </w:p>
    <w:bookmarkStart w:name="z173" w:id="170"/>
    <w:p>
      <w:pPr>
        <w:spacing w:after="0"/>
        <w:ind w:left="0"/>
        <w:jc w:val="both"/>
      </w:pPr>
      <w:r>
        <w:rPr>
          <w:rFonts w:ascii="Times New Roman"/>
          <w:b w:val="false"/>
          <w:i w:val="false"/>
          <w:color w:val="000000"/>
          <w:sz w:val="28"/>
        </w:rPr>
        <w:t>
      4) жылулық сынақ. Үлгіні қарапайым ұстап тұратын құрылымды қоспағанда, толықтай ауа кеңістігінде көмірсутек отынының жану ошағына орналастырады, оның жеткілікті өлшемі бар және онда 30 минут ішінде кемінде  800</w:t>
      </w:r>
      <w:r>
        <w:rPr>
          <w:rFonts w:ascii="Times New Roman"/>
          <w:b w:val="false"/>
          <w:i w:val="false"/>
          <w:color w:val="000000"/>
          <w:vertAlign w:val="superscript"/>
        </w:rPr>
        <w:t>о</w:t>
      </w:r>
      <w:r>
        <w:rPr>
          <w:rFonts w:ascii="Times New Roman"/>
          <w:b w:val="false"/>
          <w:i w:val="false"/>
          <w:color w:val="000000"/>
          <w:sz w:val="28"/>
        </w:rPr>
        <w:t>С жалынның орташа температурасы кемінде 0,9 эмиссияның (жалын) орташа коэффициентін қамтамасыз ету үшін жағдай бар, немесе қаптамаға балама жылу ағынын жеткізуді қамтамасыз ететін кез келген басқа сынақ жүргізеді. Отынның жану беті горизонталь бойынша үлгінің кез келген сыртқы бетінің шегінен ең болмағанда 1 метр шығып тұруы тиіс, бірақ 3 метрден көп емес. Үлгі отынның үстіңгі қабатынан 1 метр қашықтықта болуы тиіс. Сыртқы жылу жеткізу тоқтағаннан кейін үлгі қолмен суытуға ұшырамауы тиіс, ал үлгі материалдарының кез келген  жануы табиғи жолмен жалғасуы тиіс. Есептеу кезінде  беттік жұтылу коэффициентін не 0,8-ге, не сипатталған жылу сынағын жүргізу кезінде осы қаптамадағы белгілі бір мәнге тең етіп алынады; Конвективті жылу алмасу коэффициенті егер ол сипатталған жылу сынағына тартылған болса, қаптаманы құрастырушы негізге ала алатын шамаға тең етіп алынады. Жылу сынағының бастапқы шарттары қаптаманы қоршаған орта температурасы 38</w:t>
      </w:r>
      <w:r>
        <w:rPr>
          <w:rFonts w:ascii="Times New Roman"/>
          <w:b w:val="false"/>
          <w:i w:val="false"/>
          <w:color w:val="000000"/>
          <w:vertAlign w:val="superscript"/>
        </w:rPr>
        <w:t>о</w:t>
      </w:r>
      <w:r>
        <w:rPr>
          <w:rFonts w:ascii="Times New Roman"/>
          <w:b w:val="false"/>
          <w:i w:val="false"/>
          <w:color w:val="000000"/>
          <w:sz w:val="28"/>
        </w:rPr>
        <w:t xml:space="preserve">С (радиоактивті ішіндегі нәрсенің ең жоғары жылу бөлуін ескере отырып) және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11) тармақшасына сәйкес күн сәулесінің әсері кезінде стационар күйінде болады деп қабылдайды немесе ондай болмаған жағдайда бұл шарттар сынақ нәтижелерін талдау кезінде ескерілуі тиіс.</w:t>
      </w:r>
    </w:p>
    <w:bookmarkEnd w:id="170"/>
    <w:bookmarkStart w:name="z174" w:id="171"/>
    <w:p>
      <w:pPr>
        <w:spacing w:after="0"/>
        <w:ind w:left="0"/>
        <w:jc w:val="both"/>
      </w:pPr>
      <w:r>
        <w:rPr>
          <w:rFonts w:ascii="Times New Roman"/>
          <w:b w:val="false"/>
          <w:i w:val="false"/>
          <w:color w:val="000000"/>
          <w:sz w:val="28"/>
        </w:rPr>
        <w:t>
      5) суға батырып сынау. Үлгі барынша көп зақымдануға әкелетін қалпында кемінде 8 сағат бойы биіктігі кем дегенде 15 метр су бағанасының астында болуы тиіс. Бұл шарттарға 150 кПа кем емес сыртқы артық қысым сәйкес келеді деп қабылдайды.</w:t>
      </w:r>
    </w:p>
    <w:bookmarkEnd w:id="171"/>
    <w:bookmarkStart w:name="z175" w:id="172"/>
    <w:p>
      <w:pPr>
        <w:spacing w:after="0"/>
        <w:ind w:left="0"/>
        <w:jc w:val="both"/>
      </w:pPr>
      <w:r>
        <w:rPr>
          <w:rFonts w:ascii="Times New Roman"/>
          <w:b w:val="false"/>
          <w:i w:val="false"/>
          <w:color w:val="000000"/>
          <w:sz w:val="28"/>
        </w:rPr>
        <w:t>
      6) 10</w:t>
      </w:r>
      <w:r>
        <w:rPr>
          <w:rFonts w:ascii="Times New Roman"/>
          <w:b w:val="false"/>
          <w:i w:val="false"/>
          <w:color w:val="000000"/>
          <w:vertAlign w:val="superscript"/>
        </w:rPr>
        <w:t>5</w:t>
      </w:r>
      <w:r>
        <w:rPr>
          <w:rFonts w:ascii="Times New Roman"/>
          <w:b w:val="false"/>
          <w:i w:val="false"/>
          <w:color w:val="000000"/>
          <w:sz w:val="28"/>
        </w:rPr>
        <w:t>А</w:t>
      </w:r>
      <w:r>
        <w:rPr>
          <w:rFonts w:ascii="Times New Roman"/>
          <w:b w:val="false"/>
          <w:i w:val="false"/>
          <w:color w:val="000000"/>
          <w:vertAlign w:val="subscript"/>
        </w:rPr>
        <w:t>2</w:t>
      </w:r>
      <w:r>
        <w:rPr>
          <w:rFonts w:ascii="Times New Roman"/>
          <w:b w:val="false"/>
          <w:i w:val="false"/>
          <w:color w:val="000000"/>
          <w:sz w:val="28"/>
        </w:rPr>
        <w:t>-ден артық тұратын В(U) типті және В(М) типті қаптамаларды және С типті қаптамаларды суға батырып сынау.  Үлгі кемінде 1 сағат бойы биіктігі ең кем дегенде 200 метр су бағанасының астында болуға тиіс. Бұл шарттарға 2 МПа кем емес сыртқы артық қысым сәйкес келеді деп қабылданады.</w:t>
      </w:r>
    </w:p>
    <w:bookmarkEnd w:id="172"/>
    <w:bookmarkStart w:name="z176" w:id="173"/>
    <w:p>
      <w:pPr>
        <w:spacing w:after="0"/>
        <w:ind w:left="0"/>
        <w:jc w:val="both"/>
      </w:pPr>
      <w:r>
        <w:rPr>
          <w:rFonts w:ascii="Times New Roman"/>
          <w:b w:val="false"/>
          <w:i w:val="false"/>
          <w:color w:val="000000"/>
          <w:sz w:val="28"/>
        </w:rPr>
        <w:t>
      31. С типті қаптамаларды сынау:</w:t>
      </w:r>
    </w:p>
    <w:bookmarkEnd w:id="173"/>
    <w:bookmarkStart w:name="z177" w:id="174"/>
    <w:p>
      <w:pPr>
        <w:spacing w:after="0"/>
        <w:ind w:left="0"/>
        <w:jc w:val="both"/>
      </w:pPr>
      <w:r>
        <w:rPr>
          <w:rFonts w:ascii="Times New Roman"/>
          <w:b w:val="false"/>
          <w:i w:val="false"/>
          <w:color w:val="000000"/>
          <w:sz w:val="28"/>
        </w:rPr>
        <w:t>
      1) үлгілер мынадай тәртіппен өткізілетін келесі сынақтар сериясының әрқайсысының әрекетіне тартылады:</w:t>
      </w:r>
    </w:p>
    <w:bookmarkEnd w:id="17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2) тармақшасының екінші және төртінші абзацтарында және осы тармақтың 2) және 3) тармақшаларында көзделген сынақтар;</w:t>
      </w:r>
    </w:p>
    <w:p>
      <w:pPr>
        <w:spacing w:after="0"/>
        <w:ind w:left="0"/>
        <w:jc w:val="both"/>
      </w:pPr>
      <w:r>
        <w:rPr>
          <w:rFonts w:ascii="Times New Roman"/>
          <w:b w:val="false"/>
          <w:i w:val="false"/>
          <w:color w:val="000000"/>
          <w:sz w:val="28"/>
        </w:rPr>
        <w:t>
      осы тармақтың 4) тармақшасында көзделген сынақ.</w:t>
      </w:r>
    </w:p>
    <w:p>
      <w:pPr>
        <w:spacing w:after="0"/>
        <w:ind w:left="0"/>
        <w:jc w:val="both"/>
      </w:pPr>
      <w:r>
        <w:rPr>
          <w:rFonts w:ascii="Times New Roman"/>
          <w:b w:val="false"/>
          <w:i w:val="false"/>
          <w:color w:val="000000"/>
          <w:sz w:val="28"/>
        </w:rPr>
        <w:t>
      Сынақтардың осы серияларының әрқайсысы үшін жеке үлгілерді пайдалануға рұқсат етіледі;</w:t>
      </w:r>
    </w:p>
    <w:bookmarkStart w:name="z178" w:id="175"/>
    <w:p>
      <w:pPr>
        <w:spacing w:after="0"/>
        <w:ind w:left="0"/>
        <w:jc w:val="both"/>
      </w:pPr>
      <w:r>
        <w:rPr>
          <w:rFonts w:ascii="Times New Roman"/>
          <w:b w:val="false"/>
          <w:i w:val="false"/>
          <w:color w:val="000000"/>
          <w:sz w:val="28"/>
        </w:rPr>
        <w:t>
      2) тесілу (үзілу) сынағы. Үлгі жұмсақ болаттан жасалған қатты істіктің қиратушы әсеріне тартылады. Үлгінің бетіне қарағанда істіктің қалпы осы тармақтың 1) тармақшасының екінші абзацында көзделген сынақтар сериясын бітірген кезде барынша көп зақымдану келтіретіндей болуға тиіс.</w:t>
      </w:r>
    </w:p>
    <w:bookmarkEnd w:id="175"/>
    <w:p>
      <w:pPr>
        <w:spacing w:after="0"/>
        <w:ind w:left="0"/>
        <w:jc w:val="both"/>
      </w:pPr>
      <w:r>
        <w:rPr>
          <w:rFonts w:ascii="Times New Roman"/>
          <w:b w:val="false"/>
          <w:i w:val="false"/>
          <w:color w:val="000000"/>
          <w:sz w:val="28"/>
        </w:rPr>
        <w:t xml:space="preserve">
      Нысанаға массасы 250 кг кем қаптама болып саналатын үлгі орналасады, және оған 3 м биіктіктен белгіленген соққы берілетін жерден  массасы 250 кг істік құлайды. Бұл сынақ үшін істік диаметрі 20 см цилиндрлік сырық болып саналуы тиіс, бұның соққылық шеті биіктігі 30 см және төбесінің диаметрі 2,5 см. болатын қиық тік айналма конусты құрайды: Үлгі орналасатын нысана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5) тармақшасында қамтылған сипаттамаға сәйкес келуге тиіс;</w:t>
      </w:r>
    </w:p>
    <w:p>
      <w:pPr>
        <w:spacing w:after="0"/>
        <w:ind w:left="0"/>
        <w:jc w:val="both"/>
      </w:pPr>
      <w:r>
        <w:rPr>
          <w:rFonts w:ascii="Times New Roman"/>
          <w:b w:val="false"/>
          <w:i w:val="false"/>
          <w:color w:val="000000"/>
          <w:sz w:val="28"/>
        </w:rPr>
        <w:t xml:space="preserve">
      Массасы 250 кг және одан көп қаптамалар үшін істіктің табанын нысанаға бекітеді, ал үлгі істікке құлайды. Үлгінің соққы жасалатын жерден істіктің жоғарғы бетіне дейін өлшенетін құлау биіктігі 3 м құрауға тиіс. Бұл сынақ үшін істіктің қасиеттері мен өлшемдері істіктің ұзындығы мен массасы үлгіге барынша көп зақым келтіретіндей болуға тиіс екенін қоспағанда, осы тармақшаның екінші абзацында көрсетілген сипаттамаларға сәйкес келуге тиіс. Істіктің табанын бекітетін нысана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5) тармақшасында қамтылған сипаттамаға сәйкес келуге тиіс.</w:t>
      </w:r>
    </w:p>
    <w:bookmarkStart w:name="z179" w:id="176"/>
    <w:p>
      <w:pPr>
        <w:spacing w:after="0"/>
        <w:ind w:left="0"/>
        <w:jc w:val="both"/>
      </w:pPr>
      <w:r>
        <w:rPr>
          <w:rFonts w:ascii="Times New Roman"/>
          <w:b w:val="false"/>
          <w:i w:val="false"/>
          <w:color w:val="000000"/>
          <w:sz w:val="28"/>
        </w:rPr>
        <w:t xml:space="preserve">
      3) күшейтілген жылулық сынақ. Бұл сынақтың шарттары жылулық әсер етуі 60 минутқа созылуға тиіс екенін қоспағанда,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4) тармақшасында белгіленген шарттарға сәйкес келуге тиіс;</w:t>
      </w:r>
    </w:p>
    <w:bookmarkEnd w:id="176"/>
    <w:bookmarkStart w:name="z180" w:id="177"/>
    <w:p>
      <w:pPr>
        <w:spacing w:after="0"/>
        <w:ind w:left="0"/>
        <w:jc w:val="both"/>
      </w:pPr>
      <w:r>
        <w:rPr>
          <w:rFonts w:ascii="Times New Roman"/>
          <w:b w:val="false"/>
          <w:i w:val="false"/>
          <w:color w:val="000000"/>
          <w:sz w:val="28"/>
        </w:rPr>
        <w:t xml:space="preserve">
      4) соқтығысу сынағы. Үлгі нысанамен кемінде 90 м/с жылдамдықпен соқтығысуға ұшырайды, сонымен бірге мұндай жағдайда оған барынша көп зақым келтіретін болады. Нысана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w:t>
      </w:r>
    </w:p>
    <w:bookmarkEnd w:id="177"/>
    <w:p>
      <w:pPr>
        <w:spacing w:after="0"/>
        <w:ind w:left="0"/>
        <w:jc w:val="both"/>
      </w:pPr>
      <w:r>
        <w:rPr>
          <w:rFonts w:ascii="Times New Roman"/>
          <w:b w:val="false"/>
          <w:i w:val="false"/>
          <w:color w:val="000000"/>
          <w:sz w:val="28"/>
        </w:rPr>
        <w:t>
      5) тармақшасында қамтылған сипаттамаға сәйкес келуге тиіс</w:t>
      </w:r>
    </w:p>
    <w:bookmarkStart w:name="z181" w:id="178"/>
    <w:p>
      <w:pPr>
        <w:spacing w:after="0"/>
        <w:ind w:left="0"/>
        <w:jc w:val="left"/>
      </w:pPr>
      <w:r>
        <w:rPr>
          <w:rFonts w:ascii="Times New Roman"/>
          <w:b/>
          <w:i w:val="false"/>
          <w:color w:val="000000"/>
        </w:rPr>
        <w:t xml:space="preserve"> 3-тарау. Радиоактивті заттарды және радиоактивті қалдықтарды дайындау, тиеу, жөнелту</w:t>
      </w:r>
    </w:p>
    <w:bookmarkEnd w:id="178"/>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21.09.2020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2" w:id="179"/>
    <w:p>
      <w:pPr>
        <w:spacing w:after="0"/>
        <w:ind w:left="0"/>
        <w:jc w:val="both"/>
      </w:pPr>
      <w:r>
        <w:rPr>
          <w:rFonts w:ascii="Times New Roman"/>
          <w:b w:val="false"/>
          <w:i w:val="false"/>
          <w:color w:val="000000"/>
          <w:sz w:val="28"/>
        </w:rPr>
        <w:t>
      32. Қаптамаларды тасымалдауға дайындау тасымалдау алдында жүкті тексеруді, көліктік индексті анықтауды, радиоактивті ластанудың бар-жоғын, таңбалар, затбелгілер, қауіп белгілерін және ескерту белгілерін қоюды және көлік құжаттарын рәсімдеуді қамтиды.</w:t>
      </w:r>
    </w:p>
    <w:bookmarkEnd w:id="179"/>
    <w:bookmarkStart w:name="z183" w:id="180"/>
    <w:p>
      <w:pPr>
        <w:spacing w:after="0"/>
        <w:ind w:left="0"/>
        <w:jc w:val="both"/>
      </w:pPr>
      <w:r>
        <w:rPr>
          <w:rFonts w:ascii="Times New Roman"/>
          <w:b w:val="false"/>
          <w:i w:val="false"/>
          <w:color w:val="000000"/>
          <w:sz w:val="28"/>
        </w:rPr>
        <w:t xml:space="preserve">
      33. Көлік құралдарының түріне байланысты қаптамаларды тиеу және жөнелту тәртібі осы Қағидалардың 4-тарауының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9-параграфтарына</w:t>
      </w:r>
      <w:r>
        <w:rPr>
          <w:rFonts w:ascii="Times New Roman"/>
          <w:b w:val="false"/>
          <w:i w:val="false"/>
          <w:color w:val="000000"/>
          <w:sz w:val="28"/>
        </w:rPr>
        <w:t xml:space="preserve"> сәйкес белгіленеді.</w:t>
      </w:r>
    </w:p>
    <w:bookmarkEnd w:id="180"/>
    <w:bookmarkStart w:name="z184" w:id="181"/>
    <w:p>
      <w:pPr>
        <w:spacing w:after="0"/>
        <w:ind w:left="0"/>
        <w:jc w:val="left"/>
      </w:pPr>
      <w:r>
        <w:rPr>
          <w:rFonts w:ascii="Times New Roman"/>
          <w:b/>
          <w:i w:val="false"/>
          <w:color w:val="000000"/>
        </w:rPr>
        <w:t xml:space="preserve"> 1-параграф. Жүкті тасымалдау алдында тексеру</w:t>
      </w:r>
    </w:p>
    <w:bookmarkEnd w:id="181"/>
    <w:bookmarkStart w:name="z185" w:id="182"/>
    <w:p>
      <w:pPr>
        <w:spacing w:after="0"/>
        <w:ind w:left="0"/>
        <w:jc w:val="both"/>
      </w:pPr>
      <w:r>
        <w:rPr>
          <w:rFonts w:ascii="Times New Roman"/>
          <w:b w:val="false"/>
          <w:i w:val="false"/>
          <w:color w:val="000000"/>
          <w:sz w:val="28"/>
        </w:rPr>
        <w:t>
      34. Кез келген қаптаманың бірінші тасымалы алдында жүк жөнелтуші мыналарды орындайды:</w:t>
      </w:r>
    </w:p>
    <w:bookmarkEnd w:id="182"/>
    <w:bookmarkStart w:name="z186" w:id="183"/>
    <w:p>
      <w:pPr>
        <w:spacing w:after="0"/>
        <w:ind w:left="0"/>
        <w:jc w:val="both"/>
      </w:pPr>
      <w:r>
        <w:rPr>
          <w:rFonts w:ascii="Times New Roman"/>
          <w:b w:val="false"/>
          <w:i w:val="false"/>
          <w:color w:val="000000"/>
          <w:sz w:val="28"/>
        </w:rPr>
        <w:t>
      1) егер герметикалау жүйесінің жобалық (манометрлік) қысымы 35 кПа асатын болса, әрбір қаптаманың герметикалау жүйесінің осы жүйенің қысыммен тұтастықты сақтау қабілетіне қатысты бекітілген жобалық талаптарға сәйкес келетін келмейтініне көз жеткізу қажет;</w:t>
      </w:r>
    </w:p>
    <w:bookmarkEnd w:id="183"/>
    <w:bookmarkStart w:name="z187" w:id="184"/>
    <w:p>
      <w:pPr>
        <w:spacing w:after="0"/>
        <w:ind w:left="0"/>
        <w:jc w:val="both"/>
      </w:pPr>
      <w:r>
        <w:rPr>
          <w:rFonts w:ascii="Times New Roman"/>
          <w:b w:val="false"/>
          <w:i w:val="false"/>
          <w:color w:val="000000"/>
          <w:sz w:val="28"/>
        </w:rPr>
        <w:t>
      2) B(U) типті, B(M) типті және С типті әрбір қаптама үшін оның радиациялық қорғау және герметикалау жүйесінің тиімділігін және қажет болған жағдайда жылу беру сипаттамасының осы бекітілген құрылымның қаптама үшін қолдануға жарамды немесе көрсетілген шекте болатынын тексеру керек.</w:t>
      </w:r>
    </w:p>
    <w:bookmarkEnd w:id="184"/>
    <w:bookmarkStart w:name="z188" w:id="185"/>
    <w:p>
      <w:pPr>
        <w:spacing w:after="0"/>
        <w:ind w:left="0"/>
        <w:jc w:val="both"/>
      </w:pPr>
      <w:r>
        <w:rPr>
          <w:rFonts w:ascii="Times New Roman"/>
          <w:b w:val="false"/>
          <w:i w:val="false"/>
          <w:color w:val="000000"/>
          <w:sz w:val="28"/>
        </w:rPr>
        <w:t>
      35. Кез келген қаптаманың әрбір тасымалы алдында жүк жөнелтуші мына талаптарды орындайды:</w:t>
      </w:r>
    </w:p>
    <w:bookmarkEnd w:id="185"/>
    <w:bookmarkStart w:name="z189" w:id="18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2) тармақшасында келтірілген талаптарды қанағаттандырмайтын қаптамада оның орнын ауыстыру үшін орнатылған бекіткіш элементтер алынып тасталады немесе өзге де жолмен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3) тармақшасында келтірілген талаптарға сәйкес қаптаманың орнын ауыстыру үшін оларды пайдалануға мүмкіндік бермейтін күйге келтіріледі;</w:t>
      </w:r>
    </w:p>
    <w:bookmarkEnd w:id="186"/>
    <w:bookmarkStart w:name="z190" w:id="187"/>
    <w:p>
      <w:pPr>
        <w:spacing w:after="0"/>
        <w:ind w:left="0"/>
        <w:jc w:val="both"/>
      </w:pPr>
      <w:r>
        <w:rPr>
          <w:rFonts w:ascii="Times New Roman"/>
          <w:b w:val="false"/>
          <w:i w:val="false"/>
          <w:color w:val="000000"/>
          <w:sz w:val="28"/>
        </w:rPr>
        <w:t>
      2) әрбір қаптама, ерекше түрдегі радиоактивті материал және шашырауға қабілеттілігі төмен радиоактивті материал үшін осы қаптамаларған материалдарға және тасымалға берілген сертификаттарда (рұқсаттама-сертификаттарда) көрсетілген барлық талаптардың орындалуын қамтамасыз ету қажет;</w:t>
      </w:r>
    </w:p>
    <w:bookmarkEnd w:id="187"/>
    <w:bookmarkStart w:name="z191" w:id="188"/>
    <w:p>
      <w:pPr>
        <w:spacing w:after="0"/>
        <w:ind w:left="0"/>
        <w:jc w:val="both"/>
      </w:pPr>
      <w:r>
        <w:rPr>
          <w:rFonts w:ascii="Times New Roman"/>
          <w:b w:val="false"/>
          <w:i w:val="false"/>
          <w:color w:val="000000"/>
          <w:sz w:val="28"/>
        </w:rPr>
        <w:t xml:space="preserve">
      3) В(U) типті, В(М) типті немесе С типті әрбір қаптама үшін герметикалау жүйесінің, бұлар арқылы радиоактивті ішіндегі нәрсенің ағып кетуі мүмкін барлық бекітпелердің, клапандардың тиісті түрде жабылғаны және олардың герметикалығы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w:t>
      </w:r>
    </w:p>
    <w:bookmarkEnd w:id="188"/>
    <w:p>
      <w:pPr>
        <w:spacing w:after="0"/>
        <w:ind w:left="0"/>
        <w:jc w:val="both"/>
      </w:pPr>
      <w:r>
        <w:rPr>
          <w:rFonts w:ascii="Times New Roman"/>
          <w:b w:val="false"/>
          <w:i w:val="false"/>
          <w:color w:val="000000"/>
          <w:sz w:val="28"/>
        </w:rPr>
        <w:t xml:space="preserve">
      5) тармақшасында және </w:t>
      </w:r>
      <w:r>
        <w:rPr>
          <w:rFonts w:ascii="Times New Roman"/>
          <w:b w:val="false"/>
          <w:i w:val="false"/>
          <w:color w:val="000000"/>
          <w:sz w:val="28"/>
        </w:rPr>
        <w:t>20-тармағының</w:t>
      </w:r>
      <w:r>
        <w:rPr>
          <w:rFonts w:ascii="Times New Roman"/>
          <w:b w:val="false"/>
          <w:i w:val="false"/>
          <w:color w:val="000000"/>
          <w:sz w:val="28"/>
        </w:rPr>
        <w:t xml:space="preserve"> 3) тармақшасында келтірілген талаптардың орындалуы расталған тәсілмен тексерілгені тексеріледі;</w:t>
      </w:r>
    </w:p>
    <w:bookmarkStart w:name="z192" w:id="189"/>
    <w:p>
      <w:pPr>
        <w:spacing w:after="0"/>
        <w:ind w:left="0"/>
        <w:jc w:val="both"/>
      </w:pPr>
      <w:r>
        <w:rPr>
          <w:rFonts w:ascii="Times New Roman"/>
          <w:b w:val="false"/>
          <w:i w:val="false"/>
          <w:color w:val="000000"/>
          <w:sz w:val="28"/>
        </w:rPr>
        <w:t xml:space="preserve">
      4) кез келген қаптама үшін қаптамаларды орналастыруға және бекітуге осы Қағидалардың </w:t>
      </w:r>
      <w:r>
        <w:rPr>
          <w:rFonts w:ascii="Times New Roman"/>
          <w:b w:val="false"/>
          <w:i w:val="false"/>
          <w:color w:val="000000"/>
          <w:sz w:val="28"/>
        </w:rPr>
        <w:t>68-тармағында</w:t>
      </w:r>
      <w:r>
        <w:rPr>
          <w:rFonts w:ascii="Times New Roman"/>
          <w:b w:val="false"/>
          <w:i w:val="false"/>
          <w:color w:val="000000"/>
          <w:sz w:val="28"/>
        </w:rPr>
        <w:t xml:space="preserve"> келтірілген талаптардың, сондай-ақ осы тарауының </w:t>
      </w:r>
      <w:r>
        <w:rPr>
          <w:rFonts w:ascii="Times New Roman"/>
          <w:b w:val="false"/>
          <w:i w:val="false"/>
          <w:color w:val="000000"/>
          <w:sz w:val="28"/>
        </w:rPr>
        <w:t>2-параграфында</w:t>
      </w:r>
      <w:r>
        <w:rPr>
          <w:rFonts w:ascii="Times New Roman"/>
          <w:b w:val="false"/>
          <w:i w:val="false"/>
          <w:color w:val="000000"/>
          <w:sz w:val="28"/>
        </w:rPr>
        <w:t xml:space="preserve"> келтірілген сәулелену мен радиоактивті ластанудың жол берілетін деңгейіне, КИ мәніне және қаптамалардың санына қойылатын талаптардың орындалғанына тексеріс жүргізіледі.</w:t>
      </w:r>
    </w:p>
    <w:bookmarkEnd w:id="189"/>
    <w:bookmarkStart w:name="z193" w:id="190"/>
    <w:p>
      <w:pPr>
        <w:spacing w:after="0"/>
        <w:ind w:left="0"/>
        <w:jc w:val="both"/>
      </w:pPr>
      <w:r>
        <w:rPr>
          <w:rFonts w:ascii="Times New Roman"/>
          <w:b w:val="false"/>
          <w:i w:val="false"/>
          <w:color w:val="000000"/>
          <w:sz w:val="28"/>
        </w:rPr>
        <w:t>
      36. Тасымалдаушының персоналы жүкті тасымалдау салдарынан болған аварияларда іс-қимыл жасау жөнінде нұсқама жүргізеді (жүк жөнелтушіге және тиісті уәкілетті органдарға авария туралы, авариялық карточкаға сәйкес персоналдың іс-қимылы туралы хабарлайды).</w:t>
      </w:r>
    </w:p>
    <w:bookmarkEnd w:id="190"/>
    <w:bookmarkStart w:name="z194" w:id="191"/>
    <w:p>
      <w:pPr>
        <w:spacing w:after="0"/>
        <w:ind w:left="0"/>
        <w:jc w:val="left"/>
      </w:pPr>
      <w:r>
        <w:rPr>
          <w:rFonts w:ascii="Times New Roman"/>
          <w:b/>
          <w:i w:val="false"/>
          <w:color w:val="000000"/>
        </w:rPr>
        <w:t xml:space="preserve"> 2-параграф. Көліктік индекстің, сәулелену және радиоактивті ластану деңгейінің мәндерінің шектері</w:t>
      </w:r>
    </w:p>
    <w:bookmarkEnd w:id="191"/>
    <w:bookmarkStart w:name="z195" w:id="192"/>
    <w:p>
      <w:pPr>
        <w:spacing w:after="0"/>
        <w:ind w:left="0"/>
        <w:jc w:val="both"/>
      </w:pPr>
      <w:r>
        <w:rPr>
          <w:rFonts w:ascii="Times New Roman"/>
          <w:b w:val="false"/>
          <w:i w:val="false"/>
          <w:color w:val="000000"/>
          <w:sz w:val="28"/>
        </w:rPr>
        <w:t>
      37. Қаптама, көліктік пакет, жүк контейнері немесе қапталмаған ТМА-І немесе БРЛН-І үшін КИ мәні былайша анықталады:</w:t>
      </w:r>
    </w:p>
    <w:bookmarkEnd w:id="192"/>
    <w:bookmarkStart w:name="z196" w:id="193"/>
    <w:p>
      <w:pPr>
        <w:spacing w:after="0"/>
        <w:ind w:left="0"/>
        <w:jc w:val="both"/>
      </w:pPr>
      <w:r>
        <w:rPr>
          <w:rFonts w:ascii="Times New Roman"/>
          <w:b w:val="false"/>
          <w:i w:val="false"/>
          <w:color w:val="000000"/>
          <w:sz w:val="28"/>
        </w:rPr>
        <w:t>
      1) қаптаманың, көліктік пакеттің, жүк контейнерінің немесе қапталмаған ТМА-І немесе БРЛН-І материалдарының сыртқы беттерінен 1 метр қашықтықта сағатына миллизивертте (мЗв/сағ.) барынша көп сәулелену деңгейі анықталады. Өлшенген мән 100-ге көбейтіледі, және алынған сан КИ-ді білдіреді;</w:t>
      </w:r>
    </w:p>
    <w:bookmarkEnd w:id="193"/>
    <w:bookmarkStart w:name="z197" w:id="194"/>
    <w:p>
      <w:pPr>
        <w:spacing w:after="0"/>
        <w:ind w:left="0"/>
        <w:jc w:val="both"/>
      </w:pPr>
      <w:r>
        <w:rPr>
          <w:rFonts w:ascii="Times New Roman"/>
          <w:b w:val="false"/>
          <w:i w:val="false"/>
          <w:color w:val="000000"/>
          <w:sz w:val="28"/>
        </w:rPr>
        <w:t xml:space="preserve">
      2) резервуарлар, жүк контейнерлері және қаптамалған ТМА-I және БРЛН-I материалдары үшін осы тармақтың 1) тармақшасына сәйкес анықталған мән, осы Қағидаларға </w:t>
      </w:r>
      <w:r>
        <w:rPr>
          <w:rFonts w:ascii="Times New Roman"/>
          <w:b w:val="false"/>
          <w:i w:val="false"/>
          <w:color w:val="000000"/>
          <w:sz w:val="28"/>
        </w:rPr>
        <w:t>10 қосымшада</w:t>
      </w:r>
      <w:r>
        <w:rPr>
          <w:rFonts w:ascii="Times New Roman"/>
          <w:b w:val="false"/>
          <w:i w:val="false"/>
          <w:color w:val="000000"/>
          <w:sz w:val="28"/>
        </w:rPr>
        <w:t xml:space="preserve"> көрсетілген тиісті қайта есептеу коэффициентіне көбейтіледі;</w:t>
      </w:r>
    </w:p>
    <w:bookmarkEnd w:id="194"/>
    <w:bookmarkStart w:name="z198" w:id="195"/>
    <w:p>
      <w:pPr>
        <w:spacing w:after="0"/>
        <w:ind w:left="0"/>
        <w:jc w:val="both"/>
      </w:pPr>
      <w:r>
        <w:rPr>
          <w:rFonts w:ascii="Times New Roman"/>
          <w:b w:val="false"/>
          <w:i w:val="false"/>
          <w:color w:val="000000"/>
          <w:sz w:val="28"/>
        </w:rPr>
        <w:t>
      3) осы тармақтың 1) және 2) тармақшаларына сәйкес алынған мән бірінші ондық белгіге дейін жоғарылату жағына дөңгелектенеді (мысалы, 1,13, 1,2-ге дейін дөңгелектенеді), бұл ретте 0,05 немесе одан аз мән нөлге тең деп есептеледі.</w:t>
      </w:r>
    </w:p>
    <w:bookmarkEnd w:id="195"/>
    <w:bookmarkStart w:name="z199" w:id="196"/>
    <w:p>
      <w:pPr>
        <w:spacing w:after="0"/>
        <w:ind w:left="0"/>
        <w:jc w:val="both"/>
      </w:pPr>
      <w:r>
        <w:rPr>
          <w:rFonts w:ascii="Times New Roman"/>
          <w:b w:val="false"/>
          <w:i w:val="false"/>
          <w:color w:val="000000"/>
          <w:sz w:val="28"/>
        </w:rPr>
        <w:t>
      38. Жеке қаптаманың немесе пакеттің ең жоғары КИ ерекше пайдалану жағдайларында тасымалдауды қоспағанда, 10-нан аспауға тиіс.</w:t>
      </w:r>
    </w:p>
    <w:bookmarkEnd w:id="196"/>
    <w:bookmarkStart w:name="z200" w:id="197"/>
    <w:p>
      <w:pPr>
        <w:spacing w:after="0"/>
        <w:ind w:left="0"/>
        <w:jc w:val="both"/>
      </w:pPr>
      <w:r>
        <w:rPr>
          <w:rFonts w:ascii="Times New Roman"/>
          <w:b w:val="false"/>
          <w:i w:val="false"/>
          <w:color w:val="000000"/>
          <w:sz w:val="28"/>
        </w:rPr>
        <w:t xml:space="preserve">
      39. Қаптаманың немесе көліктік пакеттің сыртқы бетінің кез келген нүктесінде сәулеленудің ең жоғары деңгейі 2 мЗв/сағ.-тен (200 мбэр/сағ.) аспауға тиіс. Ерекшелікті 93, 105, 150 тармақшаларда келтірілген талаптар сақталған жағдайда теміржол, автомобиль және су көлігі түрлерімен ерекше пайдалану жағдайларында, және осы Қағидалардың </w:t>
      </w:r>
      <w:r>
        <w:rPr>
          <w:rFonts w:ascii="Times New Roman"/>
          <w:b w:val="false"/>
          <w:i w:val="false"/>
          <w:color w:val="000000"/>
          <w:sz w:val="28"/>
        </w:rPr>
        <w:t>158-тармағына</w:t>
      </w:r>
      <w:r>
        <w:rPr>
          <w:rFonts w:ascii="Times New Roman"/>
          <w:b w:val="false"/>
          <w:i w:val="false"/>
          <w:color w:val="000000"/>
          <w:sz w:val="28"/>
        </w:rPr>
        <w:t xml:space="preserve"> сәйкес әуе көлігімен тасымалданатын қаптамалар немесе көліктік пакеттер құрайды.</w:t>
      </w:r>
    </w:p>
    <w:bookmarkEnd w:id="197"/>
    <w:bookmarkStart w:name="z201" w:id="198"/>
    <w:p>
      <w:pPr>
        <w:spacing w:after="0"/>
        <w:ind w:left="0"/>
        <w:jc w:val="both"/>
      </w:pPr>
      <w:r>
        <w:rPr>
          <w:rFonts w:ascii="Times New Roman"/>
          <w:b w:val="false"/>
          <w:i w:val="false"/>
          <w:color w:val="000000"/>
          <w:sz w:val="28"/>
        </w:rPr>
        <w:t>
      40. Ерекше пайдалану жағдайларында тасымалданатын қаптаманың сыртқы бетінің кез келген нүктесінде сәулеленудің ең жоғары деңгейі 10 мЗв/сағ.-тен (1000 мбэр/сағ. аспауға тиіс.</w:t>
      </w:r>
    </w:p>
    <w:bookmarkEnd w:id="198"/>
    <w:bookmarkStart w:name="z202" w:id="199"/>
    <w:p>
      <w:pPr>
        <w:spacing w:after="0"/>
        <w:ind w:left="0"/>
        <w:jc w:val="both"/>
      </w:pPr>
      <w:r>
        <w:rPr>
          <w:rFonts w:ascii="Times New Roman"/>
          <w:b w:val="false"/>
          <w:i w:val="false"/>
          <w:color w:val="000000"/>
          <w:sz w:val="28"/>
        </w:rPr>
        <w:t>
      41. Жүк контейнерлерін тиеу және қаптамаларды, көліктік пакеттерді және жүк контейнерлерін жинақтау былайша бақыланады:</w:t>
      </w:r>
    </w:p>
    <w:bookmarkEnd w:id="199"/>
    <w:bookmarkStart w:name="z203" w:id="200"/>
    <w:p>
      <w:pPr>
        <w:spacing w:after="0"/>
        <w:ind w:left="0"/>
        <w:jc w:val="both"/>
      </w:pPr>
      <w:r>
        <w:rPr>
          <w:rFonts w:ascii="Times New Roman"/>
          <w:b w:val="false"/>
          <w:i w:val="false"/>
          <w:color w:val="000000"/>
          <w:sz w:val="28"/>
        </w:rPr>
        <w:t>
      1) ерекше пайдалану жағдайларында тасымалдауды қоспағанда, бір көлік құралындағы қаптамалардың, көліктік пакеттердің және жүк контейнерлерінің жалпы саны, КИ жалпы саны осы Қағидаларға 11 қосымшада көрсетілген шамадан аспайтындай етіп шектеледі. ТМА-I материалы бар жүктер үшін КИ қосынды саны бойынша шектеу жоқ;</w:t>
      </w:r>
    </w:p>
    <w:bookmarkEnd w:id="200"/>
    <w:bookmarkStart w:name="z204" w:id="201"/>
    <w:p>
      <w:pPr>
        <w:spacing w:after="0"/>
        <w:ind w:left="0"/>
        <w:jc w:val="both"/>
      </w:pPr>
      <w:r>
        <w:rPr>
          <w:rFonts w:ascii="Times New Roman"/>
          <w:b w:val="false"/>
          <w:i w:val="false"/>
          <w:color w:val="000000"/>
          <w:sz w:val="28"/>
        </w:rPr>
        <w:t>
      2) ерекше пайдалану жағдайларында тасымалдау кезінде көлік құралына КИ қосынды саны бойынша шектеу жоқ;</w:t>
      </w:r>
    </w:p>
    <w:bookmarkEnd w:id="201"/>
    <w:bookmarkStart w:name="z205" w:id="202"/>
    <w:p>
      <w:pPr>
        <w:spacing w:after="0"/>
        <w:ind w:left="0"/>
        <w:jc w:val="both"/>
      </w:pPr>
      <w:r>
        <w:rPr>
          <w:rFonts w:ascii="Times New Roman"/>
          <w:b w:val="false"/>
          <w:i w:val="false"/>
          <w:color w:val="000000"/>
          <w:sz w:val="28"/>
        </w:rPr>
        <w:t>
      3) КИ көліктік пакеттің, жүк контейнерінің немесе көлік құралының әрқайсысы үшін, қатты емес көліктік пакеттерді қоспағанда, не барлық қаптамалардағы КИ қосынды саны ретінде, не сәулелену деңгейін тікелей өлшеумен анықталады, бұлар үшін КИ тек барлық қаптамалардың КИ қосынды саны ретінде анықталады;</w:t>
      </w:r>
    </w:p>
    <w:bookmarkEnd w:id="202"/>
    <w:bookmarkStart w:name="z206" w:id="203"/>
    <w:p>
      <w:pPr>
        <w:spacing w:after="0"/>
        <w:ind w:left="0"/>
        <w:jc w:val="both"/>
      </w:pPr>
      <w:r>
        <w:rPr>
          <w:rFonts w:ascii="Times New Roman"/>
          <w:b w:val="false"/>
          <w:i w:val="false"/>
          <w:color w:val="000000"/>
          <w:sz w:val="28"/>
        </w:rPr>
        <w:t>
      4) тасымалдаудың әдеттегі жағдайларында сәулелену деңгейі кемедегі трюмді, бөлікті немесе палубаның арнайы бөлінген бір бөлігін қоспағанда, көлік құралының сыртқы бетінің кез келген нүктесінде 2 мЗв/сағ.-тан (200 мбэр/сағ) аспауы тиіс және осы беттен 2 м қашықтықта 0,1 мЗв/сағ.-тан (10 мбэр/ч) аспауы тиіс.</w:t>
      </w:r>
    </w:p>
    <w:bookmarkEnd w:id="203"/>
    <w:bookmarkStart w:name="z207" w:id="204"/>
    <w:p>
      <w:pPr>
        <w:spacing w:after="0"/>
        <w:ind w:left="0"/>
        <w:jc w:val="both"/>
      </w:pPr>
      <w:r>
        <w:rPr>
          <w:rFonts w:ascii="Times New Roman"/>
          <w:b w:val="false"/>
          <w:i w:val="false"/>
          <w:color w:val="000000"/>
          <w:sz w:val="28"/>
        </w:rPr>
        <w:t>
      42. 10-нан көп КИ бар кез келген қаптама немесе көліктік пакет ерекше пайдалану жағдайларында немесе арнай жағдайларда ғана тасымалданады.</w:t>
      </w:r>
    </w:p>
    <w:bookmarkEnd w:id="204"/>
    <w:bookmarkStart w:name="z208" w:id="205"/>
    <w:p>
      <w:pPr>
        <w:spacing w:after="0"/>
        <w:ind w:left="0"/>
        <w:jc w:val="both"/>
      </w:pPr>
      <w:r>
        <w:rPr>
          <w:rFonts w:ascii="Times New Roman"/>
          <w:b w:val="false"/>
          <w:i w:val="false"/>
          <w:color w:val="000000"/>
          <w:sz w:val="28"/>
        </w:rPr>
        <w:t xml:space="preserve">
      43.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 шарттарға және төмендегі талаптарға сәйкес қаптамалар, көліктік пакеттер және жүк контейнерлері мына санаттардың біріне жатады: "І-АҚ", "II-САРЫ"  немесе "ІІІ-САРЫ":</w:t>
      </w:r>
    </w:p>
    <w:bookmarkEnd w:id="205"/>
    <w:bookmarkStart w:name="z209" w:id="206"/>
    <w:p>
      <w:pPr>
        <w:spacing w:after="0"/>
        <w:ind w:left="0"/>
        <w:jc w:val="both"/>
      </w:pPr>
      <w:r>
        <w:rPr>
          <w:rFonts w:ascii="Times New Roman"/>
          <w:b w:val="false"/>
          <w:i w:val="false"/>
          <w:color w:val="000000"/>
          <w:sz w:val="28"/>
        </w:rPr>
        <w:t>
      1) тиісті санатты анықтаған кезде КИ-те, беттегі сәулелену деңгейі де ескеріледі. Егер КИ санаттың біреуінің шартын қанағаттандырса, ал беттегі сәулелену деңгейі басқа санаттың шартын қанағаттандырса, онда неғұрлым жоғары  санат таңдап алынады;</w:t>
      </w:r>
    </w:p>
    <w:bookmarkEnd w:id="206"/>
    <w:bookmarkStart w:name="z210" w:id="207"/>
    <w:p>
      <w:pPr>
        <w:spacing w:after="0"/>
        <w:ind w:left="0"/>
        <w:jc w:val="both"/>
      </w:pPr>
      <w:r>
        <w:rPr>
          <w:rFonts w:ascii="Times New Roman"/>
          <w:b w:val="false"/>
          <w:i w:val="false"/>
          <w:color w:val="000000"/>
          <w:sz w:val="28"/>
        </w:rPr>
        <w:t>
      2) арнайы жағдайларда тасымалдаған кезде "ІІІ-САРЫ" санаты пайдаланылады.</w:t>
      </w:r>
    </w:p>
    <w:bookmarkEnd w:id="207"/>
    <w:bookmarkStart w:name="z211" w:id="208"/>
    <w:p>
      <w:pPr>
        <w:spacing w:after="0"/>
        <w:ind w:left="0"/>
        <w:jc w:val="both"/>
      </w:pPr>
      <w:r>
        <w:rPr>
          <w:rFonts w:ascii="Times New Roman"/>
          <w:b w:val="false"/>
          <w:i w:val="false"/>
          <w:color w:val="000000"/>
          <w:sz w:val="28"/>
        </w:rPr>
        <w:t>
      44. Кез келген қаптаманың, жүк контейнерлерінің, пакеттердің, резервуарлардың сыртқы беттерінің белгіленбеген радиоактивті ластануы іс жүзінде қол жетерлік ең төмен деңгейде ұсталып тұрады және тасымалдың әдеттегі жағдайында төмендегі шектерден аспайды:</w:t>
      </w:r>
    </w:p>
    <w:bookmarkEnd w:id="208"/>
    <w:bookmarkStart w:name="z212" w:id="209"/>
    <w:p>
      <w:pPr>
        <w:spacing w:after="0"/>
        <w:ind w:left="0"/>
        <w:jc w:val="both"/>
      </w:pPr>
      <w:r>
        <w:rPr>
          <w:rFonts w:ascii="Times New Roman"/>
          <w:b w:val="false"/>
          <w:i w:val="false"/>
          <w:color w:val="000000"/>
          <w:sz w:val="28"/>
        </w:rPr>
        <w:t>
      1) бета - және гамма - шығарғыштар мен уыттылығы төмен альфа - шығарғыштар үшін 4 Бк/см</w:t>
      </w:r>
      <w:r>
        <w:rPr>
          <w:rFonts w:ascii="Times New Roman"/>
          <w:b w:val="false"/>
          <w:i w:val="false"/>
          <w:color w:val="000000"/>
          <w:vertAlign w:val="superscript"/>
        </w:rPr>
        <w:t>2</w:t>
      </w:r>
      <w:r>
        <w:rPr>
          <w:rFonts w:ascii="Times New Roman"/>
          <w:b w:val="false"/>
          <w:i w:val="false"/>
          <w:color w:val="000000"/>
          <w:sz w:val="28"/>
        </w:rPr>
        <w:t>;</w:t>
      </w:r>
    </w:p>
    <w:bookmarkEnd w:id="209"/>
    <w:bookmarkStart w:name="z213" w:id="210"/>
    <w:p>
      <w:pPr>
        <w:spacing w:after="0"/>
        <w:ind w:left="0"/>
        <w:jc w:val="both"/>
      </w:pPr>
      <w:r>
        <w:rPr>
          <w:rFonts w:ascii="Times New Roman"/>
          <w:b w:val="false"/>
          <w:i w:val="false"/>
          <w:color w:val="000000"/>
          <w:sz w:val="28"/>
        </w:rPr>
        <w:t>
      2) барлық басқа альфа - шығарғыштар үшін 0,4 Бк/см</w:t>
      </w:r>
      <w:r>
        <w:rPr>
          <w:rFonts w:ascii="Times New Roman"/>
          <w:b w:val="false"/>
          <w:i w:val="false"/>
          <w:color w:val="000000"/>
          <w:vertAlign w:val="superscript"/>
        </w:rPr>
        <w:t>2</w:t>
      </w:r>
      <w:r>
        <w:rPr>
          <w:rFonts w:ascii="Times New Roman"/>
          <w:b w:val="false"/>
          <w:i w:val="false"/>
          <w:color w:val="000000"/>
          <w:sz w:val="28"/>
        </w:rPr>
        <w:t>.</w:t>
      </w:r>
    </w:p>
    <w:bookmarkEnd w:id="210"/>
    <w:p>
      <w:pPr>
        <w:spacing w:after="0"/>
        <w:ind w:left="0"/>
        <w:jc w:val="both"/>
      </w:pPr>
      <w:r>
        <w:rPr>
          <w:rFonts w:ascii="Times New Roman"/>
          <w:b w:val="false"/>
          <w:i w:val="false"/>
          <w:color w:val="000000"/>
          <w:sz w:val="28"/>
        </w:rPr>
        <w:t>
      Бұл шектер беттің кез келген бөлігінің ауданы 300 см</w:t>
      </w:r>
      <w:r>
        <w:rPr>
          <w:rFonts w:ascii="Times New Roman"/>
          <w:b w:val="false"/>
          <w:i w:val="false"/>
          <w:color w:val="000000"/>
          <w:vertAlign w:val="superscript"/>
        </w:rPr>
        <w:t xml:space="preserve">2 </w:t>
      </w:r>
      <w:r>
        <w:rPr>
          <w:rFonts w:ascii="Times New Roman"/>
          <w:b w:val="false"/>
          <w:i w:val="false"/>
          <w:color w:val="000000"/>
          <w:sz w:val="28"/>
        </w:rPr>
        <w:t>кез келген учаскеде орташаландыру кезінде қолданылады.</w:t>
      </w:r>
    </w:p>
    <w:p>
      <w:pPr>
        <w:spacing w:after="0"/>
        <w:ind w:left="0"/>
        <w:jc w:val="both"/>
      </w:pPr>
      <w:r>
        <w:rPr>
          <w:rFonts w:ascii="Times New Roman"/>
          <w:b w:val="false"/>
          <w:i w:val="false"/>
          <w:color w:val="000000"/>
          <w:sz w:val="28"/>
        </w:rPr>
        <w:t>
      Тек босатылған қаптамаларды ерекше пайдалану жағдайларынан тыс және/немесе арнайы емес көлік құралдарында және пошта байланысымен жөнелтілетін қаптамаларды тасымалдау кезінде қаптамалардың сыртқы беттерінің тіркелмеген радиоактивті ластануы бета- және гамма- және уыттылығы төмен альфа-шығарғыштар үшін 0,4 Бк/см</w:t>
      </w:r>
      <w:r>
        <w:rPr>
          <w:rFonts w:ascii="Times New Roman"/>
          <w:b w:val="false"/>
          <w:i w:val="false"/>
          <w:color w:val="000000"/>
          <w:vertAlign w:val="superscript"/>
        </w:rPr>
        <w:t xml:space="preserve">2 </w:t>
      </w:r>
      <w:r>
        <w:rPr>
          <w:rFonts w:ascii="Times New Roman"/>
          <w:b w:val="false"/>
          <w:i w:val="false"/>
          <w:color w:val="000000"/>
          <w:sz w:val="28"/>
        </w:rPr>
        <w:t>және барлық басқа альфа-шығарғыштар үшін 0,04 Бк/см</w:t>
      </w:r>
      <w:r>
        <w:rPr>
          <w:rFonts w:ascii="Times New Roman"/>
          <w:b w:val="false"/>
          <w:i w:val="false"/>
          <w:color w:val="000000"/>
          <w:vertAlign w:val="superscript"/>
        </w:rPr>
        <w:t>2</w:t>
      </w:r>
      <w:r>
        <w:rPr>
          <w:rFonts w:ascii="Times New Roman"/>
          <w:b w:val="false"/>
          <w:i w:val="false"/>
          <w:color w:val="000000"/>
          <w:sz w:val="28"/>
        </w:rPr>
        <w:t>-тен аспауы тиіс.</w:t>
      </w:r>
    </w:p>
    <w:bookmarkStart w:name="z214" w:id="211"/>
    <w:p>
      <w:pPr>
        <w:spacing w:after="0"/>
        <w:ind w:left="0"/>
        <w:jc w:val="both"/>
      </w:pPr>
      <w:r>
        <w:rPr>
          <w:rFonts w:ascii="Times New Roman"/>
          <w:b w:val="false"/>
          <w:i w:val="false"/>
          <w:color w:val="000000"/>
          <w:sz w:val="28"/>
        </w:rPr>
        <w:t>
      45. Жүктерді тасымалдау барысында жол берілетін деңгейден жоғары ластануға ұшыраған кезде келген көлік құралы, жабдық немесе олардың бір бөлігі қатерсіздендірілуі тиіс және олар тіркелген ластану және беттердің тіркелген ластануы тудырған сәулелену деңгейі олардан белгіленген деңгейден аспайынша қайтадан пайдаланылмайды.</w:t>
      </w:r>
    </w:p>
    <w:bookmarkEnd w:id="211"/>
    <w:bookmarkStart w:name="z215" w:id="212"/>
    <w:p>
      <w:pPr>
        <w:spacing w:after="0"/>
        <w:ind w:left="0"/>
        <w:jc w:val="both"/>
      </w:pPr>
      <w:r>
        <w:rPr>
          <w:rFonts w:ascii="Times New Roman"/>
          <w:b w:val="false"/>
          <w:i w:val="false"/>
          <w:color w:val="000000"/>
          <w:sz w:val="28"/>
        </w:rPr>
        <w:t xml:space="preserve">
      46. Көліктiк пакетке, жүк контейнеріне немесе ерекше пайдалану жағдайларында ТМА немесе БРЛН материалдарын тасымалдауға пайдаланылатын көлік құралына тек бұлардың ішкі беттеріне қатысты және осы ерекше пайдалану жағдайларында болмайынша осы Қағидалардың </w:t>
      </w:r>
    </w:p>
    <w:bookmarkEnd w:id="212"/>
    <w:p>
      <w:pPr>
        <w:spacing w:after="0"/>
        <w:ind w:left="0"/>
        <w:jc w:val="both"/>
      </w:pPr>
      <w:r>
        <w:rPr>
          <w:rFonts w:ascii="Times New Roman"/>
          <w:b w:val="false"/>
          <w:i w:val="false"/>
          <w:color w:val="000000"/>
          <w:sz w:val="28"/>
        </w:rPr>
        <w:t>
      45 тармағында баяндалған талаптар таралмайды.</w:t>
      </w:r>
    </w:p>
    <w:bookmarkStart w:name="z216" w:id="213"/>
    <w:p>
      <w:pPr>
        <w:spacing w:after="0"/>
        <w:ind w:left="0"/>
        <w:jc w:val="left"/>
      </w:pPr>
      <w:r>
        <w:rPr>
          <w:rFonts w:ascii="Times New Roman"/>
          <w:b/>
          <w:i w:val="false"/>
          <w:color w:val="000000"/>
        </w:rPr>
        <w:t xml:space="preserve"> 3-параграф. Таңбалау, заттаңбалар, қауіптілік белгілері және ескерту белгілері</w:t>
      </w:r>
    </w:p>
    <w:bookmarkEnd w:id="213"/>
    <w:bookmarkStart w:name="z217" w:id="214"/>
    <w:p>
      <w:pPr>
        <w:spacing w:after="0"/>
        <w:ind w:left="0"/>
        <w:jc w:val="both"/>
      </w:pPr>
      <w:r>
        <w:rPr>
          <w:rFonts w:ascii="Times New Roman"/>
          <w:b w:val="false"/>
          <w:i w:val="false"/>
          <w:color w:val="000000"/>
          <w:sz w:val="28"/>
        </w:rPr>
        <w:t>
      47. Босатылған қаптамалардан басқа, әр қаптамада "БҰҰ" немесе "UN" әріптері алдында тұратын БҰҰ нөмірі, сондай-ақ тиісті көліктік (тиелім) атауы бар нақты және жуылып кетпейтін көрсетіледі. Халықаралық поштамен жіберуге қабылданатын қаптамалардан басқа босатылған қаптамалар үшін "БҰҰ" немесе "UN" әріптері алдында тұратын БҰҰ нөмірі ғана талап етіледі.</w:t>
      </w:r>
    </w:p>
    <w:bookmarkEnd w:id="214"/>
    <w:bookmarkStart w:name="z218" w:id="215"/>
    <w:p>
      <w:pPr>
        <w:spacing w:after="0"/>
        <w:ind w:left="0"/>
        <w:jc w:val="both"/>
      </w:pPr>
      <w:r>
        <w:rPr>
          <w:rFonts w:ascii="Times New Roman"/>
          <w:b w:val="false"/>
          <w:i w:val="false"/>
          <w:color w:val="000000"/>
          <w:sz w:val="28"/>
        </w:rPr>
        <w:t>
      48. Брутто массасы 50 кг-нан артық әр қаптаманың қаптамалық жинағының сыртқы бетінде анық және жуылып кетпейтін таңба болуы тиіс.</w:t>
      </w:r>
    </w:p>
    <w:bookmarkEnd w:id="215"/>
    <w:bookmarkStart w:name="z219" w:id="216"/>
    <w:p>
      <w:pPr>
        <w:spacing w:after="0"/>
        <w:ind w:left="0"/>
        <w:jc w:val="both"/>
      </w:pPr>
      <w:r>
        <w:rPr>
          <w:rFonts w:ascii="Times New Roman"/>
          <w:b w:val="false"/>
          <w:i w:val="false"/>
          <w:color w:val="000000"/>
          <w:sz w:val="28"/>
        </w:rPr>
        <w:t>
      49. Әрбір қаптаманың қаптамалық жинағының сыртқы бетінде не жүк жөнелтуші, не жүк алушы, не сол немесе басқа көрсетілген анық және жуылып кетпейтін таңба болуы тиіс.</w:t>
      </w:r>
    </w:p>
    <w:bookmarkEnd w:id="216"/>
    <w:bookmarkStart w:name="z220" w:id="217"/>
    <w:p>
      <w:pPr>
        <w:spacing w:after="0"/>
        <w:ind w:left="0"/>
        <w:jc w:val="both"/>
      </w:pPr>
      <w:r>
        <w:rPr>
          <w:rFonts w:ascii="Times New Roman"/>
          <w:b w:val="false"/>
          <w:i w:val="false"/>
          <w:color w:val="000000"/>
          <w:sz w:val="28"/>
        </w:rPr>
        <w:t>
      50. Сәйкес келетін әрбір қаптама:</w:t>
      </w:r>
    </w:p>
    <w:bookmarkEnd w:id="217"/>
    <w:bookmarkStart w:name="z221" w:id="218"/>
    <w:p>
      <w:pPr>
        <w:spacing w:after="0"/>
        <w:ind w:left="0"/>
        <w:jc w:val="both"/>
      </w:pPr>
      <w:r>
        <w:rPr>
          <w:rFonts w:ascii="Times New Roman"/>
          <w:b w:val="false"/>
          <w:i w:val="false"/>
          <w:color w:val="000000"/>
          <w:sz w:val="28"/>
        </w:rPr>
        <w:t>
      1) ӨҚ-1, ӨҚ-2 немесе ӨҚ-3 конструкцияларына сәйкес келетін әрбір қаптаманың қаптамалық жинағының сыртқы бетінде анық және жуылып кетпейтін таңбасы болуы тиіс, сәйкесінше "ӨҚ-1 ТИПI" (TYPE IP-1), немесе "ӨҚ-2 ТИПI" (TYPE IP-2), "ӨҚ-3 ТИПI" (TYPE IP-3);</w:t>
      </w:r>
    </w:p>
    <w:bookmarkEnd w:id="218"/>
    <w:bookmarkStart w:name="z222" w:id="219"/>
    <w:p>
      <w:pPr>
        <w:spacing w:after="0"/>
        <w:ind w:left="0"/>
        <w:jc w:val="both"/>
      </w:pPr>
      <w:r>
        <w:rPr>
          <w:rFonts w:ascii="Times New Roman"/>
          <w:b w:val="false"/>
          <w:i w:val="false"/>
          <w:color w:val="000000"/>
          <w:sz w:val="28"/>
        </w:rPr>
        <w:t>
      2) ӨҚ-1 және ӨҚ-2 конструкцияларына сәйкес келетін әрбір қаптаманың қаптамалық жинағының сыртқы бетінде конструкция әзірленген елдің көлік құралының халықаралық тіркеу коды (VRI кодының), сондай-ақ дайындаушы фирманың атауы көрсетілген  анық және жуылып кетпейтін таңбасы болуы тиіс.</w:t>
      </w:r>
    </w:p>
    <w:bookmarkEnd w:id="219"/>
    <w:bookmarkStart w:name="z223" w:id="220"/>
    <w:p>
      <w:pPr>
        <w:spacing w:after="0"/>
        <w:ind w:left="0"/>
        <w:jc w:val="both"/>
      </w:pPr>
      <w:r>
        <w:rPr>
          <w:rFonts w:ascii="Times New Roman"/>
          <w:b w:val="false"/>
          <w:i w:val="false"/>
          <w:color w:val="000000"/>
          <w:sz w:val="28"/>
        </w:rPr>
        <w:t>
      51. Конструкцияға сертификатты (сертификат-рұқсатты) қолдануды бекіту немесе тарату міндетті әрбір қаптаманың қаптамалық жинағының сыртқы бетінде:</w:t>
      </w:r>
    </w:p>
    <w:bookmarkEnd w:id="220"/>
    <w:bookmarkStart w:name="z224" w:id="221"/>
    <w:p>
      <w:pPr>
        <w:spacing w:after="0"/>
        <w:ind w:left="0"/>
        <w:jc w:val="both"/>
      </w:pPr>
      <w:r>
        <w:rPr>
          <w:rFonts w:ascii="Times New Roman"/>
          <w:b w:val="false"/>
          <w:i w:val="false"/>
          <w:color w:val="000000"/>
          <w:sz w:val="28"/>
        </w:rPr>
        <w:t>
      1) осы конструкция үшін белгіленген тану белгісі;</w:t>
      </w:r>
    </w:p>
    <w:bookmarkEnd w:id="221"/>
    <w:bookmarkStart w:name="z225" w:id="222"/>
    <w:p>
      <w:pPr>
        <w:spacing w:after="0"/>
        <w:ind w:left="0"/>
        <w:jc w:val="both"/>
      </w:pPr>
      <w:r>
        <w:rPr>
          <w:rFonts w:ascii="Times New Roman"/>
          <w:b w:val="false"/>
          <w:i w:val="false"/>
          <w:color w:val="000000"/>
          <w:sz w:val="28"/>
        </w:rPr>
        <w:t>
      2) осы конструкцияға сәйкес келетін әрбір қаптамалық комплектіні жеке белгілеуге арналған сериялық нөмірі, сондай-ақ дайындаушы фирманың атауы;</w:t>
      </w:r>
    </w:p>
    <w:bookmarkEnd w:id="222"/>
    <w:bookmarkStart w:name="z226" w:id="223"/>
    <w:p>
      <w:pPr>
        <w:spacing w:after="0"/>
        <w:ind w:left="0"/>
        <w:jc w:val="both"/>
      </w:pPr>
      <w:r>
        <w:rPr>
          <w:rFonts w:ascii="Times New Roman"/>
          <w:b w:val="false"/>
          <w:i w:val="false"/>
          <w:color w:val="000000"/>
          <w:sz w:val="28"/>
        </w:rPr>
        <w:t>
      3) А түріндегі қаптама құрылымы үшін – "А ТИПІ" (TYPE А)  жазуы;</w:t>
      </w:r>
    </w:p>
    <w:bookmarkEnd w:id="223"/>
    <w:bookmarkStart w:name="z227" w:id="224"/>
    <w:p>
      <w:pPr>
        <w:spacing w:after="0"/>
        <w:ind w:left="0"/>
        <w:jc w:val="both"/>
      </w:pPr>
      <w:r>
        <w:rPr>
          <w:rFonts w:ascii="Times New Roman"/>
          <w:b w:val="false"/>
          <w:i w:val="false"/>
          <w:color w:val="000000"/>
          <w:sz w:val="28"/>
        </w:rPr>
        <w:t>
      4) В(U) типті немесе В(М) типті қаптама құрылымы үшін - " В(U) ТИПІ " ("TYPE B(U)") немесе "В(М)ТИПІ" ("TYPE B(М)") жазуы;</w:t>
      </w:r>
    </w:p>
    <w:bookmarkEnd w:id="224"/>
    <w:bookmarkStart w:name="z228" w:id="225"/>
    <w:p>
      <w:pPr>
        <w:spacing w:after="0"/>
        <w:ind w:left="0"/>
        <w:jc w:val="both"/>
      </w:pPr>
      <w:r>
        <w:rPr>
          <w:rFonts w:ascii="Times New Roman"/>
          <w:b w:val="false"/>
          <w:i w:val="false"/>
          <w:color w:val="000000"/>
          <w:sz w:val="28"/>
        </w:rPr>
        <w:t>
      5) С типті немесе "С ТИПІ" ("TYPE С") типті қаптама құрылымы үшін - "С ТИПІ" ("TYPE С") жазуы түріндегі анық және жуылып кетпейтін таңбасы болуы тиіс.</w:t>
      </w:r>
    </w:p>
    <w:bookmarkEnd w:id="225"/>
    <w:bookmarkStart w:name="z229" w:id="226"/>
    <w:p>
      <w:pPr>
        <w:spacing w:after="0"/>
        <w:ind w:left="0"/>
        <w:jc w:val="both"/>
      </w:pPr>
      <w:r>
        <w:rPr>
          <w:rFonts w:ascii="Times New Roman"/>
          <w:b w:val="false"/>
          <w:i w:val="false"/>
          <w:color w:val="000000"/>
          <w:sz w:val="28"/>
        </w:rPr>
        <w:t xml:space="preserve">
      52. В(U) типті, В(М) типті, немесе С типті қаптаманың құралымына сәйкес келетін әрбір қаптама от пен судың әсеріне төзімді ең сыртқы сыйымсауыттың тысқы бетінде шекіме, қалыптау әдісімен және от пен судың әсеріне төзімді басқа тәсілмен салынған,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1-суретте көрсетілген үш жапырақ түріндегі радиациялық қауіптілік белгісі бейнеленіп анық таңбалануға тиіс.</w:t>
      </w:r>
    </w:p>
    <w:bookmarkEnd w:id="226"/>
    <w:bookmarkStart w:name="z230" w:id="227"/>
    <w:p>
      <w:pPr>
        <w:spacing w:after="0"/>
        <w:ind w:left="0"/>
        <w:jc w:val="both"/>
      </w:pPr>
      <w:r>
        <w:rPr>
          <w:rFonts w:ascii="Times New Roman"/>
          <w:b w:val="false"/>
          <w:i w:val="false"/>
          <w:color w:val="000000"/>
          <w:sz w:val="28"/>
        </w:rPr>
        <w:t xml:space="preserve">
      53. Егер ТМА немесе БРЛН материалдары ыдыстарға салынса немесе осы Қағидалардың </w:t>
      </w:r>
      <w:r>
        <w:rPr>
          <w:rFonts w:ascii="Times New Roman"/>
          <w:b w:val="false"/>
          <w:i w:val="false"/>
          <w:color w:val="000000"/>
          <w:sz w:val="28"/>
        </w:rPr>
        <w:t>81-тармағының</w:t>
      </w:r>
      <w:r>
        <w:rPr>
          <w:rFonts w:ascii="Times New Roman"/>
          <w:b w:val="false"/>
          <w:i w:val="false"/>
          <w:color w:val="000000"/>
          <w:sz w:val="28"/>
        </w:rPr>
        <w:t xml:space="preserve"> ережелеріне сәйкес ерекше пайдалану жағдайында тасымалданатын болса, онда бұл ыдыстардың немесе қаптамалық материалдардың сыртқы бетіне, сәйкесті, "РАДИАКТИВТІ, ТМА-І" (RADIOACTIVE LSA-I) немесе "РАДИАКТИВТІ, БРЛН-І" (RADIOACTIVE SСО-I) таңбаны қоюға болады.</w:t>
      </w:r>
    </w:p>
    <w:bookmarkEnd w:id="227"/>
    <w:bookmarkStart w:name="z231" w:id="228"/>
    <w:p>
      <w:pPr>
        <w:spacing w:after="0"/>
        <w:ind w:left="0"/>
        <w:jc w:val="both"/>
      </w:pPr>
      <w:r>
        <w:rPr>
          <w:rFonts w:ascii="Times New Roman"/>
          <w:b w:val="false"/>
          <w:i w:val="false"/>
          <w:color w:val="000000"/>
          <w:sz w:val="28"/>
        </w:rPr>
        <w:t xml:space="preserve">
      54. Осы Қағидалардың </w:t>
      </w:r>
      <w:r>
        <w:rPr>
          <w:rFonts w:ascii="Times New Roman"/>
          <w:b w:val="false"/>
          <w:i w:val="false"/>
          <w:color w:val="000000"/>
          <w:sz w:val="28"/>
        </w:rPr>
        <w:t>57-тармағына</w:t>
      </w:r>
      <w:r>
        <w:rPr>
          <w:rFonts w:ascii="Times New Roman"/>
          <w:b w:val="false"/>
          <w:i w:val="false"/>
          <w:color w:val="000000"/>
          <w:sz w:val="28"/>
        </w:rPr>
        <w:t xml:space="preserve"> сәйкес баламалы жағдайларда көрсетілген белгілерді пайдалануға рұқсат етілетін үлкен жүк контейнерлері мен резервуарларынан басқа, әрбір қаптаманың, әрбір көліктік пакеттің және әрбір жүк контейнерінің осы Қағидаларға </w:t>
      </w:r>
      <w:r>
        <w:rPr>
          <w:rFonts w:ascii="Times New Roman"/>
          <w:b w:val="false"/>
          <w:i w:val="false"/>
          <w:color w:val="000000"/>
          <w:sz w:val="28"/>
        </w:rPr>
        <w:t>13-қосымшаның</w:t>
      </w:r>
      <w:r>
        <w:rPr>
          <w:rFonts w:ascii="Times New Roman"/>
          <w:b w:val="false"/>
          <w:i w:val="false"/>
          <w:color w:val="000000"/>
          <w:sz w:val="28"/>
        </w:rPr>
        <w:t xml:space="preserve"> 2, 3 және 4-суретінде көрсетілген үлгілері бойынша қажетті санатқа сәйкес заттаңбасы болуға тиіс.</w:t>
      </w:r>
    </w:p>
    <w:bookmarkEnd w:id="228"/>
    <w:p>
      <w:pPr>
        <w:spacing w:after="0"/>
        <w:ind w:left="0"/>
        <w:jc w:val="both"/>
      </w:pPr>
      <w:r>
        <w:rPr>
          <w:rFonts w:ascii="Times New Roman"/>
          <w:b w:val="false"/>
          <w:i w:val="false"/>
          <w:color w:val="000000"/>
          <w:sz w:val="28"/>
        </w:rPr>
        <w:t>
      Ішіндегі нәрсемен байланысты емес кезкелген заттаңбалар кетіріп тасталады немесе жабылады.</w:t>
      </w:r>
    </w:p>
    <w:bookmarkStart w:name="z232" w:id="229"/>
    <w:p>
      <w:pPr>
        <w:spacing w:after="0"/>
        <w:ind w:left="0"/>
        <w:jc w:val="both"/>
      </w:pPr>
      <w:r>
        <w:rPr>
          <w:rFonts w:ascii="Times New Roman"/>
          <w:b w:val="false"/>
          <w:i w:val="false"/>
          <w:color w:val="000000"/>
          <w:sz w:val="28"/>
        </w:rPr>
        <w:t xml:space="preserve">
      55. Осы Қағидаларға </w:t>
      </w:r>
      <w:r>
        <w:rPr>
          <w:rFonts w:ascii="Times New Roman"/>
          <w:b w:val="false"/>
          <w:i w:val="false"/>
          <w:color w:val="000000"/>
          <w:sz w:val="28"/>
        </w:rPr>
        <w:t>13-қосымшаның</w:t>
      </w:r>
      <w:r>
        <w:rPr>
          <w:rFonts w:ascii="Times New Roman"/>
          <w:b w:val="false"/>
          <w:i w:val="false"/>
          <w:color w:val="000000"/>
          <w:sz w:val="28"/>
        </w:rPr>
        <w:t xml:space="preserve"> 2, 3 немесе 4-суреттерінде келтірілген үлгілерге сәйкес келетін заттаңбалар қаптаманың немесе көліктік пакеттің қарсы орналасқан екі сыртқы бетіне немесе жүк контейнерінің немесе резервуардың барлық төрт жағының сыртқы беттеріне бекітіледі.</w:t>
      </w:r>
    </w:p>
    <w:bookmarkEnd w:id="229"/>
    <w:bookmarkStart w:name="z233" w:id="230"/>
    <w:p>
      <w:pPr>
        <w:spacing w:after="0"/>
        <w:ind w:left="0"/>
        <w:jc w:val="both"/>
      </w:pPr>
      <w:r>
        <w:rPr>
          <w:rFonts w:ascii="Times New Roman"/>
          <w:b w:val="false"/>
          <w:i w:val="false"/>
          <w:color w:val="000000"/>
          <w:sz w:val="28"/>
        </w:rPr>
        <w:t xml:space="preserve">
      56. Осы Қағидаларға </w:t>
      </w:r>
      <w:r>
        <w:rPr>
          <w:rFonts w:ascii="Times New Roman"/>
          <w:b w:val="false"/>
          <w:i w:val="false"/>
          <w:color w:val="000000"/>
          <w:sz w:val="28"/>
        </w:rPr>
        <w:t>13-қосымшаның</w:t>
      </w:r>
      <w:r>
        <w:rPr>
          <w:rFonts w:ascii="Times New Roman"/>
          <w:b w:val="false"/>
          <w:i w:val="false"/>
          <w:color w:val="000000"/>
          <w:sz w:val="28"/>
        </w:rPr>
        <w:t xml:space="preserve"> 2, 3 немесе 4-суреттерінде келтірілген үлгілерге сәйкес келетін әрбір заттаңба мынадай ақпараттан тұруы тиіс:</w:t>
      </w:r>
    </w:p>
    <w:bookmarkEnd w:id="230"/>
    <w:bookmarkStart w:name="z234" w:id="231"/>
    <w:p>
      <w:pPr>
        <w:spacing w:after="0"/>
        <w:ind w:left="0"/>
        <w:jc w:val="both"/>
      </w:pPr>
      <w:r>
        <w:rPr>
          <w:rFonts w:ascii="Times New Roman"/>
          <w:b w:val="false"/>
          <w:i w:val="false"/>
          <w:color w:val="000000"/>
          <w:sz w:val="28"/>
        </w:rPr>
        <w:t xml:space="preserve">
      1) ішіндегі нәрсе: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(1-кесте) сәйкес, сонда ұсынылған рәмізді пайдалана отырып, алынған, ТМА-І материалын қоспағанда, радинуклидтің атауы. Радионуклидтердің қоспалары үшін аса қатаң шектеулер қолданылатын радионуклидтер жолға сиятындай аударылуға тиіс. ТМА немесе БРЛН материалдарының тобы радионуклидтің (радионуклидтердің) атауынан (атауларынан) кейін көрсетілуге тиіс. Осы мақсатта "ТМА-ІІ" (LSA-II), "ТМА-ІIІ" (LSA-III), "БРЛН-І" (SСО-I) және "БРЛН-ІІ" (SСО-IІ) белгілері пайдаланылады.</w:t>
      </w:r>
    </w:p>
    <w:bookmarkEnd w:id="231"/>
    <w:p>
      <w:pPr>
        <w:spacing w:after="0"/>
        <w:ind w:left="0"/>
        <w:jc w:val="both"/>
      </w:pPr>
      <w:r>
        <w:rPr>
          <w:rFonts w:ascii="Times New Roman"/>
          <w:b w:val="false"/>
          <w:i w:val="false"/>
          <w:color w:val="000000"/>
          <w:sz w:val="28"/>
        </w:rPr>
        <w:t>
      ТМА-І материалдары үшін тек "ТМА-І" (LSО-I) белгісі жеткілікті, радинуклидтің атауы қажет болмайды;</w:t>
      </w:r>
    </w:p>
    <w:bookmarkStart w:name="z235" w:id="232"/>
    <w:p>
      <w:pPr>
        <w:spacing w:after="0"/>
        <w:ind w:left="0"/>
        <w:jc w:val="both"/>
      </w:pPr>
      <w:r>
        <w:rPr>
          <w:rFonts w:ascii="Times New Roman"/>
          <w:b w:val="false"/>
          <w:i w:val="false"/>
          <w:color w:val="000000"/>
          <w:sz w:val="28"/>
        </w:rPr>
        <w:t>
      2) активтік: радиактивті ішіндегі нәрсенің беккерельмен (Бк)немесе кюримен (Ки) бейнеленген максималды белсенділігі;</w:t>
      </w:r>
    </w:p>
    <w:bookmarkEnd w:id="232"/>
    <w:bookmarkStart w:name="z236" w:id="233"/>
    <w:p>
      <w:pPr>
        <w:spacing w:after="0"/>
        <w:ind w:left="0"/>
        <w:jc w:val="both"/>
      </w:pPr>
      <w:r>
        <w:rPr>
          <w:rFonts w:ascii="Times New Roman"/>
          <w:b w:val="false"/>
          <w:i w:val="false"/>
          <w:color w:val="000000"/>
          <w:sz w:val="28"/>
        </w:rPr>
        <w:t xml:space="preserve">
      3) көліктік пакеттер мен жүк контейнерлері үшін "ішіндегісі" және "активтік" жолдары қауіптілік белгісінде осы тармақтың 1) және </w:t>
      </w:r>
    </w:p>
    <w:bookmarkEnd w:id="233"/>
    <w:p>
      <w:pPr>
        <w:spacing w:after="0"/>
        <w:ind w:left="0"/>
        <w:jc w:val="both"/>
      </w:pPr>
      <w:r>
        <w:rPr>
          <w:rFonts w:ascii="Times New Roman"/>
          <w:b w:val="false"/>
          <w:i w:val="false"/>
          <w:color w:val="000000"/>
          <w:sz w:val="28"/>
        </w:rPr>
        <w:t>
      2) тармақшаларының ережелеріне сәйкес талап етілетін көліктік пакет немесе жүк контейнерінің ішіндегіге жалпы жинақталған ақпараттан тұруға тиіс. Түрлі радионуклидтері бар қаптамадан тұратын көлік пакеттеріне немесе жүк контейнерлеріне арналған қауіптілік белгілерінде "Жүк жүкқұжатын қара" жазбасы жасалады;</w:t>
      </w:r>
    </w:p>
    <w:bookmarkStart w:name="z237" w:id="234"/>
    <w:p>
      <w:pPr>
        <w:spacing w:after="0"/>
        <w:ind w:left="0"/>
        <w:jc w:val="both"/>
      </w:pPr>
      <w:r>
        <w:rPr>
          <w:rFonts w:ascii="Times New Roman"/>
          <w:b w:val="false"/>
          <w:i w:val="false"/>
          <w:color w:val="000000"/>
          <w:sz w:val="28"/>
        </w:rPr>
        <w:t>
      4) КИ ("І-АҚ" санаты үшін КИ-ді көрсету қажет емес).</w:t>
      </w:r>
    </w:p>
    <w:bookmarkEnd w:id="234"/>
    <w:bookmarkStart w:name="z238" w:id="235"/>
    <w:p>
      <w:pPr>
        <w:spacing w:after="0"/>
        <w:ind w:left="0"/>
        <w:jc w:val="both"/>
      </w:pPr>
      <w:r>
        <w:rPr>
          <w:rFonts w:ascii="Times New Roman"/>
          <w:b w:val="false"/>
          <w:i w:val="false"/>
          <w:color w:val="000000"/>
          <w:sz w:val="28"/>
        </w:rPr>
        <w:t xml:space="preserve">
      57. Босатылған қаптамаларды қоспағанда, қаптамалар тасымалданатын үлкен жүк контейнерлерінің және резервуарлардың осы Қағидаларға </w:t>
      </w:r>
      <w:r>
        <w:rPr>
          <w:rFonts w:ascii="Times New Roman"/>
          <w:b w:val="false"/>
          <w:i w:val="false"/>
          <w:color w:val="000000"/>
          <w:sz w:val="28"/>
        </w:rPr>
        <w:t>13-қосымшаның</w:t>
      </w:r>
      <w:r>
        <w:rPr>
          <w:rFonts w:ascii="Times New Roman"/>
          <w:b w:val="false"/>
          <w:i w:val="false"/>
          <w:color w:val="000000"/>
          <w:sz w:val="28"/>
        </w:rPr>
        <w:t xml:space="preserve"> 5-суретіне сәйкес төрт белгісі болуы тиіс. Белгілер үлкен жүк контейнерінің немесе резервуардың әр бүйір жағына және алдыңғы және артқы қабырғасына тігінен бекітіледі. Ішіндегісімен байланысты болмайтын кез келген белгілер алынып тасталады. Заттаңбалар мен белгілерді балама ретінде қатар пайдаланудың орнына осы Қағидаларға </w:t>
      </w:r>
      <w:r>
        <w:rPr>
          <w:rFonts w:ascii="Times New Roman"/>
          <w:b w:val="false"/>
          <w:i w:val="false"/>
          <w:color w:val="000000"/>
          <w:sz w:val="28"/>
        </w:rPr>
        <w:t>13-қосымшаның</w:t>
      </w:r>
      <w:r>
        <w:rPr>
          <w:rFonts w:ascii="Times New Roman"/>
          <w:b w:val="false"/>
          <w:i w:val="false"/>
          <w:color w:val="000000"/>
          <w:sz w:val="28"/>
        </w:rPr>
        <w:t xml:space="preserve"> 2, 3, 4-суреттерінде көрсетілген үлгілерге сәйкес үлкейтілген заттаңбаларды, осы Қағидаларға </w:t>
      </w:r>
      <w:r>
        <w:rPr>
          <w:rFonts w:ascii="Times New Roman"/>
          <w:b w:val="false"/>
          <w:i w:val="false"/>
          <w:color w:val="000000"/>
          <w:sz w:val="28"/>
        </w:rPr>
        <w:t>13-қосымшаның</w:t>
      </w:r>
      <w:r>
        <w:rPr>
          <w:rFonts w:ascii="Times New Roman"/>
          <w:b w:val="false"/>
          <w:i w:val="false"/>
          <w:color w:val="000000"/>
          <w:sz w:val="28"/>
        </w:rPr>
        <w:t xml:space="preserve"> 5-суретінде көрсетілген кіші көлемді заттаңбаларды пайдалануға рұқсат етіледі.</w:t>
      </w:r>
    </w:p>
    <w:bookmarkEnd w:id="235"/>
    <w:bookmarkStart w:name="z239" w:id="236"/>
    <w:p>
      <w:pPr>
        <w:spacing w:after="0"/>
        <w:ind w:left="0"/>
        <w:jc w:val="both"/>
      </w:pPr>
      <w:r>
        <w:rPr>
          <w:rFonts w:ascii="Times New Roman"/>
          <w:b w:val="false"/>
          <w:i w:val="false"/>
          <w:color w:val="000000"/>
          <w:sz w:val="28"/>
        </w:rPr>
        <w:t>
      58. Егер жүк контейнерінде немесе резервуарда жүк қапталмаған материал ТМА-I немесе БРЛН-I болып келетін жағдайда немесе егер жүк контейнерімен ерекше пайдалану жағдайында тасылатын жүк БҰҰ-ның бір нөмiрі бар қапталған РАЗ немесе РАҚ-ты білдірсе,онда бұл жүк үшін сол сияқты БҰҰ-ның тиісті нөмірі 65 мм-ден кем болмайтын биіктікте:</w:t>
      </w:r>
    </w:p>
    <w:bookmarkEnd w:id="236"/>
    <w:bookmarkStart w:name="z240" w:id="237"/>
    <w:p>
      <w:pPr>
        <w:spacing w:after="0"/>
        <w:ind w:left="0"/>
        <w:jc w:val="both"/>
      </w:pPr>
      <w:r>
        <w:rPr>
          <w:rFonts w:ascii="Times New Roman"/>
          <w:b w:val="false"/>
          <w:i w:val="false"/>
          <w:color w:val="000000"/>
          <w:sz w:val="28"/>
        </w:rPr>
        <w:t xml:space="preserve">
      1) не алдында "БҰҰ" немесе "UN" әріптері бар осы Қағидаларға </w:t>
      </w:r>
    </w:p>
    <w:bookmarkEnd w:id="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5-суретінде көрсетілген белгінің төменгі жартысындағы ақ түсті аяда;</w:t>
      </w:r>
    </w:p>
    <w:bookmarkStart w:name="z241" w:id="238"/>
    <w:p>
      <w:pPr>
        <w:spacing w:after="0"/>
        <w:ind w:left="0"/>
        <w:jc w:val="both"/>
      </w:pPr>
      <w:r>
        <w:rPr>
          <w:rFonts w:ascii="Times New Roman"/>
          <w:b w:val="false"/>
          <w:i w:val="false"/>
          <w:color w:val="000000"/>
          <w:sz w:val="28"/>
        </w:rPr>
        <w:t xml:space="preserve">
      2) не алдында "БҰҰ" немесе "UN" әріптері бар осы Қағидаларға </w:t>
      </w:r>
    </w:p>
    <w:bookmarkEnd w:id="2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6-суретінде көрсетілген белгіде қара сандармен жазылады.</w:t>
      </w:r>
    </w:p>
    <w:p>
      <w:pPr>
        <w:spacing w:after="0"/>
        <w:ind w:left="0"/>
        <w:jc w:val="both"/>
      </w:pPr>
      <w:r>
        <w:rPr>
          <w:rFonts w:ascii="Times New Roman"/>
          <w:b w:val="false"/>
          <w:i w:val="false"/>
          <w:color w:val="000000"/>
          <w:sz w:val="28"/>
        </w:rPr>
        <w:t>
      Осы тармақтың 2) тармақшасын пайдалану кезінде қосымша белгі жүк контейнерінің немесе резервуардың барлық төрт жағынан негізгі белгімен бірге бекітіледі.</w:t>
      </w:r>
    </w:p>
    <w:bookmarkStart w:name="z242" w:id="239"/>
    <w:p>
      <w:pPr>
        <w:spacing w:after="0"/>
        <w:ind w:left="0"/>
        <w:jc w:val="left"/>
      </w:pPr>
      <w:r>
        <w:rPr>
          <w:rFonts w:ascii="Times New Roman"/>
          <w:b/>
          <w:i w:val="false"/>
          <w:color w:val="000000"/>
        </w:rPr>
        <w:t xml:space="preserve"> 4-параграф. РҚ мен РАҚ-ты тасымалдау кезінде көлік құжаттарын ресімдеу</w:t>
      </w:r>
    </w:p>
    <w:bookmarkEnd w:id="239"/>
    <w:bookmarkStart w:name="z243" w:id="240"/>
    <w:p>
      <w:pPr>
        <w:spacing w:after="0"/>
        <w:ind w:left="0"/>
        <w:jc w:val="both"/>
      </w:pPr>
      <w:r>
        <w:rPr>
          <w:rFonts w:ascii="Times New Roman"/>
          <w:b w:val="false"/>
          <w:i w:val="false"/>
          <w:color w:val="000000"/>
          <w:sz w:val="28"/>
        </w:rPr>
        <w:t>
      59. Әрбір жүкке жүк жөнелтуші жүкке ере жүретін, мынадай ақпараттан тұратын көлік құжатын жасайды:</w:t>
      </w:r>
    </w:p>
    <w:bookmarkEnd w:id="240"/>
    <w:bookmarkStart w:name="z244" w:id="241"/>
    <w:p>
      <w:pPr>
        <w:spacing w:after="0"/>
        <w:ind w:left="0"/>
        <w:jc w:val="both"/>
      </w:pPr>
      <w:r>
        <w:rPr>
          <w:rFonts w:ascii="Times New Roman"/>
          <w:b w:val="false"/>
          <w:i w:val="false"/>
          <w:color w:val="000000"/>
          <w:sz w:val="28"/>
        </w:rPr>
        <w:t xml:space="preserve">
      1) БҰҰ нөмірлерінің тізбесінен үзіндіге сәйкес көліктік атауы,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тиісті көлік атаулары мен жүктердің сипаттамалары;</w:t>
      </w:r>
    </w:p>
    <w:bookmarkEnd w:id="241"/>
    <w:bookmarkStart w:name="z245" w:id="242"/>
    <w:p>
      <w:pPr>
        <w:spacing w:after="0"/>
        <w:ind w:left="0"/>
        <w:jc w:val="both"/>
      </w:pPr>
      <w:r>
        <w:rPr>
          <w:rFonts w:ascii="Times New Roman"/>
          <w:b w:val="false"/>
          <w:i w:val="false"/>
          <w:color w:val="000000"/>
          <w:sz w:val="28"/>
        </w:rPr>
        <w:t>
      2) қауіпті жүк үшін БҰҰ класының нөмірі – "7";</w:t>
      </w:r>
    </w:p>
    <w:bookmarkEnd w:id="242"/>
    <w:bookmarkStart w:name="z246" w:id="24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осы материалға тағайындалған БҰҰ нөмірі;</w:t>
      </w:r>
    </w:p>
    <w:bookmarkEnd w:id="243"/>
    <w:bookmarkStart w:name="z247" w:id="244"/>
    <w:p>
      <w:pPr>
        <w:spacing w:after="0"/>
        <w:ind w:left="0"/>
        <w:jc w:val="both"/>
      </w:pPr>
      <w:r>
        <w:rPr>
          <w:rFonts w:ascii="Times New Roman"/>
          <w:b w:val="false"/>
          <w:i w:val="false"/>
          <w:color w:val="000000"/>
          <w:sz w:val="28"/>
        </w:rPr>
        <w:t>
      4) әр изотоптың атауы немесе символы немес радионуклидтердің қоспасына арналған тиісті жалпы сипаттама немесе айтарлықтай шектейтін радионуклидтердің тізбесі;</w:t>
      </w:r>
    </w:p>
    <w:bookmarkEnd w:id="244"/>
    <w:bookmarkStart w:name="z248" w:id="245"/>
    <w:p>
      <w:pPr>
        <w:spacing w:after="0"/>
        <w:ind w:left="0"/>
        <w:jc w:val="both"/>
      </w:pPr>
      <w:r>
        <w:rPr>
          <w:rFonts w:ascii="Times New Roman"/>
          <w:b w:val="false"/>
          <w:i w:val="false"/>
          <w:color w:val="000000"/>
          <w:sz w:val="28"/>
        </w:rPr>
        <w:t>
      5) материалдың физикалық және химиялық пішінінің сипаттамасы немесе материалдың ерекше түрдегі радиоактивті материал немесе шашырау қабілеті төмен радиоактивті материал екендігін білдіретіні туралы жазба. Химиялық пішін үшін жалпы химиялық сипаттама мүмкін болады;</w:t>
      </w:r>
    </w:p>
    <w:bookmarkEnd w:id="245"/>
    <w:bookmarkStart w:name="z249" w:id="246"/>
    <w:p>
      <w:pPr>
        <w:spacing w:after="0"/>
        <w:ind w:left="0"/>
        <w:jc w:val="both"/>
      </w:pPr>
      <w:r>
        <w:rPr>
          <w:rFonts w:ascii="Times New Roman"/>
          <w:b w:val="false"/>
          <w:i w:val="false"/>
          <w:color w:val="000000"/>
          <w:sz w:val="28"/>
        </w:rPr>
        <w:t>
      6) масса (жиынтық және жеке қаптамалардың);</w:t>
      </w:r>
    </w:p>
    <w:bookmarkEnd w:id="246"/>
    <w:bookmarkStart w:name="z250" w:id="247"/>
    <w:p>
      <w:pPr>
        <w:spacing w:after="0"/>
        <w:ind w:left="0"/>
        <w:jc w:val="both"/>
      </w:pPr>
      <w:r>
        <w:rPr>
          <w:rFonts w:ascii="Times New Roman"/>
          <w:b w:val="false"/>
          <w:i w:val="false"/>
          <w:color w:val="000000"/>
          <w:sz w:val="28"/>
        </w:rPr>
        <w:t>
      7) радиактивті ішіндегі нәрсенің тасымалдау кезіндегі, беккерельмен (кюримен) берілген тиісті СИ жалғауы бар максималды белсенділігі;</w:t>
      </w:r>
    </w:p>
    <w:bookmarkEnd w:id="247"/>
    <w:bookmarkStart w:name="z251" w:id="248"/>
    <w:p>
      <w:pPr>
        <w:spacing w:after="0"/>
        <w:ind w:left="0"/>
        <w:jc w:val="both"/>
      </w:pPr>
      <w:r>
        <w:rPr>
          <w:rFonts w:ascii="Times New Roman"/>
          <w:b w:val="false"/>
          <w:i w:val="false"/>
          <w:color w:val="000000"/>
          <w:sz w:val="28"/>
        </w:rPr>
        <w:t>
      8) қаптама санаты;</w:t>
      </w:r>
    </w:p>
    <w:bookmarkEnd w:id="248"/>
    <w:bookmarkStart w:name="z252" w:id="249"/>
    <w:p>
      <w:pPr>
        <w:spacing w:after="0"/>
        <w:ind w:left="0"/>
        <w:jc w:val="both"/>
      </w:pPr>
      <w:r>
        <w:rPr>
          <w:rFonts w:ascii="Times New Roman"/>
          <w:b w:val="false"/>
          <w:i w:val="false"/>
          <w:color w:val="000000"/>
          <w:sz w:val="28"/>
        </w:rPr>
        <w:t>
      9) КІ (тек "II - САРЫ" және "III - САРЫ" санаттары үшін);</w:t>
      </w:r>
    </w:p>
    <w:bookmarkEnd w:id="249"/>
    <w:bookmarkStart w:name="z253" w:id="250"/>
    <w:p>
      <w:pPr>
        <w:spacing w:after="0"/>
        <w:ind w:left="0"/>
        <w:jc w:val="both"/>
      </w:pPr>
      <w:r>
        <w:rPr>
          <w:rFonts w:ascii="Times New Roman"/>
          <w:b w:val="false"/>
          <w:i w:val="false"/>
          <w:color w:val="000000"/>
          <w:sz w:val="28"/>
        </w:rPr>
        <w:t>
      10) сертификаттардың (сертификат-рқөсаттардың) осы жүк үшін пайдаланылған тану белгісі;</w:t>
      </w:r>
    </w:p>
    <w:bookmarkEnd w:id="250"/>
    <w:bookmarkStart w:name="z254" w:id="251"/>
    <w:p>
      <w:pPr>
        <w:spacing w:after="0"/>
        <w:ind w:left="0"/>
        <w:jc w:val="both"/>
      </w:pPr>
      <w:r>
        <w:rPr>
          <w:rFonts w:ascii="Times New Roman"/>
          <w:b w:val="false"/>
          <w:i w:val="false"/>
          <w:color w:val="000000"/>
          <w:sz w:val="28"/>
        </w:rPr>
        <w:t>
      11) жүк контейнеріндегі немесе көлік пакетіндегі қаптамадан  тұратын жүк үшін әр қаптаманың ішіндегі нәрсе толық көрсетіледі. Егер қаптаманы аралық босату пунктінде жүк контейнерінен немесе көлік пакетінен алынуға тиіс болса, тиісті құжаттама дайындалады;</w:t>
      </w:r>
    </w:p>
    <w:bookmarkEnd w:id="251"/>
    <w:bookmarkStart w:name="z255" w:id="252"/>
    <w:p>
      <w:pPr>
        <w:spacing w:after="0"/>
        <w:ind w:left="0"/>
        <w:jc w:val="both"/>
      </w:pPr>
      <w:r>
        <w:rPr>
          <w:rFonts w:ascii="Times New Roman"/>
          <w:b w:val="false"/>
          <w:i w:val="false"/>
          <w:color w:val="000000"/>
          <w:sz w:val="28"/>
        </w:rPr>
        <w:t>
      12) егер жүкті ерекше пайдалану жағдайында тасымалдау қажет болса, онда теміржол көлігі үшін "Ерекше пайдалану жағдайында тасымалдау" немесе "Вагондап жөнелту" жазбалары жасалады;</w:t>
      </w:r>
    </w:p>
    <w:bookmarkEnd w:id="252"/>
    <w:bookmarkStart w:name="z256" w:id="253"/>
    <w:p>
      <w:pPr>
        <w:spacing w:after="0"/>
        <w:ind w:left="0"/>
        <w:jc w:val="both"/>
      </w:pPr>
      <w:r>
        <w:rPr>
          <w:rFonts w:ascii="Times New Roman"/>
          <w:b w:val="false"/>
          <w:i w:val="false"/>
          <w:color w:val="000000"/>
          <w:sz w:val="28"/>
        </w:rPr>
        <w:t>
      13) ТМА-II, ТМА-III, БРЛН-I мен БРЛН-II жүктері үшін тиісті мәндегі А</w:t>
      </w:r>
      <w:r>
        <w:rPr>
          <w:rFonts w:ascii="Times New Roman"/>
          <w:b w:val="false"/>
          <w:i w:val="false"/>
          <w:color w:val="000000"/>
          <w:vertAlign w:val="subscript"/>
        </w:rPr>
        <w:t xml:space="preserve">2 </w:t>
      </w:r>
      <w:r>
        <w:rPr>
          <w:rFonts w:ascii="Times New Roman"/>
          <w:b w:val="false"/>
          <w:i w:val="false"/>
          <w:color w:val="000000"/>
          <w:sz w:val="28"/>
        </w:rPr>
        <w:t>еселі бірліктегі жалпы белсенділік көрсетіледі;</w:t>
      </w:r>
    </w:p>
    <w:bookmarkEnd w:id="253"/>
    <w:bookmarkStart w:name="z257" w:id="254"/>
    <w:p>
      <w:pPr>
        <w:spacing w:after="0"/>
        <w:ind w:left="0"/>
        <w:jc w:val="both"/>
      </w:pPr>
      <w:r>
        <w:rPr>
          <w:rFonts w:ascii="Times New Roman"/>
          <w:b w:val="false"/>
          <w:i w:val="false"/>
          <w:color w:val="000000"/>
          <w:sz w:val="28"/>
        </w:rPr>
        <w:t>
      14) осы жүкке арналған авариялық карточканың нөмірі және оның қай жерде болуы тиіс жөніндегі нұсқау;</w:t>
      </w:r>
    </w:p>
    <w:bookmarkEnd w:id="254"/>
    <w:bookmarkStart w:name="z258" w:id="255"/>
    <w:p>
      <w:pPr>
        <w:spacing w:after="0"/>
        <w:ind w:left="0"/>
        <w:jc w:val="both"/>
      </w:pPr>
      <w:r>
        <w:rPr>
          <w:rFonts w:ascii="Times New Roman"/>
          <w:b w:val="false"/>
          <w:i w:val="false"/>
          <w:color w:val="000000"/>
          <w:sz w:val="28"/>
        </w:rPr>
        <w:t>
      15) Мынадай:</w:t>
      </w:r>
    </w:p>
    <w:bookmarkEnd w:id="255"/>
    <w:p>
      <w:pPr>
        <w:spacing w:after="0"/>
        <w:ind w:left="0"/>
        <w:jc w:val="both"/>
      </w:pPr>
      <w:r>
        <w:rPr>
          <w:rFonts w:ascii="Times New Roman"/>
          <w:b w:val="false"/>
          <w:i w:val="false"/>
          <w:color w:val="000000"/>
          <w:sz w:val="28"/>
        </w:rPr>
        <w:t>
      "Мен, осы арқылы осы жүк ішіндегі нәрсенің тиісті көлік атауымен сипатталғанын мәлімдеймін, ол жіктелген, қапталған, таңбаланған және талаптарға сәйкес қауіптілік белгілерімен жабдықталған (көліктің осы түріне (түрлеріне) қолданылатын тиісті құжат көрсетіледі)" мәтіннен тұратын жүк жөнелтушінің растамасы.</w:t>
      </w:r>
    </w:p>
    <w:p>
      <w:pPr>
        <w:spacing w:after="0"/>
        <w:ind w:left="0"/>
        <w:jc w:val="both"/>
      </w:pPr>
      <w:r>
        <w:rPr>
          <w:rFonts w:ascii="Times New Roman"/>
          <w:b w:val="false"/>
          <w:i w:val="false"/>
          <w:color w:val="000000"/>
          <w:sz w:val="28"/>
        </w:rPr>
        <w:t>
      Растаманың күні қойылып, жауапты жүк жөнелтушінің лауазымы мен тегі көрсетілуі және оның қолы қойылуы тиіс;</w:t>
      </w:r>
    </w:p>
    <w:bookmarkStart w:name="z259" w:id="256"/>
    <w:p>
      <w:pPr>
        <w:spacing w:after="0"/>
        <w:ind w:left="0"/>
        <w:jc w:val="both"/>
      </w:pPr>
      <w:r>
        <w:rPr>
          <w:rFonts w:ascii="Times New Roman"/>
          <w:b w:val="false"/>
          <w:i w:val="false"/>
          <w:color w:val="000000"/>
          <w:sz w:val="28"/>
        </w:rPr>
        <w:t>
      16) жылуды қауіпсіз бұруды қамтамасыз етуге арналған кез келген арнайы салу әдістерін қоса алғанда, қаптаманы, көлік пакетін, жүк контейнерін тиеуге, салуға, тасымалдау, өңдеу мен түсіруге қойылатын қосымша эксплуатациялық талаптар немесе мұндай талаптардың жоқтығы туралы хабарлама;</w:t>
      </w:r>
    </w:p>
    <w:bookmarkEnd w:id="256"/>
    <w:bookmarkStart w:name="z260" w:id="257"/>
    <w:p>
      <w:pPr>
        <w:spacing w:after="0"/>
        <w:ind w:left="0"/>
        <w:jc w:val="both"/>
      </w:pPr>
      <w:r>
        <w:rPr>
          <w:rFonts w:ascii="Times New Roman"/>
          <w:b w:val="false"/>
          <w:i w:val="false"/>
          <w:color w:val="000000"/>
          <w:sz w:val="28"/>
        </w:rPr>
        <w:t>
      17) көліктің немесе көлік құралының түріне қатысты шектеулер және бағыт туралы кез келген қажетті нұсқаулар;</w:t>
      </w:r>
    </w:p>
    <w:bookmarkEnd w:id="257"/>
    <w:bookmarkStart w:name="z261" w:id="258"/>
    <w:p>
      <w:pPr>
        <w:spacing w:after="0"/>
        <w:ind w:left="0"/>
        <w:jc w:val="both"/>
      </w:pPr>
      <w:r>
        <w:rPr>
          <w:rFonts w:ascii="Times New Roman"/>
          <w:b w:val="false"/>
          <w:i w:val="false"/>
          <w:color w:val="000000"/>
          <w:sz w:val="28"/>
        </w:rPr>
        <w:t xml:space="preserve">
      60. Жүк жүкқұжатында жүкке 1), 4), 7), 8), 10), 11)  тармақшаларға сәйкес мәліметтер және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15) тармақшасына сәйкес жүк жөнелтушінің растамасының болуы туралы қысқаша ақпарат кіргізіледі.</w:t>
      </w:r>
    </w:p>
    <w:bookmarkEnd w:id="258"/>
    <w:p>
      <w:pPr>
        <w:spacing w:after="0"/>
        <w:ind w:left="0"/>
        <w:jc w:val="both"/>
      </w:pPr>
      <w:r>
        <w:rPr>
          <w:rFonts w:ascii="Times New Roman"/>
          <w:b w:val="false"/>
          <w:i w:val="false"/>
          <w:color w:val="000000"/>
          <w:sz w:val="28"/>
        </w:rPr>
        <w:t>
      Жүк жүкқұжатында "Радиоактивті" белгісі қойылады.</w:t>
      </w:r>
    </w:p>
    <w:bookmarkStart w:name="z262" w:id="259"/>
    <w:p>
      <w:pPr>
        <w:spacing w:after="0"/>
        <w:ind w:left="0"/>
        <w:jc w:val="both"/>
      </w:pPr>
      <w:r>
        <w:rPr>
          <w:rFonts w:ascii="Times New Roman"/>
          <w:b w:val="false"/>
          <w:i w:val="false"/>
          <w:color w:val="000000"/>
          <w:sz w:val="28"/>
        </w:rPr>
        <w:t>
      61. Қаптамалардың барлық түрлері үшін (сертификаттар (сертификат-рұқсат) міндетті болмаған жағдайлардан басқа) жүк жөнелтуші осы жұмыстарды орындағанға дейін тасымалдаушының және (немесе) аумағында тиеу, түсіру және кез келген қайта тиеу жүзеге асырылатын қайта тиеу базасының және т.б. талабы бойынша сертификаттарды (сертификат-рұқсатты) ұсынуды (беруді) қамтамасыз етеді.</w:t>
      </w:r>
    </w:p>
    <w:bookmarkEnd w:id="259"/>
    <w:p>
      <w:pPr>
        <w:spacing w:after="0"/>
        <w:ind w:left="0"/>
        <w:jc w:val="both"/>
      </w:pPr>
      <w:r>
        <w:rPr>
          <w:rFonts w:ascii="Times New Roman"/>
          <w:b w:val="false"/>
          <w:i w:val="false"/>
          <w:color w:val="000000"/>
          <w:sz w:val="28"/>
        </w:rPr>
        <w:t xml:space="preserve">
      Жүк жөнелтуші қаптамаларды тиеуге, жөнелтуге және тасымалдауға кірісуден бұрын,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талап етілетін әрбір сертификаттың (сертификат-рұқсаттың) данасын және қаптама комплектілерін пайдалану бойынша нұсқаулардың көшірмелерін алуы тиіс.</w:t>
      </w:r>
    </w:p>
    <w:bookmarkStart w:name="z263" w:id="260"/>
    <w:p>
      <w:pPr>
        <w:spacing w:after="0"/>
        <w:ind w:left="0"/>
        <w:jc w:val="left"/>
      </w:pPr>
      <w:r>
        <w:rPr>
          <w:rFonts w:ascii="Times New Roman"/>
          <w:b/>
          <w:i w:val="false"/>
          <w:color w:val="000000"/>
        </w:rPr>
        <w:t xml:space="preserve"> 4-тарау. Транзиттік сақтауды қоса алғанда, жүктерді тасу, соңғы межелі пунктте түсіру және қабылдап алу</w:t>
      </w:r>
    </w:p>
    <w:bookmarkEnd w:id="260"/>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21.09.2020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4" w:id="261"/>
    <w:p>
      <w:pPr>
        <w:spacing w:after="0"/>
        <w:ind w:left="0"/>
        <w:jc w:val="left"/>
      </w:pPr>
      <w:r>
        <w:rPr>
          <w:rFonts w:ascii="Times New Roman"/>
          <w:b/>
          <w:i w:val="false"/>
          <w:color w:val="000000"/>
        </w:rPr>
        <w:t xml:space="preserve"> 1-параграф. Тасымалдаудың жалпы талаптары</w:t>
      </w:r>
    </w:p>
    <w:bookmarkEnd w:id="261"/>
    <w:bookmarkStart w:name="z265" w:id="262"/>
    <w:p>
      <w:pPr>
        <w:spacing w:after="0"/>
        <w:ind w:left="0"/>
        <w:jc w:val="both"/>
      </w:pPr>
      <w:r>
        <w:rPr>
          <w:rFonts w:ascii="Times New Roman"/>
          <w:b w:val="false"/>
          <w:i w:val="false"/>
          <w:color w:val="000000"/>
          <w:sz w:val="28"/>
        </w:rPr>
        <w:t>
      62. РАЗ мен РАҚ-ты кейбір тасымалдау үшін РАЗ мен РАҚ-ты тұтастай және (немесе) РАЗ мен РАҚ-тың нақты түрлерін ғана тасымалдауға арналған арнайы көлік құралдары пайдаланылады. Арнайы көлік құралдарын тамақ өнімдерін және адамдарды тасымалдау үшін пайдалануға рұқсат етілмейді. Басқа жүктерді осы құралдарда радиоактивті ластанудың болмауын растайтын радиациялық бақылаудан кейін тасымалдауға рұқсат етіледі.</w:t>
      </w:r>
    </w:p>
    <w:bookmarkEnd w:id="262"/>
    <w:bookmarkStart w:name="z266" w:id="263"/>
    <w:p>
      <w:pPr>
        <w:spacing w:after="0"/>
        <w:ind w:left="0"/>
        <w:jc w:val="both"/>
      </w:pPr>
      <w:r>
        <w:rPr>
          <w:rFonts w:ascii="Times New Roman"/>
          <w:b w:val="false"/>
          <w:i w:val="false"/>
          <w:color w:val="000000"/>
          <w:sz w:val="28"/>
        </w:rPr>
        <w:t>
      63. Көліктің барлық түрлеріне арналған жүктерді тасымалдау тек еріп жүретін персоналды бөлу және жүкке ере жүретін жауапты адамды тағайындау арқылы жүзеге асырылады.</w:t>
      </w:r>
    </w:p>
    <w:bookmarkEnd w:id="263"/>
    <w:bookmarkStart w:name="z267" w:id="264"/>
    <w:p>
      <w:pPr>
        <w:spacing w:after="0"/>
        <w:ind w:left="0"/>
        <w:jc w:val="both"/>
      </w:pPr>
      <w:r>
        <w:rPr>
          <w:rFonts w:ascii="Times New Roman"/>
          <w:b w:val="false"/>
          <w:i w:val="false"/>
          <w:color w:val="000000"/>
          <w:sz w:val="28"/>
        </w:rPr>
        <w:t>
      64. РАЗ мен РАҚ-ты тасымалдау үшін пайдаланылатын қаптама комплектерді басқа радиоактивті емес жүктерді сақтау немесе тасымалдау үшін пайдаланылмауы тиіс.</w:t>
      </w:r>
    </w:p>
    <w:bookmarkEnd w:id="264"/>
    <w:bookmarkStart w:name="z268" w:id="265"/>
    <w:p>
      <w:pPr>
        <w:spacing w:after="0"/>
        <w:ind w:left="0"/>
        <w:jc w:val="both"/>
      </w:pPr>
      <w:r>
        <w:rPr>
          <w:rFonts w:ascii="Times New Roman"/>
          <w:b w:val="false"/>
          <w:i w:val="false"/>
          <w:color w:val="000000"/>
          <w:sz w:val="28"/>
        </w:rPr>
        <w:t>
      65. РАЗ мен РАҚ-тың қаптама комплектілерін тиеу, оларды жөнелтуге және көлік құралына тиеу, сондай-ақ тиеу кезіндегі баламалы операциялар осы қаптама жинағын және көлік құралын пайдалану бойынша нұсқаулыққа сәйкес жүргізіледі.</w:t>
      </w:r>
    </w:p>
    <w:bookmarkEnd w:id="265"/>
    <w:bookmarkStart w:name="z269" w:id="266"/>
    <w:p>
      <w:pPr>
        <w:spacing w:after="0"/>
        <w:ind w:left="0"/>
        <w:jc w:val="both"/>
      </w:pPr>
      <w:r>
        <w:rPr>
          <w:rFonts w:ascii="Times New Roman"/>
          <w:b w:val="false"/>
          <w:i w:val="false"/>
          <w:color w:val="000000"/>
          <w:sz w:val="28"/>
        </w:rPr>
        <w:t>
      66. Жүктерді жүріс жолында жоспарланған қайта тиеу бір көлік құралынан басқасына оларды уақытша (транзиттік) сақтамай жүргізіледі.</w:t>
      </w:r>
    </w:p>
    <w:bookmarkEnd w:id="266"/>
    <w:p>
      <w:pPr>
        <w:spacing w:after="0"/>
        <w:ind w:left="0"/>
        <w:jc w:val="both"/>
      </w:pPr>
      <w:r>
        <w:rPr>
          <w:rFonts w:ascii="Times New Roman"/>
          <w:b w:val="false"/>
          <w:i w:val="false"/>
          <w:color w:val="000000"/>
          <w:sz w:val="28"/>
        </w:rPr>
        <w:t>
      Жүктерді қайта тиеу орындарында бөгде адамдардың болуына жол берілмейді.</w:t>
      </w:r>
    </w:p>
    <w:p>
      <w:pPr>
        <w:spacing w:after="0"/>
        <w:ind w:left="0"/>
        <w:jc w:val="both"/>
      </w:pPr>
      <w:r>
        <w:rPr>
          <w:rFonts w:ascii="Times New Roman"/>
          <w:b w:val="false"/>
          <w:i w:val="false"/>
          <w:color w:val="000000"/>
          <w:sz w:val="28"/>
        </w:rPr>
        <w:t xml:space="preserve">
      Уақытша (транзиттік) сақтауды жүзеге асыру кезінде осы тарауының </w:t>
      </w:r>
      <w:r>
        <w:rPr>
          <w:rFonts w:ascii="Times New Roman"/>
          <w:b w:val="false"/>
          <w:i w:val="false"/>
          <w:color w:val="000000"/>
          <w:sz w:val="28"/>
        </w:rPr>
        <w:t>4-параграфының</w:t>
      </w:r>
      <w:r>
        <w:rPr>
          <w:rFonts w:ascii="Times New Roman"/>
          <w:b w:val="false"/>
          <w:i w:val="false"/>
          <w:color w:val="000000"/>
          <w:sz w:val="28"/>
        </w:rPr>
        <w:t xml:space="preserve"> талаптары орындалады.</w:t>
      </w:r>
    </w:p>
    <w:bookmarkStart w:name="z270" w:id="267"/>
    <w:p>
      <w:pPr>
        <w:spacing w:after="0"/>
        <w:ind w:left="0"/>
        <w:jc w:val="both"/>
      </w:pPr>
      <w:r>
        <w:rPr>
          <w:rFonts w:ascii="Times New Roman"/>
          <w:b w:val="false"/>
          <w:i w:val="false"/>
          <w:color w:val="000000"/>
          <w:sz w:val="28"/>
        </w:rPr>
        <w:t>
      67. Арнайы көлік құралдарын тиеу және түсіру, сондай-ақ ерекше пайдалану жағдайында және арнайы тасымалдау жағдайында тасымалдау кезіндегі осы операциялар жүк жөнелтушінің (жүк алушының) күшімен және құралдарымен немесе олардың нұсқаулары бойынша жүзеге асырылады. Басқа кәсіпорындардың күштері мен құралдарын тарту кезінде қайта тиеу жұмыстарының технологиясын мен радиациялық қорғау бағдарламаларының тиісті ережелерін осы кәсіпорындар келіседі.</w:t>
      </w:r>
    </w:p>
    <w:bookmarkEnd w:id="267"/>
    <w:bookmarkStart w:name="z271" w:id="268"/>
    <w:p>
      <w:pPr>
        <w:spacing w:after="0"/>
        <w:ind w:left="0"/>
        <w:jc w:val="both"/>
      </w:pPr>
      <w:r>
        <w:rPr>
          <w:rFonts w:ascii="Times New Roman"/>
          <w:b w:val="false"/>
          <w:i w:val="false"/>
          <w:color w:val="000000"/>
          <w:sz w:val="28"/>
        </w:rPr>
        <w:t>
      68. Қаптаманы тасымалдау кезінде оны көлік құралына ескерту белгілеріне және таңбалауға сәйкес орналастырады және бұрылу, соғу, тежеу, теңселу кезінде және әдеттегі тасымалдау жағдайында қаптама комплектерінің өздігінен жылжуын және аударылуын болдырмау үшін, оны мықтап бекітеді.</w:t>
      </w:r>
    </w:p>
    <w:bookmarkEnd w:id="268"/>
    <w:bookmarkStart w:name="z272" w:id="269"/>
    <w:p>
      <w:pPr>
        <w:spacing w:after="0"/>
        <w:ind w:left="0"/>
        <w:jc w:val="both"/>
      </w:pPr>
      <w:r>
        <w:rPr>
          <w:rFonts w:ascii="Times New Roman"/>
          <w:b w:val="false"/>
          <w:i w:val="false"/>
          <w:color w:val="000000"/>
          <w:sz w:val="28"/>
        </w:rPr>
        <w:t>
      69. Қаптама немесе көлік пакеті беткі қабаттың орташа жылу ағыны 15 Вт/м</w:t>
      </w:r>
      <w:r>
        <w:rPr>
          <w:rFonts w:ascii="Times New Roman"/>
          <w:b w:val="false"/>
          <w:i w:val="false"/>
          <w:color w:val="000000"/>
          <w:vertAlign w:val="superscript"/>
        </w:rPr>
        <w:t>2</w:t>
      </w:r>
      <w:r>
        <w:rPr>
          <w:rFonts w:ascii="Times New Roman"/>
          <w:b w:val="false"/>
          <w:i w:val="false"/>
          <w:color w:val="000000"/>
          <w:sz w:val="28"/>
        </w:rPr>
        <w:t xml:space="preserve"> аспаса, ал оларды тікелей қоршаған жүк қаптар мен пакеттерге салынбаған жағдайда,осы қапталған жүктің арасында тиісті сертификатта (сертификат-рұқсатта) ерекше талап ескертілген жағдайларды қоспағанда, салу бойынша қандай да бір ерекше жағдайлар сақталмай тасымалдана алады. қаптама немесе көліктік пакет қапталған бас жүктің арасында қандай да болса орналастыру жөнінде ерекше ережелерді сақтамай-ақ тасымалдана алады, бекіту туралы сәйкесті сертификатта құзыретті орган ерекше талапты ескеруі мүмкін жағдайды қоспағанда.</w:t>
      </w:r>
    </w:p>
    <w:bookmarkEnd w:id="269"/>
    <w:bookmarkStart w:name="z273" w:id="270"/>
    <w:p>
      <w:pPr>
        <w:spacing w:after="0"/>
        <w:ind w:left="0"/>
        <w:jc w:val="both"/>
      </w:pPr>
      <w:r>
        <w:rPr>
          <w:rFonts w:ascii="Times New Roman"/>
          <w:b w:val="false"/>
          <w:i w:val="false"/>
          <w:color w:val="000000"/>
          <w:sz w:val="28"/>
        </w:rPr>
        <w:t>
      70. Жүк жөнелтушінің (жүк алушының) жүкті тасымалдауы үшін радиациялық қорғау бағдарламасы әзірленеді. Бағдарлама шеңберінде қабылданатын іс-шаралар сипаты мен ауқымы персонал мен халықтың сәулелену мөлшеріне және ықтималдығына байланысты. Бағдарлама осы Қағидалардың талаптарының орындалуын көздейді және тасымалдаудың барлық кезеңдерін қамтиды.</w:t>
      </w:r>
    </w:p>
    <w:bookmarkEnd w:id="270"/>
    <w:bookmarkStart w:name="z274" w:id="271"/>
    <w:p>
      <w:pPr>
        <w:spacing w:after="0"/>
        <w:ind w:left="0"/>
        <w:jc w:val="both"/>
      </w:pPr>
      <w:r>
        <w:rPr>
          <w:rFonts w:ascii="Times New Roman"/>
          <w:b w:val="false"/>
          <w:i w:val="false"/>
          <w:color w:val="000000"/>
          <w:sz w:val="28"/>
        </w:rPr>
        <w:t>
      71. Авария туындаған жағдайда жүк жөнелтуші тасымалданатын жүк туралы барлық қажетті ақпаратты, аварияны жою жөніндегі тиісті нұсқаулықты береді, сондай-ақ аварияны жою үшін авариялық және/немесе техникалық көмекті қамтамасыз етеді.</w:t>
      </w:r>
    </w:p>
    <w:bookmarkEnd w:id="271"/>
    <w:bookmarkStart w:name="z275" w:id="272"/>
    <w:p>
      <w:pPr>
        <w:spacing w:after="0"/>
        <w:ind w:left="0"/>
        <w:jc w:val="both"/>
      </w:pPr>
      <w:r>
        <w:rPr>
          <w:rFonts w:ascii="Times New Roman"/>
          <w:b w:val="false"/>
          <w:i w:val="false"/>
          <w:color w:val="000000"/>
          <w:sz w:val="28"/>
        </w:rPr>
        <w:t xml:space="preserve">
      72. Жүктерді ақырғы келіп жеткен пунктінде түсіру мен қабылдау тәртібі көлік құралдарының түріне байланысты осы Қағидалардың 4-тарауның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 параграфтарына</w:t>
      </w:r>
      <w:r>
        <w:rPr>
          <w:rFonts w:ascii="Times New Roman"/>
          <w:b w:val="false"/>
          <w:i w:val="false"/>
          <w:color w:val="000000"/>
          <w:sz w:val="28"/>
        </w:rPr>
        <w:t xml:space="preserve"> сәйкес белгіленеді.  </w:t>
      </w:r>
    </w:p>
    <w:bookmarkEnd w:id="272"/>
    <w:bookmarkStart w:name="z276" w:id="273"/>
    <w:p>
      <w:pPr>
        <w:spacing w:after="0"/>
        <w:ind w:left="0"/>
        <w:jc w:val="left"/>
      </w:pPr>
      <w:r>
        <w:rPr>
          <w:rFonts w:ascii="Times New Roman"/>
          <w:b/>
          <w:i w:val="false"/>
          <w:color w:val="000000"/>
        </w:rPr>
        <w:t xml:space="preserve"> 2-параграф. Босатылған қаптамаларды тасымалдауға қойылатын талаптар</w:t>
      </w:r>
    </w:p>
    <w:bookmarkEnd w:id="273"/>
    <w:bookmarkStart w:name="z277" w:id="274"/>
    <w:p>
      <w:pPr>
        <w:spacing w:after="0"/>
        <w:ind w:left="0"/>
        <w:jc w:val="both"/>
      </w:pPr>
      <w:r>
        <w:rPr>
          <w:rFonts w:ascii="Times New Roman"/>
          <w:b w:val="false"/>
          <w:i w:val="false"/>
          <w:color w:val="000000"/>
          <w:sz w:val="28"/>
        </w:rPr>
        <w:t>
      73. Босатылған қаптамаларды тасымалдау кезінде мынадай талаптар орындалады:</w:t>
      </w:r>
    </w:p>
    <w:bookmarkEnd w:id="274"/>
    <w:bookmarkStart w:name="z278" w:id="27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 </w:t>
      </w:r>
      <w:r>
        <w:rPr>
          <w:rFonts w:ascii="Times New Roman"/>
          <w:b w:val="false"/>
          <w:i w:val="false"/>
          <w:color w:val="000000"/>
          <w:sz w:val="28"/>
        </w:rPr>
        <w:t>75 тармақтарында</w:t>
      </w:r>
      <w:r>
        <w:rPr>
          <w:rFonts w:ascii="Times New Roman"/>
          <w:b w:val="false"/>
          <w:i w:val="false"/>
          <w:color w:val="000000"/>
          <w:sz w:val="28"/>
        </w:rPr>
        <w:t xml:space="preserve"> көрсетілген талаптар;</w:t>
      </w:r>
    </w:p>
    <w:bookmarkEnd w:id="275"/>
    <w:bookmarkStart w:name="z279" w:id="27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барлық қаптама комплектілерінің және қаптамалардың құрылымына қойылатын жалпы талаптар.</w:t>
      </w:r>
    </w:p>
    <w:bookmarkEnd w:id="276"/>
    <w:bookmarkStart w:name="z280" w:id="277"/>
    <w:p>
      <w:pPr>
        <w:spacing w:after="0"/>
        <w:ind w:left="0"/>
        <w:jc w:val="both"/>
      </w:pPr>
      <w:r>
        <w:rPr>
          <w:rFonts w:ascii="Times New Roman"/>
          <w:b w:val="false"/>
          <w:i w:val="false"/>
          <w:color w:val="000000"/>
          <w:sz w:val="28"/>
        </w:rPr>
        <w:t>
      74. Қаптаманың сыртқы бетінің кез келген нүктесіндегі сәулелену деңгейі 5 мкЗв/ч (0,5 мбэр/ч) аспауға тиіс.</w:t>
      </w:r>
    </w:p>
    <w:bookmarkEnd w:id="277"/>
    <w:bookmarkStart w:name="z281" w:id="278"/>
    <w:p>
      <w:pPr>
        <w:spacing w:after="0"/>
        <w:ind w:left="0"/>
        <w:jc w:val="both"/>
      </w:pPr>
      <w:r>
        <w:rPr>
          <w:rFonts w:ascii="Times New Roman"/>
          <w:b w:val="false"/>
          <w:i w:val="false"/>
          <w:color w:val="000000"/>
          <w:sz w:val="28"/>
        </w:rPr>
        <w:t xml:space="preserve">
      75. Тасымалдау кезінде РАЗ-ның қандай да бір бөлікте тұрған немесе аспаптың немесе өнеркәсіптік дайындалған қандай да бір бөлігі жасалған босатылған қаптамаларында,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2 және 3-бағандарында көрсетілген жеке заттар мен қаптамаларға арналған шектерден аспайтын белсенділікпен мынадай шарттар орындалады:</w:t>
      </w:r>
    </w:p>
    <w:bookmarkEnd w:id="278"/>
    <w:bookmarkStart w:name="z282" w:id="279"/>
    <w:p>
      <w:pPr>
        <w:spacing w:after="0"/>
        <w:ind w:left="0"/>
        <w:jc w:val="both"/>
      </w:pPr>
      <w:r>
        <w:rPr>
          <w:rFonts w:ascii="Times New Roman"/>
          <w:b w:val="false"/>
          <w:i w:val="false"/>
          <w:color w:val="000000"/>
          <w:sz w:val="28"/>
        </w:rPr>
        <w:t>
      1) кез келген аспаптың немесе заттың сыртқы бетінің кез келген нүктесінен 10 см қашықтықтағы сәулелену деңгейі 0,1 мЗв/сағ (10 мбэр/сағ) аспауға тиіс;</w:t>
      </w:r>
    </w:p>
    <w:bookmarkEnd w:id="279"/>
    <w:bookmarkStart w:name="z283" w:id="280"/>
    <w:p>
      <w:pPr>
        <w:spacing w:after="0"/>
        <w:ind w:left="0"/>
        <w:jc w:val="both"/>
      </w:pPr>
      <w:r>
        <w:rPr>
          <w:rFonts w:ascii="Times New Roman"/>
          <w:b w:val="false"/>
          <w:i w:val="false"/>
          <w:color w:val="000000"/>
          <w:sz w:val="28"/>
        </w:rPr>
        <w:t>
      2) әрбір аспапта немесе затта "Радиоактивті" (немесе "Radioactive") таңбасы болуы тиіс;</w:t>
      </w:r>
    </w:p>
    <w:bookmarkEnd w:id="280"/>
    <w:bookmarkStart w:name="z284" w:id="281"/>
    <w:p>
      <w:pPr>
        <w:spacing w:after="0"/>
        <w:ind w:left="0"/>
        <w:jc w:val="both"/>
      </w:pPr>
      <w:r>
        <w:rPr>
          <w:rFonts w:ascii="Times New Roman"/>
          <w:b w:val="false"/>
          <w:i w:val="false"/>
          <w:color w:val="000000"/>
          <w:sz w:val="28"/>
        </w:rPr>
        <w:t>
      3) РАЗ радиоактивті емес компоненттерден жасалған қабықшамен толық жабылуы тиіс;</w:t>
      </w:r>
    </w:p>
    <w:bookmarkEnd w:id="281"/>
    <w:bookmarkStart w:name="z285" w:id="282"/>
    <w:p>
      <w:pPr>
        <w:spacing w:after="0"/>
        <w:ind w:left="0"/>
        <w:jc w:val="both"/>
      </w:pPr>
      <w:r>
        <w:rPr>
          <w:rFonts w:ascii="Times New Roman"/>
          <w:b w:val="false"/>
          <w:i w:val="false"/>
          <w:color w:val="000000"/>
          <w:sz w:val="28"/>
        </w:rPr>
        <w:t>
      4) жалғыз функциясы РАЗ-ның ішіндегі нәрсе болып табылатын құрылғы өнеркәсіптік дайындалған аспап немесе зат ретінде қарастырылмайды.</w:t>
      </w:r>
    </w:p>
    <w:bookmarkEnd w:id="282"/>
    <w:bookmarkStart w:name="z286" w:id="283"/>
    <w:p>
      <w:pPr>
        <w:spacing w:after="0"/>
        <w:ind w:left="0"/>
        <w:jc w:val="both"/>
      </w:pPr>
      <w:r>
        <w:rPr>
          <w:rFonts w:ascii="Times New Roman"/>
          <w:b w:val="false"/>
          <w:i w:val="false"/>
          <w:color w:val="000000"/>
          <w:sz w:val="28"/>
        </w:rPr>
        <w:t xml:space="preserve">
      76. РАЗ осы Қағидалардың </w:t>
      </w:r>
      <w:r>
        <w:rPr>
          <w:rFonts w:ascii="Times New Roman"/>
          <w:b w:val="false"/>
          <w:i w:val="false"/>
          <w:color w:val="000000"/>
          <w:sz w:val="28"/>
        </w:rPr>
        <w:t>75-тармағында</w:t>
      </w:r>
      <w:r>
        <w:rPr>
          <w:rFonts w:ascii="Times New Roman"/>
          <w:b w:val="false"/>
          <w:i w:val="false"/>
          <w:color w:val="000000"/>
          <w:sz w:val="28"/>
        </w:rPr>
        <w:t xml:space="preserve"> көрсетілгеннен  өзге түрде,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4-бағанында көрсетілген шектен аспайтын белсенділікпен төмендегі шарттарды қамтамасыз ету кезінде босатылған қаптамаларда тасымалдана алады:</w:t>
      </w:r>
    </w:p>
    <w:bookmarkEnd w:id="283"/>
    <w:bookmarkStart w:name="z287" w:id="284"/>
    <w:p>
      <w:pPr>
        <w:spacing w:after="0"/>
        <w:ind w:left="0"/>
        <w:jc w:val="both"/>
      </w:pPr>
      <w:r>
        <w:rPr>
          <w:rFonts w:ascii="Times New Roman"/>
          <w:b w:val="false"/>
          <w:i w:val="false"/>
          <w:color w:val="000000"/>
          <w:sz w:val="28"/>
        </w:rPr>
        <w:t>
      1) әдеттегі тасымалдау кезінде қаптаманың ішіндегі нәрсе сақталуы тиіс;</w:t>
      </w:r>
    </w:p>
    <w:bookmarkEnd w:id="284"/>
    <w:bookmarkStart w:name="z288" w:id="285"/>
    <w:p>
      <w:pPr>
        <w:spacing w:after="0"/>
        <w:ind w:left="0"/>
        <w:jc w:val="both"/>
      </w:pPr>
      <w:r>
        <w:rPr>
          <w:rFonts w:ascii="Times New Roman"/>
          <w:b w:val="false"/>
          <w:i w:val="false"/>
          <w:color w:val="000000"/>
          <w:sz w:val="28"/>
        </w:rPr>
        <w:t>
      2) қаптамада ішкі бетіне РАЗ-ның бар-жоғы туралы ескерту қаптаманы ашу кезінде көрінетіндей "Радиоактивті" (немесе "Radioactive") таңбасы болуы тиіс.</w:t>
      </w:r>
    </w:p>
    <w:bookmarkEnd w:id="285"/>
    <w:bookmarkStart w:name="z289" w:id="286"/>
    <w:p>
      <w:pPr>
        <w:spacing w:after="0"/>
        <w:ind w:left="0"/>
        <w:jc w:val="both"/>
      </w:pPr>
      <w:r>
        <w:rPr>
          <w:rFonts w:ascii="Times New Roman"/>
          <w:b w:val="false"/>
          <w:i w:val="false"/>
          <w:color w:val="000000"/>
          <w:sz w:val="28"/>
        </w:rPr>
        <w:t>
      77. Жалғыз РАЗ-сы сәулеленбеген табиғи уран, сәулеленбеген азайтылған уран немесе сәулеленбеген табиғи торий болып табылатын өнеркәсіптік дайындалған зат, егер уранның сыртқы беті радиоактивті емес компоненттерден жасалған, металдан немесе қандай да бір басқа берік материалдан дайындалған қабықшамен жабылған жағдайда, босатылған қаптама ретінде тасымалдана алады.</w:t>
      </w:r>
    </w:p>
    <w:bookmarkEnd w:id="286"/>
    <w:bookmarkStart w:name="z290" w:id="287"/>
    <w:p>
      <w:pPr>
        <w:spacing w:after="0"/>
        <w:ind w:left="0"/>
        <w:jc w:val="left"/>
      </w:pPr>
      <w:r>
        <w:rPr>
          <w:rFonts w:ascii="Times New Roman"/>
          <w:b/>
          <w:i w:val="false"/>
          <w:color w:val="000000"/>
        </w:rPr>
        <w:t xml:space="preserve"> 3-параграф. ТМА және БРЛН материалдарын тасымалдауға қойылатын талаптар</w:t>
      </w:r>
    </w:p>
    <w:bookmarkEnd w:id="287"/>
    <w:bookmarkStart w:name="z291" w:id="288"/>
    <w:p>
      <w:pPr>
        <w:spacing w:after="0"/>
        <w:ind w:left="0"/>
        <w:jc w:val="both"/>
      </w:pPr>
      <w:r>
        <w:rPr>
          <w:rFonts w:ascii="Times New Roman"/>
          <w:b w:val="false"/>
          <w:i w:val="false"/>
          <w:color w:val="000000"/>
          <w:sz w:val="28"/>
        </w:rPr>
        <w:t>
      78. ӨҚ-1, ӨҚ-2 немесе ӨҚ-3 түріндегі жеке қаптамадағы немесе затта, немесе заттар тобындағы ТМА және БРЛН материалдарының саны сақталмаған материалдан немесе заттан немесе заттар тобынан 3 м қашықтықтағы сыртқы сәулелену деңгейі 10 мЗв/с (1 бэр/ч) аспайтындай жағдайда шектеледі.</w:t>
      </w:r>
    </w:p>
    <w:bookmarkEnd w:id="288"/>
    <w:bookmarkStart w:name="z292" w:id="289"/>
    <w:p>
      <w:pPr>
        <w:spacing w:after="0"/>
        <w:ind w:left="0"/>
        <w:jc w:val="both"/>
      </w:pPr>
      <w:r>
        <w:rPr>
          <w:rFonts w:ascii="Times New Roman"/>
          <w:b w:val="false"/>
          <w:i w:val="false"/>
          <w:color w:val="000000"/>
          <w:sz w:val="28"/>
        </w:rPr>
        <w:t xml:space="preserve">
      79. Қаптамаларға, ТМА және БРЛН материалдарынан тұратын резервуарлар мен жүк контейнерлерін қоса алғанда, осы Қағидалардың </w:t>
      </w:r>
      <w:r>
        <w:rPr>
          <w:rFonts w:ascii="Times New Roman"/>
          <w:b w:val="false"/>
          <w:i w:val="false"/>
          <w:color w:val="000000"/>
          <w:sz w:val="28"/>
        </w:rPr>
        <w:t>44</w:t>
      </w:r>
      <w:r>
        <w:rPr>
          <w:rFonts w:ascii="Times New Roman"/>
          <w:b w:val="false"/>
          <w:i w:val="false"/>
          <w:color w:val="000000"/>
          <w:sz w:val="28"/>
        </w:rPr>
        <w:t xml:space="preserve"> және 45 тармақтарында келтірілген ластану деңгейлеріне қойылатын талаптар таралады.</w:t>
      </w:r>
    </w:p>
    <w:bookmarkEnd w:id="289"/>
    <w:bookmarkStart w:name="z293" w:id="290"/>
    <w:p>
      <w:pPr>
        <w:spacing w:after="0"/>
        <w:ind w:left="0"/>
        <w:jc w:val="both"/>
      </w:pPr>
      <w:r>
        <w:rPr>
          <w:rFonts w:ascii="Times New Roman"/>
          <w:b w:val="false"/>
          <w:i w:val="false"/>
          <w:color w:val="000000"/>
          <w:sz w:val="28"/>
        </w:rPr>
        <w:t xml:space="preserve">
      80. Осы Қағидалардың </w:t>
      </w:r>
      <w:r>
        <w:rPr>
          <w:rFonts w:ascii="Times New Roman"/>
          <w:b w:val="false"/>
          <w:i w:val="false"/>
          <w:color w:val="000000"/>
          <w:sz w:val="28"/>
        </w:rPr>
        <w:t>81-тармағында</w:t>
      </w:r>
      <w:r>
        <w:rPr>
          <w:rFonts w:ascii="Times New Roman"/>
          <w:b w:val="false"/>
          <w:i w:val="false"/>
          <w:color w:val="000000"/>
          <w:sz w:val="28"/>
        </w:rPr>
        <w:t xml:space="preserve"> көрсетілген жағдайларды қоспағанда, ТМА және БРЛН материалдары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әдеттегі тасымалдау жағдайында қаптама ішіндегі нәрсе ағып кетпейтіндей және қаптама жиынтығы қамтамасыз ететін қорғаныс бүлінбейтіндей жағдайда қаптамаларға салынады.</w:t>
      </w:r>
    </w:p>
    <w:bookmarkEnd w:id="290"/>
    <w:bookmarkStart w:name="z294" w:id="291"/>
    <w:p>
      <w:pPr>
        <w:spacing w:after="0"/>
        <w:ind w:left="0"/>
        <w:jc w:val="both"/>
      </w:pPr>
      <w:r>
        <w:rPr>
          <w:rFonts w:ascii="Times New Roman"/>
          <w:b w:val="false"/>
          <w:i w:val="false"/>
          <w:color w:val="000000"/>
          <w:sz w:val="28"/>
        </w:rPr>
        <w:t>
      81. ТМА-I және БРЛН-I тобындағы ТМА және БРЛН материалдары төмендегі шарттарды сақтау кезінде әдеттегі жағдайларда қаптамасыз тасымалдана алады:</w:t>
      </w:r>
    </w:p>
    <w:bookmarkEnd w:id="291"/>
    <w:bookmarkStart w:name="z295" w:id="292"/>
    <w:p>
      <w:pPr>
        <w:spacing w:after="0"/>
        <w:ind w:left="0"/>
        <w:jc w:val="both"/>
      </w:pPr>
      <w:r>
        <w:rPr>
          <w:rFonts w:ascii="Times New Roman"/>
          <w:b w:val="false"/>
          <w:i w:val="false"/>
          <w:color w:val="000000"/>
          <w:sz w:val="28"/>
        </w:rPr>
        <w:t>
      1) тек табиғи радионуклидтерден тұратын кенді қоспағанда, барлық қаптамаланбаған материалдар, әдеттегі тасымалдау жағдайында көлік құралынан радиоактивті зат ағып кетпейтіндей немесе радиациялық қорғаныс бүлінбейтіндей жағдайда тасымалданады;</w:t>
      </w:r>
    </w:p>
    <w:bookmarkEnd w:id="292"/>
    <w:bookmarkStart w:name="z296" w:id="293"/>
    <w:p>
      <w:pPr>
        <w:spacing w:after="0"/>
        <w:ind w:left="0"/>
        <w:jc w:val="both"/>
      </w:pPr>
      <w:r>
        <w:rPr>
          <w:rFonts w:ascii="Times New Roman"/>
          <w:b w:val="false"/>
          <w:i w:val="false"/>
          <w:color w:val="000000"/>
          <w:sz w:val="28"/>
        </w:rPr>
        <w:t>
      2) БРЛН-I қол жетімді және қол жетімсіз беткі қабаттарындағы ластану уыттылығы төмен бета-, гамма- және альфа-сәулелегіштер үшін 4 Бк/см</w:t>
      </w:r>
      <w:r>
        <w:rPr>
          <w:rFonts w:ascii="Times New Roman"/>
          <w:b w:val="false"/>
          <w:i w:val="false"/>
          <w:color w:val="000000"/>
          <w:vertAlign w:val="superscript"/>
        </w:rPr>
        <w:t>2</w:t>
      </w:r>
      <w:r>
        <w:rPr>
          <w:rFonts w:ascii="Times New Roman"/>
          <w:b w:val="false"/>
          <w:i w:val="false"/>
          <w:color w:val="000000"/>
          <w:sz w:val="28"/>
        </w:rPr>
        <w:t xml:space="preserve"> мәнінен және барлық басқа альфа-сәулелегіштер үшін 0,4 Бк/см</w:t>
      </w:r>
      <w:r>
        <w:rPr>
          <w:rFonts w:ascii="Times New Roman"/>
          <w:b w:val="false"/>
          <w:i w:val="false"/>
          <w:color w:val="000000"/>
          <w:vertAlign w:val="superscript"/>
        </w:rPr>
        <w:t>2</w:t>
      </w:r>
      <w:r>
        <w:rPr>
          <w:rFonts w:ascii="Times New Roman"/>
          <w:b w:val="false"/>
          <w:i w:val="false"/>
          <w:color w:val="000000"/>
          <w:sz w:val="28"/>
        </w:rPr>
        <w:t xml:space="preserve"> мәнінен аспайтын болса, тек БРЛН-I тасымалдау жағдайларын қоспағанда, әрбір көлік құралы ерекше пайдалану жағдайларында болады.</w:t>
      </w:r>
    </w:p>
    <w:bookmarkEnd w:id="293"/>
    <w:bookmarkStart w:name="z297" w:id="294"/>
    <w:p>
      <w:pPr>
        <w:spacing w:after="0"/>
        <w:ind w:left="0"/>
        <w:jc w:val="both"/>
      </w:pPr>
      <w:r>
        <w:rPr>
          <w:rFonts w:ascii="Times New Roman"/>
          <w:b w:val="false"/>
          <w:i w:val="false"/>
          <w:color w:val="000000"/>
          <w:sz w:val="28"/>
        </w:rPr>
        <w:t xml:space="preserve">
      82. ТМА-I және БРЛН-I материалдары белсенділігінің шегі кез келген жеке көлік құралы үшін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 шектерден аспауға тиіс.</w:t>
      </w:r>
    </w:p>
    <w:bookmarkEnd w:id="294"/>
    <w:bookmarkStart w:name="z298" w:id="295"/>
    <w:p>
      <w:pPr>
        <w:spacing w:after="0"/>
        <w:ind w:left="0"/>
        <w:jc w:val="left"/>
      </w:pPr>
      <w:r>
        <w:rPr>
          <w:rFonts w:ascii="Times New Roman"/>
          <w:b/>
          <w:i w:val="false"/>
          <w:color w:val="000000"/>
        </w:rPr>
        <w:t xml:space="preserve"> 4-параграф. Транзиттік сақтау</w:t>
      </w:r>
    </w:p>
    <w:bookmarkEnd w:id="295"/>
    <w:bookmarkStart w:name="z299" w:id="296"/>
    <w:p>
      <w:pPr>
        <w:spacing w:after="0"/>
        <w:ind w:left="0"/>
        <w:jc w:val="both"/>
      </w:pPr>
      <w:r>
        <w:rPr>
          <w:rFonts w:ascii="Times New Roman"/>
          <w:b w:val="false"/>
          <w:i w:val="false"/>
          <w:color w:val="000000"/>
          <w:sz w:val="28"/>
        </w:rPr>
        <w:t>
      83. Қаптамаларды, жүк контейнерлерін, резервуарлар мен көлік пакеттерін уақытша (транзиттік) сақтау жалпы мақсаттағы қоймаларда арнайы бөлінген орындарда және темір жол станциялары, порттар, әуенжай, жүк автостанцияларының қоймаларында арнайы жабдықталған орындарда жүзеге асырылуы мүмкін.</w:t>
      </w:r>
    </w:p>
    <w:bookmarkEnd w:id="296"/>
    <w:bookmarkStart w:name="z300" w:id="297"/>
    <w:p>
      <w:pPr>
        <w:spacing w:after="0"/>
        <w:ind w:left="0"/>
        <w:jc w:val="both"/>
      </w:pPr>
      <w:r>
        <w:rPr>
          <w:rFonts w:ascii="Times New Roman"/>
          <w:b w:val="false"/>
          <w:i w:val="false"/>
          <w:color w:val="000000"/>
          <w:sz w:val="28"/>
        </w:rPr>
        <w:t xml:space="preserve">
      84. Уақытша (транзиттік) сақтау кезінде қаптама, жүк контейнерлері, резервуарлар мен көлік пакеттері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фотосезгіш материалдар тұрған орындардан бөлек болуы тиіс.</w:t>
      </w:r>
    </w:p>
    <w:bookmarkEnd w:id="297"/>
    <w:bookmarkStart w:name="z301" w:id="298"/>
    <w:p>
      <w:pPr>
        <w:spacing w:after="0"/>
        <w:ind w:left="0"/>
        <w:jc w:val="both"/>
      </w:pPr>
      <w:r>
        <w:rPr>
          <w:rFonts w:ascii="Times New Roman"/>
          <w:b w:val="false"/>
          <w:i w:val="false"/>
          <w:color w:val="000000"/>
          <w:sz w:val="28"/>
        </w:rPr>
        <w:t xml:space="preserve">
      85.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шарттарына тыс жүк контейнеріне немесе көлік құралы үшін КИ жыйынтығы шегін сақтау шартымен ерекше қолдану нұсқауларын сақтау кезінде, әртүрлі КИ-мен әртүрлі қаптамаларды бірге орналастырғандай, РАЗ мен РАҚ-тың әр түрлі қаптамасын бірге орналастыруға және тасымалдауға рұқсат етіледі.</w:t>
      </w:r>
    </w:p>
    <w:bookmarkEnd w:id="298"/>
    <w:p>
      <w:pPr>
        <w:spacing w:after="0"/>
        <w:ind w:left="0"/>
        <w:jc w:val="both"/>
      </w:pPr>
      <w:r>
        <w:rPr>
          <w:rFonts w:ascii="Times New Roman"/>
          <w:b w:val="false"/>
          <w:i w:val="false"/>
          <w:color w:val="000000"/>
          <w:sz w:val="28"/>
        </w:rPr>
        <w:t>
      Арнайы жағдайларда тасымалдау кезінде, арнайы жағдайларда ерекше ескертілген жағдайларды қоспағанда, қаптамаларды бірге орналастыруға жол берілмейді.</w:t>
      </w:r>
    </w:p>
    <w:bookmarkStart w:name="z302" w:id="299"/>
    <w:p>
      <w:pPr>
        <w:spacing w:after="0"/>
        <w:ind w:left="0"/>
        <w:jc w:val="both"/>
      </w:pPr>
      <w:r>
        <w:rPr>
          <w:rFonts w:ascii="Times New Roman"/>
          <w:b w:val="false"/>
          <w:i w:val="false"/>
          <w:color w:val="000000"/>
          <w:sz w:val="28"/>
        </w:rPr>
        <w:t xml:space="preserve">
      86. Қаптамаларды уақытша (транзиттік) сақтау қоймалары Қазақстан </w:t>
      </w:r>
      <w:r>
        <w:rPr>
          <w:rFonts w:ascii="Times New Roman"/>
          <w:b w:val="false"/>
          <w:i w:val="false"/>
          <w:color w:val="000000"/>
          <w:sz w:val="28"/>
        </w:rPr>
        <w:t>Республикасының</w:t>
      </w:r>
      <w:r>
        <w:rPr>
          <w:rFonts w:ascii="Times New Roman"/>
          <w:b w:val="false"/>
          <w:i w:val="false"/>
          <w:color w:val="000000"/>
          <w:sz w:val="28"/>
        </w:rPr>
        <w:t xml:space="preserve"> азаматтық қорғаныс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өрт және өрт сөндіру туралы хабарлау құралдарымен жабдықталады.</w:t>
      </w:r>
    </w:p>
    <w:bookmarkEnd w:id="299"/>
    <w:bookmarkStart w:name="z303" w:id="300"/>
    <w:p>
      <w:pPr>
        <w:spacing w:after="0"/>
        <w:ind w:left="0"/>
        <w:jc w:val="left"/>
      </w:pPr>
      <w:r>
        <w:rPr>
          <w:rFonts w:ascii="Times New Roman"/>
          <w:b/>
          <w:i w:val="false"/>
          <w:color w:val="000000"/>
        </w:rPr>
        <w:t xml:space="preserve"> 5-параграф. Бос көліктік қаптама комплектілерін тасымалдау</w:t>
      </w:r>
    </w:p>
    <w:bookmarkEnd w:id="300"/>
    <w:bookmarkStart w:name="z304" w:id="301"/>
    <w:p>
      <w:pPr>
        <w:spacing w:after="0"/>
        <w:ind w:left="0"/>
        <w:jc w:val="both"/>
      </w:pPr>
      <w:r>
        <w:rPr>
          <w:rFonts w:ascii="Times New Roman"/>
          <w:b w:val="false"/>
          <w:i w:val="false"/>
          <w:color w:val="000000"/>
          <w:sz w:val="28"/>
        </w:rPr>
        <w:t>
      87. Бұрын РАЗ мен РАҚ-тан тұрған бос қаптама жинағы босатылған қаптама ретінде тасымалдана алады. Бұрын РАЗ мен РАҚ-тан тұрған бос қаптама комплектілерін тасымалдау кезінде мынадай талаптар орындалады:</w:t>
      </w:r>
    </w:p>
    <w:bookmarkEnd w:id="301"/>
    <w:bookmarkStart w:name="z305" w:id="302"/>
    <w:p>
      <w:pPr>
        <w:spacing w:after="0"/>
        <w:ind w:left="0"/>
        <w:jc w:val="both"/>
      </w:pPr>
      <w:r>
        <w:rPr>
          <w:rFonts w:ascii="Times New Roman"/>
          <w:b w:val="false"/>
          <w:i w:val="false"/>
          <w:color w:val="000000"/>
          <w:sz w:val="28"/>
        </w:rPr>
        <w:t>
      1) қаптама жинағы тасымалдауға болатын күйде, мықтап жабылған және пломбаланған;</w:t>
      </w:r>
    </w:p>
    <w:bookmarkEnd w:id="302"/>
    <w:bookmarkStart w:name="z306" w:id="303"/>
    <w:p>
      <w:pPr>
        <w:spacing w:after="0"/>
        <w:ind w:left="0"/>
        <w:jc w:val="both"/>
      </w:pPr>
      <w:r>
        <w:rPr>
          <w:rFonts w:ascii="Times New Roman"/>
          <w:b w:val="false"/>
          <w:i w:val="false"/>
          <w:color w:val="000000"/>
          <w:sz w:val="28"/>
        </w:rPr>
        <w:t xml:space="preserve">
      2) қаптама жинағының ішіндегі нәрсенің жалпы белсенділігі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босатылған қаптамаларға арналған шамадан аспайды;</w:t>
      </w:r>
    </w:p>
    <w:bookmarkEnd w:id="303"/>
    <w:bookmarkStart w:name="z307" w:id="304"/>
    <w:p>
      <w:pPr>
        <w:spacing w:after="0"/>
        <w:ind w:left="0"/>
        <w:jc w:val="both"/>
      </w:pPr>
      <w:r>
        <w:rPr>
          <w:rFonts w:ascii="Times New Roman"/>
          <w:b w:val="false"/>
          <w:i w:val="false"/>
          <w:color w:val="000000"/>
          <w:sz w:val="28"/>
        </w:rPr>
        <w:t xml:space="preserve">
      3) қаптама жинағының ішкі бетінің белгіленбеген радиоактивті ластану деңгейі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мәннен 100 еседен аспайды;</w:t>
      </w:r>
    </w:p>
    <w:bookmarkEnd w:id="304"/>
    <w:bookmarkStart w:name="z308" w:id="305"/>
    <w:p>
      <w:pPr>
        <w:spacing w:after="0"/>
        <w:ind w:left="0"/>
        <w:jc w:val="both"/>
      </w:pPr>
      <w:r>
        <w:rPr>
          <w:rFonts w:ascii="Times New Roman"/>
          <w:b w:val="false"/>
          <w:i w:val="false"/>
          <w:color w:val="000000"/>
          <w:sz w:val="28"/>
        </w:rPr>
        <w:t>
      4) қаптама жинағының сыртқы бетінің кез келген нүктесінде сәулелену деңгейі 5 мкЗв/с (0,5 мбэр/с) аспайды.</w:t>
      </w:r>
    </w:p>
    <w:bookmarkEnd w:id="305"/>
    <w:p>
      <w:pPr>
        <w:spacing w:after="0"/>
        <w:ind w:left="0"/>
        <w:jc w:val="both"/>
      </w:pPr>
      <w:r>
        <w:rPr>
          <w:rFonts w:ascii="Times New Roman"/>
          <w:b w:val="false"/>
          <w:i w:val="false"/>
          <w:color w:val="000000"/>
          <w:sz w:val="28"/>
        </w:rPr>
        <w:t xml:space="preserve">
      Жоғарыда көрсетілген талаптардан басқа, құрамына табиғи уран, сәулеленбеген азайтылған уран немесе сәулеленбеген табиғи торий кіретін қаптама комплектілері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талаптарына сәйкес келуі тиіс.</w:t>
      </w:r>
    </w:p>
    <w:bookmarkStart w:name="z309" w:id="306"/>
    <w:p>
      <w:pPr>
        <w:spacing w:after="0"/>
        <w:ind w:left="0"/>
        <w:jc w:val="both"/>
      </w:pPr>
      <w:r>
        <w:rPr>
          <w:rFonts w:ascii="Times New Roman"/>
          <w:b w:val="false"/>
          <w:i w:val="false"/>
          <w:color w:val="000000"/>
          <w:sz w:val="28"/>
        </w:rPr>
        <w:t xml:space="preserve">
      88. Осы Қағидалардың </w:t>
      </w:r>
      <w:r>
        <w:rPr>
          <w:rFonts w:ascii="Times New Roman"/>
          <w:b w:val="false"/>
          <w:i w:val="false"/>
          <w:color w:val="000000"/>
          <w:sz w:val="28"/>
        </w:rPr>
        <w:t>87-тармағында</w:t>
      </w:r>
      <w:r>
        <w:rPr>
          <w:rFonts w:ascii="Times New Roman"/>
          <w:b w:val="false"/>
          <w:i w:val="false"/>
          <w:color w:val="000000"/>
          <w:sz w:val="28"/>
        </w:rPr>
        <w:t xml:space="preserve"> көрсетілген талаптарды орындау кезінде заттаңбалар (қауіптілік белгілері) жабылады немесе алып тасталады.</w:t>
      </w:r>
    </w:p>
    <w:bookmarkEnd w:id="306"/>
    <w:bookmarkStart w:name="z310" w:id="307"/>
    <w:p>
      <w:pPr>
        <w:spacing w:after="0"/>
        <w:ind w:left="0"/>
        <w:jc w:val="both"/>
      </w:pPr>
      <w:r>
        <w:rPr>
          <w:rFonts w:ascii="Times New Roman"/>
          <w:b w:val="false"/>
          <w:i w:val="false"/>
          <w:color w:val="000000"/>
          <w:sz w:val="28"/>
        </w:rPr>
        <w:t xml:space="preserve">
      89. Осы Қағидалардың </w:t>
      </w:r>
      <w:r>
        <w:rPr>
          <w:rFonts w:ascii="Times New Roman"/>
          <w:b w:val="false"/>
          <w:i w:val="false"/>
          <w:color w:val="000000"/>
          <w:sz w:val="28"/>
        </w:rPr>
        <w:t>87-тармағының</w:t>
      </w:r>
      <w:r>
        <w:rPr>
          <w:rFonts w:ascii="Times New Roman"/>
          <w:b w:val="false"/>
          <w:i w:val="false"/>
          <w:color w:val="000000"/>
          <w:sz w:val="28"/>
        </w:rPr>
        <w:t xml:space="preserve"> 2), 3), 4) тармақшаларында көрсетілген талаптарды орындамаған жағдайда, бос қаптама комплектілерін тасымалдау осы Қағидалардың талаптарын сақтау арқылы тиісті санаттағы қаптамаларды тасымалдау ретінде жүзеге асырылады.</w:t>
      </w:r>
    </w:p>
    <w:bookmarkEnd w:id="307"/>
    <w:bookmarkStart w:name="z311" w:id="308"/>
    <w:p>
      <w:pPr>
        <w:spacing w:after="0"/>
        <w:ind w:left="0"/>
        <w:jc w:val="both"/>
      </w:pPr>
      <w:r>
        <w:rPr>
          <w:rFonts w:ascii="Times New Roman"/>
          <w:b w:val="false"/>
          <w:i w:val="false"/>
          <w:color w:val="000000"/>
          <w:sz w:val="28"/>
        </w:rPr>
        <w:t xml:space="preserve">
      90. Бос қаптама комплектілерін тасымалдау кезінде барлық жағдайларда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мәндерден аспауға тиіс олардың сыртқы бетінің радиоактивті ластануының ең төмен деңгейін қамтамасыз ету қажет.</w:t>
      </w:r>
    </w:p>
    <w:bookmarkEnd w:id="308"/>
    <w:bookmarkStart w:name="z312" w:id="309"/>
    <w:p>
      <w:pPr>
        <w:spacing w:after="0"/>
        <w:ind w:left="0"/>
        <w:jc w:val="left"/>
      </w:pPr>
      <w:r>
        <w:rPr>
          <w:rFonts w:ascii="Times New Roman"/>
          <w:b/>
          <w:i w:val="false"/>
          <w:color w:val="000000"/>
        </w:rPr>
        <w:t xml:space="preserve"> 6-параграф. РАЗ мен РАҚ-ты автомобиль көлігімен тасымалдауға қойылатын талаптар</w:t>
      </w:r>
    </w:p>
    <w:bookmarkEnd w:id="309"/>
    <w:bookmarkStart w:name="z313" w:id="310"/>
    <w:p>
      <w:pPr>
        <w:spacing w:after="0"/>
        <w:ind w:left="0"/>
        <w:jc w:val="both"/>
      </w:pPr>
      <w:r>
        <w:rPr>
          <w:rFonts w:ascii="Times New Roman"/>
          <w:b w:val="false"/>
          <w:i w:val="false"/>
          <w:color w:val="000000"/>
          <w:sz w:val="28"/>
        </w:rPr>
        <w:t xml:space="preserve">
      91. Жалпы талаптарға қосымша ретінде осы Қағидалардың </w:t>
      </w:r>
    </w:p>
    <w:bookmarkEnd w:id="3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w:t>
      </w:r>
      <w:r>
        <w:rPr>
          <w:rFonts w:ascii="Times New Roman"/>
          <w:b w:val="false"/>
          <w:i w:val="false"/>
          <w:color w:val="000000"/>
          <w:sz w:val="28"/>
        </w:rPr>
        <w:t>90-тармақтарына</w:t>
      </w:r>
      <w:r>
        <w:rPr>
          <w:rFonts w:ascii="Times New Roman"/>
          <w:b w:val="false"/>
          <w:i w:val="false"/>
          <w:color w:val="000000"/>
          <w:sz w:val="28"/>
        </w:rPr>
        <w:t xml:space="preserve"> сәйкес, автомобиль көлігімен тасымалдау кезінде осы Параграфтың талаптары орындалады.</w:t>
      </w:r>
    </w:p>
    <w:bookmarkStart w:name="z314" w:id="311"/>
    <w:p>
      <w:pPr>
        <w:spacing w:after="0"/>
        <w:ind w:left="0"/>
        <w:jc w:val="both"/>
      </w:pPr>
      <w:r>
        <w:rPr>
          <w:rFonts w:ascii="Times New Roman"/>
          <w:b w:val="false"/>
          <w:i w:val="false"/>
          <w:color w:val="000000"/>
          <w:sz w:val="28"/>
        </w:rPr>
        <w:t>
      92. ТМА-I немесе БРЛН-I қапталмаған материалдарын, беткі сәулелену деңгейі 2 мЗв/с (200 мбэр/с) артық және/немесе КИ 10-нан артық қаптамаларды тасымалдау тек ерекше пайдалану жағдайларында жүзеге асырылады.</w:t>
      </w:r>
    </w:p>
    <w:bookmarkEnd w:id="311"/>
    <w:bookmarkStart w:name="z315" w:id="312"/>
    <w:p>
      <w:pPr>
        <w:spacing w:after="0"/>
        <w:ind w:left="0"/>
        <w:jc w:val="both"/>
      </w:pPr>
      <w:r>
        <w:rPr>
          <w:rFonts w:ascii="Times New Roman"/>
          <w:b w:val="false"/>
          <w:i w:val="false"/>
          <w:color w:val="000000"/>
          <w:sz w:val="28"/>
        </w:rPr>
        <w:t>
      93. Ерекше пайдалану жағдайларында тасымалданатын жүктер үшін сәулелену деңгейі мынадай шамалардан аспауға тиіс:</w:t>
      </w:r>
    </w:p>
    <w:bookmarkEnd w:id="312"/>
    <w:bookmarkStart w:name="z316" w:id="313"/>
    <w:p>
      <w:pPr>
        <w:spacing w:after="0"/>
        <w:ind w:left="0"/>
        <w:jc w:val="both"/>
      </w:pPr>
      <w:r>
        <w:rPr>
          <w:rFonts w:ascii="Times New Roman"/>
          <w:b w:val="false"/>
          <w:i w:val="false"/>
          <w:color w:val="000000"/>
          <w:sz w:val="28"/>
        </w:rPr>
        <w:t>
      1) 10 мЗв/с кез келген қаптаманың немесе көлік пакетінің сыртқы бетінің кез келген нүктесінде және егер:</w:t>
      </w:r>
    </w:p>
    <w:bookmarkEnd w:id="313"/>
    <w:p>
      <w:pPr>
        <w:spacing w:after="0"/>
        <w:ind w:left="0"/>
        <w:jc w:val="both"/>
      </w:pPr>
      <w:r>
        <w:rPr>
          <w:rFonts w:ascii="Times New Roman"/>
          <w:b w:val="false"/>
          <w:i w:val="false"/>
          <w:color w:val="000000"/>
          <w:sz w:val="28"/>
        </w:rPr>
        <w:t>
      көлік құралының шанағы әдеттегі жағдайларда тасымалдау кезінде бөгде адамдардың қоршау ішіне кіруін болдырмайтын қоршаумен жабдықталған;</w:t>
      </w:r>
    </w:p>
    <w:p>
      <w:pPr>
        <w:spacing w:after="0"/>
        <w:ind w:left="0"/>
        <w:jc w:val="both"/>
      </w:pPr>
      <w:r>
        <w:rPr>
          <w:rFonts w:ascii="Times New Roman"/>
          <w:b w:val="false"/>
          <w:i w:val="false"/>
          <w:color w:val="000000"/>
          <w:sz w:val="28"/>
        </w:rPr>
        <w:t>
      қаптаманы немесе көлік пакетін әдеттегі жағдайларда тасымалдау кезінде олардың көлік құралының ішінде өзгермейтіндей бекіту бойынша шаралар көзделген;</w:t>
      </w:r>
    </w:p>
    <w:p>
      <w:pPr>
        <w:spacing w:after="0"/>
        <w:ind w:left="0"/>
        <w:jc w:val="both"/>
      </w:pPr>
      <w:r>
        <w:rPr>
          <w:rFonts w:ascii="Times New Roman"/>
          <w:b w:val="false"/>
          <w:i w:val="false"/>
          <w:color w:val="000000"/>
          <w:sz w:val="28"/>
        </w:rPr>
        <w:t>
      тасымалдау кезінде ешқандай тиеу немесе түсіру операциялары жүргізілмеген жағдайда ғана 2 мЗв/с асуы мүмкін;</w:t>
      </w:r>
    </w:p>
    <w:bookmarkStart w:name="z317" w:id="314"/>
    <w:p>
      <w:pPr>
        <w:spacing w:after="0"/>
        <w:ind w:left="0"/>
        <w:jc w:val="both"/>
      </w:pPr>
      <w:r>
        <w:rPr>
          <w:rFonts w:ascii="Times New Roman"/>
          <w:b w:val="false"/>
          <w:i w:val="false"/>
          <w:color w:val="000000"/>
          <w:sz w:val="28"/>
        </w:rPr>
        <w:t>
      2) 2 мЗв/с жоғарғы және төменгі бетін қоса алғанда, көлік құралының сыртқы бетінің кез келген нүктесінде немесе ашық көлік құралы үшін көлік құралының сыртқы шетімен өтетін тік жазықтығының кез келген нүктесінде, жүктің жоғарғы бетінде және көлік құралының төменгі сыртқы бетінде;</w:t>
      </w:r>
    </w:p>
    <w:bookmarkEnd w:id="314"/>
    <w:bookmarkStart w:name="z318" w:id="315"/>
    <w:p>
      <w:pPr>
        <w:spacing w:after="0"/>
        <w:ind w:left="0"/>
        <w:jc w:val="both"/>
      </w:pPr>
      <w:r>
        <w:rPr>
          <w:rFonts w:ascii="Times New Roman"/>
          <w:b w:val="false"/>
          <w:i w:val="false"/>
          <w:color w:val="000000"/>
          <w:sz w:val="28"/>
        </w:rPr>
        <w:t>
      3) 0,1 мЗв/с көлік құралының сыртқы бүйір бетінен пайда болған тік жазықтықтан 2 м қашықтықта кез келген нүктеде немесе егер жүк ашық көлік құралында тасымалданса, көлік құралының сыртқы шеті арқылы өтетін тік жазықтықтан 2 м қашықтықта кез келген нүктеде.</w:t>
      </w:r>
    </w:p>
    <w:bookmarkEnd w:id="315"/>
    <w:bookmarkStart w:name="z319" w:id="316"/>
    <w:p>
      <w:pPr>
        <w:spacing w:after="0"/>
        <w:ind w:left="0"/>
        <w:jc w:val="both"/>
      </w:pPr>
      <w:r>
        <w:rPr>
          <w:rFonts w:ascii="Times New Roman"/>
          <w:b w:val="false"/>
          <w:i w:val="false"/>
          <w:color w:val="000000"/>
          <w:sz w:val="28"/>
        </w:rPr>
        <w:t>
      94. "II - САРЫ" немесе "III - САРЫ" санатындағы қауіптілік белгілері бар қаптамаларды, көлік пакеттерін немесе жүк контейнерлерін тасымалдайтын көлік құралдарында жүргізушіден, жүк тиеушіден және экспедитордан басқа адамдардың болуына жол берілмейді. І және ІІІ санаттағы қаптамалар мен көлік пакеттерін тасымалдайтын автокөлік құралының шанағында адамдардың, соның ішінде еріп жүретін персоналдың болуына жол берілмейді. Арнайы жабдығы жоқ автомобильде тасымалдау кезінде бұл қаптамалар мен көлік пакеттерін жүргізушінің кабинасынан мүмкіндігінше алыстату қажет.</w:t>
      </w:r>
    </w:p>
    <w:bookmarkEnd w:id="316"/>
    <w:bookmarkStart w:name="z320" w:id="317"/>
    <w:p>
      <w:pPr>
        <w:spacing w:after="0"/>
        <w:ind w:left="0"/>
        <w:jc w:val="both"/>
      </w:pPr>
      <w:r>
        <w:rPr>
          <w:rFonts w:ascii="Times New Roman"/>
          <w:b w:val="false"/>
          <w:i w:val="false"/>
          <w:color w:val="000000"/>
          <w:sz w:val="28"/>
        </w:rPr>
        <w:t xml:space="preserve">
      95. Босатылған қаптамаларды және І көлік санатының қаптамаларын арнайы жабдығы жоқ автомобильдерде, соның ішінде, жолаушылары жоқ жүк және жеңіл автомобильдерде тасымалдауға рұқсат етіледі. Мұндай қаптамалардың сыртқы бетінің кез келген нүктесінде сәулелену деңгейі </w:t>
      </w:r>
    </w:p>
    <w:bookmarkEnd w:id="317"/>
    <w:p>
      <w:pPr>
        <w:spacing w:after="0"/>
        <w:ind w:left="0"/>
        <w:jc w:val="both"/>
      </w:pPr>
      <w:r>
        <w:rPr>
          <w:rFonts w:ascii="Times New Roman"/>
          <w:b w:val="false"/>
          <w:i w:val="false"/>
          <w:color w:val="000000"/>
          <w:sz w:val="28"/>
        </w:rPr>
        <w:t>
      5 мкЗв/с-тан жоғары болуға жол берілмейді.</w:t>
      </w:r>
    </w:p>
    <w:bookmarkStart w:name="z321" w:id="318"/>
    <w:p>
      <w:pPr>
        <w:spacing w:after="0"/>
        <w:ind w:left="0"/>
        <w:jc w:val="both"/>
      </w:pPr>
      <w:r>
        <w:rPr>
          <w:rFonts w:ascii="Times New Roman"/>
          <w:b w:val="false"/>
          <w:i w:val="false"/>
          <w:color w:val="000000"/>
          <w:sz w:val="28"/>
        </w:rPr>
        <w:t xml:space="preserve">
      96. Жүргізуші және (немесе) жүкке ере жүретін адам (немесе жүкке еріп жүруге жауапты адам) осы Қағидалардың 3-тарауының </w:t>
      </w:r>
      <w:r>
        <w:rPr>
          <w:rFonts w:ascii="Times New Roman"/>
          <w:b w:val="false"/>
          <w:i w:val="false"/>
          <w:color w:val="000000"/>
          <w:sz w:val="28"/>
        </w:rPr>
        <w:t>4-параграфтың</w:t>
      </w:r>
      <w:r>
        <w:rPr>
          <w:rFonts w:ascii="Times New Roman"/>
          <w:b w:val="false"/>
          <w:i w:val="false"/>
          <w:color w:val="000000"/>
          <w:sz w:val="28"/>
        </w:rPr>
        <w:t xml:space="preserve"> талаптары есебінен ілеспе құжатты және авариялық карточканы иеленуге міндетті.</w:t>
      </w:r>
    </w:p>
    <w:bookmarkEnd w:id="318"/>
    <w:bookmarkStart w:name="z322" w:id="319"/>
    <w:p>
      <w:pPr>
        <w:spacing w:after="0"/>
        <w:ind w:left="0"/>
        <w:jc w:val="both"/>
      </w:pPr>
      <w:r>
        <w:rPr>
          <w:rFonts w:ascii="Times New Roman"/>
          <w:b w:val="false"/>
          <w:i w:val="false"/>
          <w:color w:val="000000"/>
          <w:sz w:val="28"/>
        </w:rPr>
        <w:t>
      97. Жүкті орналастыру және бекіту жүргізушінің және (немесе) жүкке еріп жүруге жауапты адамның бақылауымен жүргізіледі.</w:t>
      </w:r>
    </w:p>
    <w:bookmarkEnd w:id="319"/>
    <w:bookmarkStart w:name="z323" w:id="320"/>
    <w:p>
      <w:pPr>
        <w:spacing w:after="0"/>
        <w:ind w:left="0"/>
        <w:jc w:val="both"/>
      </w:pPr>
      <w:r>
        <w:rPr>
          <w:rFonts w:ascii="Times New Roman"/>
          <w:b w:val="false"/>
          <w:i w:val="false"/>
          <w:color w:val="000000"/>
          <w:sz w:val="28"/>
        </w:rPr>
        <w:t>
      98. Жүкке еріп жүруге жауапты адам бөгде адамдардың жүгі бар автокөлік құралының жанында орналаспауын қамтамасыз етуге тиіс.</w:t>
      </w:r>
    </w:p>
    <w:bookmarkEnd w:id="320"/>
    <w:bookmarkStart w:name="z324" w:id="321"/>
    <w:p>
      <w:pPr>
        <w:spacing w:after="0"/>
        <w:ind w:left="0"/>
        <w:jc w:val="both"/>
      </w:pPr>
      <w:r>
        <w:rPr>
          <w:rFonts w:ascii="Times New Roman"/>
          <w:b w:val="false"/>
          <w:i w:val="false"/>
          <w:color w:val="000000"/>
          <w:sz w:val="28"/>
        </w:rPr>
        <w:t xml:space="preserve">
      99. Осы Қағидаларға </w:t>
      </w:r>
      <w:r>
        <w:rPr>
          <w:rFonts w:ascii="Times New Roman"/>
          <w:b w:val="false"/>
          <w:i w:val="false"/>
          <w:color w:val="000000"/>
          <w:sz w:val="28"/>
        </w:rPr>
        <w:t>13-қосымшаның</w:t>
      </w:r>
      <w:r>
        <w:rPr>
          <w:rFonts w:ascii="Times New Roman"/>
          <w:b w:val="false"/>
          <w:i w:val="false"/>
          <w:color w:val="000000"/>
          <w:sz w:val="28"/>
        </w:rPr>
        <w:t xml:space="preserve"> 2, 3 немесе 4-суреттерінде келтірілген қауіптілік белгілерімен белгіленген қаптамаларды, көлік пакеттерін, резервуарларды немесе жүк контейнерлерін тасымалдау кезінде, автокөлік құралының екі сыртқы бүйір қабырғасында және сыртқы артқы қабырғасында осы Қағидаларға </w:t>
      </w:r>
      <w:r>
        <w:rPr>
          <w:rFonts w:ascii="Times New Roman"/>
          <w:b w:val="false"/>
          <w:i w:val="false"/>
          <w:color w:val="000000"/>
          <w:sz w:val="28"/>
        </w:rPr>
        <w:t>13-қосымшаның</w:t>
      </w:r>
      <w:r>
        <w:rPr>
          <w:rFonts w:ascii="Times New Roman"/>
          <w:b w:val="false"/>
          <w:i w:val="false"/>
          <w:color w:val="000000"/>
          <w:sz w:val="28"/>
        </w:rPr>
        <w:t xml:space="preserve"> 5-суретінде келтірілген белгілер орнатылады.</w:t>
      </w:r>
    </w:p>
    <w:bookmarkEnd w:id="321"/>
    <w:p>
      <w:pPr>
        <w:spacing w:after="0"/>
        <w:ind w:left="0"/>
        <w:jc w:val="both"/>
      </w:pPr>
      <w:r>
        <w:rPr>
          <w:rFonts w:ascii="Times New Roman"/>
          <w:b w:val="false"/>
          <w:i w:val="false"/>
          <w:color w:val="000000"/>
          <w:sz w:val="28"/>
        </w:rPr>
        <w:t>
      Егер жүк ТМА-І және БРЛН-І қапталмаған материалдарын немесе ерекше пайдалану жағдайларында тасымалданатын жүк БҰҰ-ның бір нөміріне жатқызылған бір заттан тұратын қапталмаған радиоактивті материалды білдірсе, онда БҰҰ-ның тиісті нөмірі:</w:t>
      </w:r>
    </w:p>
    <w:bookmarkStart w:name="z325" w:id="322"/>
    <w:p>
      <w:pPr>
        <w:spacing w:after="0"/>
        <w:ind w:left="0"/>
        <w:jc w:val="both"/>
      </w:pPr>
      <w:r>
        <w:rPr>
          <w:rFonts w:ascii="Times New Roman"/>
          <w:b w:val="false"/>
          <w:i w:val="false"/>
          <w:color w:val="000000"/>
          <w:sz w:val="28"/>
        </w:rPr>
        <w:t xml:space="preserve">
      1) не осы Қағидаларға </w:t>
      </w:r>
      <w:r>
        <w:rPr>
          <w:rFonts w:ascii="Times New Roman"/>
          <w:b w:val="false"/>
          <w:i w:val="false"/>
          <w:color w:val="000000"/>
          <w:sz w:val="28"/>
        </w:rPr>
        <w:t>13-қосымшаның</w:t>
      </w:r>
      <w:r>
        <w:rPr>
          <w:rFonts w:ascii="Times New Roman"/>
          <w:b w:val="false"/>
          <w:i w:val="false"/>
          <w:color w:val="000000"/>
          <w:sz w:val="28"/>
        </w:rPr>
        <w:t xml:space="preserve"> 5-суретінде келтірілген белгінің төменгі жартысының ақ түсті аясында;</w:t>
      </w:r>
    </w:p>
    <w:bookmarkEnd w:id="322"/>
    <w:bookmarkStart w:name="z326" w:id="323"/>
    <w:p>
      <w:pPr>
        <w:spacing w:after="0"/>
        <w:ind w:left="0"/>
        <w:jc w:val="both"/>
      </w:pPr>
      <w:r>
        <w:rPr>
          <w:rFonts w:ascii="Times New Roman"/>
          <w:b w:val="false"/>
          <w:i w:val="false"/>
          <w:color w:val="000000"/>
          <w:sz w:val="28"/>
        </w:rPr>
        <w:t xml:space="preserve">
      2) не осы Қағидаларға </w:t>
      </w:r>
      <w:r>
        <w:rPr>
          <w:rFonts w:ascii="Times New Roman"/>
          <w:b w:val="false"/>
          <w:i w:val="false"/>
          <w:color w:val="000000"/>
          <w:sz w:val="28"/>
        </w:rPr>
        <w:t>13-қосымшаның</w:t>
      </w:r>
      <w:r>
        <w:rPr>
          <w:rFonts w:ascii="Times New Roman"/>
          <w:b w:val="false"/>
          <w:i w:val="false"/>
          <w:color w:val="000000"/>
          <w:sz w:val="28"/>
        </w:rPr>
        <w:t xml:space="preserve"> 6-суретінде келтірілген белгіде биіктігі 65 мм-ден аспайтын қара әріптермен қойылады.</w:t>
      </w:r>
    </w:p>
    <w:bookmarkEnd w:id="323"/>
    <w:p>
      <w:pPr>
        <w:spacing w:after="0"/>
        <w:ind w:left="0"/>
        <w:jc w:val="both"/>
      </w:pPr>
      <w:r>
        <w:rPr>
          <w:rFonts w:ascii="Times New Roman"/>
          <w:b w:val="false"/>
          <w:i w:val="false"/>
          <w:color w:val="000000"/>
          <w:sz w:val="28"/>
        </w:rPr>
        <w:t>
      Осы тармақтың 2) тармақшасында көрсетілген нұсқаны пайдалану кезінде қосымша белгі автокөлік құралының шанағының екі бүйір қабырғасында және сыртқы артқы қабырғасында негізгі белгінің жанында бекітіледі.</w:t>
      </w:r>
    </w:p>
    <w:bookmarkStart w:name="z327" w:id="324"/>
    <w:p>
      <w:pPr>
        <w:spacing w:after="0"/>
        <w:ind w:left="0"/>
        <w:jc w:val="left"/>
      </w:pPr>
      <w:r>
        <w:rPr>
          <w:rFonts w:ascii="Times New Roman"/>
          <w:b/>
          <w:i w:val="false"/>
          <w:color w:val="000000"/>
        </w:rPr>
        <w:t xml:space="preserve"> 7-параграф. РАЗ мен РАҚ-ты теміржол көлігімен тасымалдауға қойылатын талаптар</w:t>
      </w:r>
    </w:p>
    <w:bookmarkEnd w:id="324"/>
    <w:bookmarkStart w:name="z328" w:id="325"/>
    <w:p>
      <w:pPr>
        <w:spacing w:after="0"/>
        <w:ind w:left="0"/>
        <w:jc w:val="both"/>
      </w:pPr>
      <w:r>
        <w:rPr>
          <w:rFonts w:ascii="Times New Roman"/>
          <w:b w:val="false"/>
          <w:i w:val="false"/>
          <w:color w:val="000000"/>
          <w:sz w:val="28"/>
        </w:rPr>
        <w:t xml:space="preserve">
      100. Жалпы талаптарға қосымша ретінде осы Қағидалардың </w:t>
      </w:r>
    </w:p>
    <w:bookmarkEnd w:id="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w:t>
      </w:r>
      <w:r>
        <w:rPr>
          <w:rFonts w:ascii="Times New Roman"/>
          <w:b w:val="false"/>
          <w:i w:val="false"/>
          <w:color w:val="000000"/>
          <w:sz w:val="28"/>
        </w:rPr>
        <w:t>90-тармақтарына</w:t>
      </w:r>
      <w:r>
        <w:rPr>
          <w:rFonts w:ascii="Times New Roman"/>
          <w:b w:val="false"/>
          <w:i w:val="false"/>
          <w:color w:val="000000"/>
          <w:sz w:val="28"/>
        </w:rPr>
        <w:t xml:space="preserve"> сәйкес, жүкті теміржол көлігімен тасымалдау кезінде осы Параграфтың талаптары орындалады.</w:t>
      </w:r>
    </w:p>
    <w:bookmarkStart w:name="z329" w:id="326"/>
    <w:p>
      <w:pPr>
        <w:spacing w:after="0"/>
        <w:ind w:left="0"/>
        <w:jc w:val="both"/>
      </w:pPr>
      <w:r>
        <w:rPr>
          <w:rFonts w:ascii="Times New Roman"/>
          <w:b w:val="false"/>
          <w:i w:val="false"/>
          <w:color w:val="000000"/>
          <w:sz w:val="28"/>
        </w:rPr>
        <w:t>
      101. Жүкті тікелей бағыттағы поездарда тасымалдау қажет.</w:t>
      </w:r>
    </w:p>
    <w:bookmarkEnd w:id="326"/>
    <w:p>
      <w:pPr>
        <w:spacing w:after="0"/>
        <w:ind w:left="0"/>
        <w:jc w:val="both"/>
      </w:pPr>
      <w:r>
        <w:rPr>
          <w:rFonts w:ascii="Times New Roman"/>
          <w:b w:val="false"/>
          <w:i w:val="false"/>
          <w:color w:val="000000"/>
          <w:sz w:val="28"/>
        </w:rPr>
        <w:t>
      Кейбір РАЗ-ны тасымалдау тек РАЗ-сы бар вагондардан және қажет болған кезінде ере жүретін вагондардан тұратын арнайы поездармен жүзеге асырылады.</w:t>
      </w:r>
    </w:p>
    <w:p>
      <w:pPr>
        <w:spacing w:after="0"/>
        <w:ind w:left="0"/>
        <w:jc w:val="both"/>
      </w:pPr>
      <w:r>
        <w:rPr>
          <w:rFonts w:ascii="Times New Roman"/>
          <w:b w:val="false"/>
          <w:i w:val="false"/>
          <w:color w:val="000000"/>
          <w:sz w:val="28"/>
        </w:rPr>
        <w:t>
      Жүк жөнелтушінің (жүк алушының) кірме теміржолдары мұндай поездарды толық құрамда қабылдауды және жөнелтуді, оларды құрастыруды және ажыратуды, маневрлік жұмыстарды қауіпсіз жүргізуді, сондай-ақ РАЗ-ны тасымалдауға арналған арнайы вагондарды қауіпсіз өткізуді, вагондарды жабдықтауды және оларға техникалық қызмет көрсетуді қамтамасыз етуге тиіс.</w:t>
      </w:r>
    </w:p>
    <w:bookmarkStart w:name="z330" w:id="327"/>
    <w:p>
      <w:pPr>
        <w:spacing w:after="0"/>
        <w:ind w:left="0"/>
        <w:jc w:val="both"/>
      </w:pPr>
      <w:r>
        <w:rPr>
          <w:rFonts w:ascii="Times New Roman"/>
          <w:b w:val="false"/>
          <w:i w:val="false"/>
          <w:color w:val="000000"/>
          <w:sz w:val="28"/>
        </w:rPr>
        <w:t xml:space="preserve">
      102. Теміржол жылжымалы құрамына жүкті тиеу, орналастыру және бекіту тәсілдерін жүк жөнелтуші бекітеді және олар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және Қазақстан Республикасының халықаралық шарттарында белгіленген жүкті теміржол көлігіне тиеу мен бекітудің техникалық шарттарына сәйкес келуі тиіс.</w:t>
      </w:r>
    </w:p>
    <w:bookmarkEnd w:id="327"/>
    <w:bookmarkStart w:name="z331" w:id="328"/>
    <w:p>
      <w:pPr>
        <w:spacing w:after="0"/>
        <w:ind w:left="0"/>
        <w:jc w:val="both"/>
      </w:pPr>
      <w:r>
        <w:rPr>
          <w:rFonts w:ascii="Times New Roman"/>
          <w:b w:val="false"/>
          <w:i w:val="false"/>
          <w:color w:val="000000"/>
          <w:sz w:val="28"/>
        </w:rPr>
        <w:t>
      103. Радиациялық жүктердің санына, қаптама массасына және көліктік индексіне байланысты вагондап, жабулы вагондарда (тежегіш алаңдарынсыз),  брутто массасы 3 және 5 әмбебап теміржол контейнерлерінде, жүк алушылар мен жүк жөнелтушілердің мамандандырылған контейнерлерінде, жүк поездарында, сондай-ақ пошталық-жолжүк және жолаушылар поездарында аз тоннамен және ұсақ жөнелтулермен жүзеге асырылуы мүмкін. Қаптамаларды кез келген үйлесімде тұрақты тасымалдау үшін жүк жөнелтушілерге (жүк алушыларға) тиесілі арнайы жабдықталған вагондар (вагон-контейнерлер және т.б.) пайдаланылуы мүмкін.</w:t>
      </w:r>
    </w:p>
    <w:bookmarkEnd w:id="328"/>
    <w:bookmarkStart w:name="z332" w:id="329"/>
    <w:p>
      <w:pPr>
        <w:spacing w:after="0"/>
        <w:ind w:left="0"/>
        <w:jc w:val="both"/>
      </w:pPr>
      <w:r>
        <w:rPr>
          <w:rFonts w:ascii="Times New Roman"/>
          <w:b w:val="false"/>
          <w:i w:val="false"/>
          <w:color w:val="000000"/>
          <w:sz w:val="28"/>
        </w:rPr>
        <w:t xml:space="preserve">
      104. Бетінде 2 мЗв/с (200 мбэр/с) артық сәулелену деңгейі бар және (немесе) КИ 10-нан артық қаптамаларды қоспағанда, барлық санаттағы қаптамаларды ұсақ және контейнерлік жөнелтулермен тасымалдауға жол беріледі. Қаптамалардың жиналуы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бақыланады.</w:t>
      </w:r>
    </w:p>
    <w:bookmarkEnd w:id="329"/>
    <w:bookmarkStart w:name="z333" w:id="330"/>
    <w:p>
      <w:pPr>
        <w:spacing w:after="0"/>
        <w:ind w:left="0"/>
        <w:jc w:val="both"/>
      </w:pPr>
      <w:r>
        <w:rPr>
          <w:rFonts w:ascii="Times New Roman"/>
          <w:b w:val="false"/>
          <w:i w:val="false"/>
          <w:color w:val="000000"/>
          <w:sz w:val="28"/>
        </w:rPr>
        <w:t xml:space="preserve">
      105. Ерекше пайдалану жағдайларында тасымалдау кезінде сәулелену деңгейі осы Қағидалардың </w:t>
      </w:r>
      <w:r>
        <w:rPr>
          <w:rFonts w:ascii="Times New Roman"/>
          <w:b w:val="false"/>
          <w:i w:val="false"/>
          <w:color w:val="000000"/>
          <w:sz w:val="28"/>
        </w:rPr>
        <w:t>93-тармағының</w:t>
      </w:r>
      <w:r>
        <w:rPr>
          <w:rFonts w:ascii="Times New Roman"/>
          <w:b w:val="false"/>
          <w:i w:val="false"/>
          <w:color w:val="000000"/>
          <w:sz w:val="28"/>
        </w:rPr>
        <w:t xml:space="preserve"> 1) тармақшасына сәйкес қосымша шараларды қабылдау есебінен </w:t>
      </w:r>
      <w:r>
        <w:rPr>
          <w:rFonts w:ascii="Times New Roman"/>
          <w:b w:val="false"/>
          <w:i w:val="false"/>
          <w:color w:val="000000"/>
          <w:sz w:val="28"/>
        </w:rPr>
        <w:t>93-тармақта</w:t>
      </w:r>
      <w:r>
        <w:rPr>
          <w:rFonts w:ascii="Times New Roman"/>
          <w:b w:val="false"/>
          <w:i w:val="false"/>
          <w:color w:val="000000"/>
          <w:sz w:val="28"/>
        </w:rPr>
        <w:t xml:space="preserve"> көрсетілген шамалардан аспауға тиіс.</w:t>
      </w:r>
    </w:p>
    <w:bookmarkEnd w:id="330"/>
    <w:bookmarkStart w:name="z334" w:id="331"/>
    <w:p>
      <w:pPr>
        <w:spacing w:after="0"/>
        <w:ind w:left="0"/>
        <w:jc w:val="both"/>
      </w:pPr>
      <w:r>
        <w:rPr>
          <w:rFonts w:ascii="Times New Roman"/>
          <w:b w:val="false"/>
          <w:i w:val="false"/>
          <w:color w:val="000000"/>
          <w:sz w:val="28"/>
        </w:rPr>
        <w:t xml:space="preserve">
      106. Теміржол жылжымалы құрамының бүйір қабырғаларында шет жақ қабырғаларын қоспағанда, осы Қағидалардың </w:t>
      </w:r>
      <w:r>
        <w:rPr>
          <w:rFonts w:ascii="Times New Roman"/>
          <w:b w:val="false"/>
          <w:i w:val="false"/>
          <w:color w:val="000000"/>
          <w:sz w:val="28"/>
        </w:rPr>
        <w:t>99-тармағына</w:t>
      </w:r>
      <w:r>
        <w:rPr>
          <w:rFonts w:ascii="Times New Roman"/>
          <w:b w:val="false"/>
          <w:i w:val="false"/>
          <w:color w:val="000000"/>
          <w:sz w:val="28"/>
        </w:rPr>
        <w:t xml:space="preserve"> сәйкес белгілер орнатылады.</w:t>
      </w:r>
    </w:p>
    <w:bookmarkEnd w:id="331"/>
    <w:p>
      <w:pPr>
        <w:spacing w:after="0"/>
        <w:ind w:left="0"/>
        <w:jc w:val="both"/>
      </w:pPr>
      <w:r>
        <w:rPr>
          <w:rFonts w:ascii="Times New Roman"/>
          <w:b w:val="false"/>
          <w:i w:val="false"/>
          <w:color w:val="000000"/>
          <w:sz w:val="28"/>
        </w:rPr>
        <w:t>
      Жекелеген жағдайларда, егер бұл тасымалдау сертификатында (сертификат-рұқсатында)  көзделсе, теміржол жылжымалы құрамының сыртқы беттеріне радиациялық қауіптілік белгілерін орнатпауға жол беріледі. Мұндай тасымалдау міндетті тіртіппен персоналдың еріп жүруімен жүзеге асырылады.</w:t>
      </w:r>
    </w:p>
    <w:p>
      <w:pPr>
        <w:spacing w:after="0"/>
        <w:ind w:left="0"/>
        <w:jc w:val="both"/>
      </w:pPr>
      <w:r>
        <w:rPr>
          <w:rFonts w:ascii="Times New Roman"/>
          <w:b w:val="false"/>
          <w:i w:val="false"/>
          <w:color w:val="000000"/>
          <w:sz w:val="28"/>
        </w:rPr>
        <w:t>
      Жол жүрісінде теміржол жылжымалы құрамына техникалық қызмет көрсету бойынша жұмыстар жүгі бар теміржол жылжымалы құрамының жанында теміржол жұмысшыларының өндірістік қажеттіліктен туындамаған жағдайда болу қажеттілігін болдырмауға міндетті еріп жүретін персоналдың бақылауымен ғана жүргізіледі.</w:t>
      </w:r>
    </w:p>
    <w:bookmarkStart w:name="z335" w:id="332"/>
    <w:p>
      <w:pPr>
        <w:spacing w:after="0"/>
        <w:ind w:left="0"/>
        <w:jc w:val="both"/>
      </w:pPr>
      <w:r>
        <w:rPr>
          <w:rFonts w:ascii="Times New Roman"/>
          <w:b w:val="false"/>
          <w:i w:val="false"/>
          <w:color w:val="000000"/>
          <w:sz w:val="28"/>
        </w:rPr>
        <w:t>
      107. Ерекше пайдалану жағдайларында тасымалдау кезінде жүкті жүк жөнелтушінің (жүк алушының) бұзылған теміржол жылжымалы құрамынан қайта тиеу қажеттілігі болған жағдайда, жүк жөнелтушінің (жүк алушының) күшімен жүзеге асырылады.</w:t>
      </w:r>
    </w:p>
    <w:bookmarkEnd w:id="332"/>
    <w:p>
      <w:pPr>
        <w:spacing w:after="0"/>
        <w:ind w:left="0"/>
        <w:jc w:val="both"/>
      </w:pPr>
      <w:r>
        <w:rPr>
          <w:rFonts w:ascii="Times New Roman"/>
          <w:b w:val="false"/>
          <w:i w:val="false"/>
          <w:color w:val="000000"/>
          <w:sz w:val="28"/>
        </w:rPr>
        <w:t>
      Қайта тиеу бойынша жұмыстарды орындау үшін жүк жөнелтуші (жүк алушы) бір тәуліктің ішінде жұмысшылар бригадасын жібереді.</w:t>
      </w:r>
    </w:p>
    <w:p>
      <w:pPr>
        <w:spacing w:after="0"/>
        <w:ind w:left="0"/>
        <w:jc w:val="both"/>
      </w:pPr>
      <w:r>
        <w:rPr>
          <w:rFonts w:ascii="Times New Roman"/>
          <w:b w:val="false"/>
          <w:i w:val="false"/>
          <w:color w:val="000000"/>
          <w:sz w:val="28"/>
        </w:rPr>
        <w:t>
      РАЗ-ны жылжымалы сақтау камераларында тасымалдау көліктегі халықтың санитариялық-эпидемиологиялық саламаттылығы саласындағы мемлекеттік органның келісімі бойынша жүзеге асырылады.</w:t>
      </w:r>
    </w:p>
    <w:bookmarkStart w:name="z336" w:id="333"/>
    <w:p>
      <w:pPr>
        <w:spacing w:after="0"/>
        <w:ind w:left="0"/>
        <w:jc w:val="both"/>
      </w:pPr>
      <w:r>
        <w:rPr>
          <w:rFonts w:ascii="Times New Roman"/>
          <w:b w:val="false"/>
          <w:i w:val="false"/>
          <w:color w:val="000000"/>
          <w:sz w:val="28"/>
        </w:rPr>
        <w:t>
      108. Көліктік индекс сомасы 50-ден асатын кез келген санаттағы қаптамаларды, сондай-ақ қаптамалар тобын ұсақ және аз тонналы жөнелтулермен, әмбебап контейнерлерде, жолжүгімен және тікелей халықаралық қатынаспен тасымалдауға жол берілмейді.</w:t>
      </w:r>
    </w:p>
    <w:bookmarkEnd w:id="333"/>
    <w:bookmarkStart w:name="z337" w:id="334"/>
    <w:p>
      <w:pPr>
        <w:spacing w:after="0"/>
        <w:ind w:left="0"/>
        <w:jc w:val="both"/>
      </w:pPr>
      <w:r>
        <w:rPr>
          <w:rFonts w:ascii="Times New Roman"/>
          <w:b w:val="false"/>
          <w:i w:val="false"/>
          <w:color w:val="000000"/>
          <w:sz w:val="28"/>
        </w:rPr>
        <w:t>
      109. Қысқа өмір сүретін нуклидтері бар (жартылай ыдырау кезеңі 15 тәулікке дейін) қаптамаларды және белгілі температуралық режимді сақтауды талап ететін қаптамаларды тасымалдауға қойылатын талап, жүк поездарымен тасымалдауға жол берілмейді. Мұндай қаптамаларды тасымалдау тек жолаушылар поезымен жүзеге асырылады.</w:t>
      </w:r>
    </w:p>
    <w:bookmarkEnd w:id="334"/>
    <w:bookmarkStart w:name="z338" w:id="335"/>
    <w:p>
      <w:pPr>
        <w:spacing w:after="0"/>
        <w:ind w:left="0"/>
        <w:jc w:val="both"/>
      </w:pPr>
      <w:r>
        <w:rPr>
          <w:rFonts w:ascii="Times New Roman"/>
          <w:b w:val="false"/>
          <w:i w:val="false"/>
          <w:color w:val="000000"/>
          <w:sz w:val="28"/>
        </w:rPr>
        <w:t>
      110. Ұсақ жөнелтулерге бір орында массасы 500 кг-дан аспайтын қаптамалар қабылданады (бір орында массасы 500 кг-дан асатын қаптамалар тек жөнелту және түсіру станциясы бастықтарының келісімі бойынша қабылданады), көлік пакеттерінде тасымалдау кезінде көлік пакеттерінің массасы 1-дан аспауға тиіс.</w:t>
      </w:r>
    </w:p>
    <w:bookmarkEnd w:id="335"/>
    <w:bookmarkStart w:name="z339" w:id="336"/>
    <w:p>
      <w:pPr>
        <w:spacing w:after="0"/>
        <w:ind w:left="0"/>
        <w:jc w:val="both"/>
      </w:pPr>
      <w:r>
        <w:rPr>
          <w:rFonts w:ascii="Times New Roman"/>
          <w:b w:val="false"/>
          <w:i w:val="false"/>
          <w:color w:val="000000"/>
          <w:sz w:val="28"/>
        </w:rPr>
        <w:t>
      111. Жиынтық вагонда басқа жүктермен бірге І санаттағы көлік қаптамаларын шектеусіз тасымалдауға, ал ІІ және ІІІ – көлік индекстерінің сомасы 50-ден аспайтындай мөлшерде тасымалдауға рұқсат етіледі.</w:t>
      </w:r>
    </w:p>
    <w:bookmarkEnd w:id="336"/>
    <w:bookmarkStart w:name="z340" w:id="337"/>
    <w:p>
      <w:pPr>
        <w:spacing w:after="0"/>
        <w:ind w:left="0"/>
        <w:jc w:val="both"/>
      </w:pPr>
      <w:r>
        <w:rPr>
          <w:rFonts w:ascii="Times New Roman"/>
          <w:b w:val="false"/>
          <w:i w:val="false"/>
          <w:color w:val="000000"/>
          <w:sz w:val="28"/>
        </w:rPr>
        <w:t>
      112. Бір вагонда РАЗ-ны басқа қауіпті жүктермен және айқындалмаған фотосезгіш материалдармен бірге тасымалдауға жол берілмейді.</w:t>
      </w:r>
    </w:p>
    <w:bookmarkEnd w:id="337"/>
    <w:bookmarkStart w:name="z341" w:id="338"/>
    <w:p>
      <w:pPr>
        <w:spacing w:after="0"/>
        <w:ind w:left="0"/>
        <w:jc w:val="both"/>
      </w:pPr>
      <w:r>
        <w:rPr>
          <w:rFonts w:ascii="Times New Roman"/>
          <w:b w:val="false"/>
          <w:i w:val="false"/>
          <w:color w:val="000000"/>
          <w:sz w:val="28"/>
        </w:rPr>
        <w:t xml:space="preserve">
      113. Тек РАЗ жүктелген вагондарда осы Қағидалардың </w:t>
      </w:r>
      <w:r>
        <w:rPr>
          <w:rFonts w:ascii="Times New Roman"/>
          <w:b w:val="false"/>
          <w:i w:val="false"/>
          <w:color w:val="000000"/>
          <w:sz w:val="28"/>
        </w:rPr>
        <w:t>118</w:t>
      </w:r>
      <w:r>
        <w:rPr>
          <w:rFonts w:ascii="Times New Roman"/>
          <w:b w:val="false"/>
          <w:i w:val="false"/>
          <w:color w:val="000000"/>
          <w:sz w:val="28"/>
        </w:rPr>
        <w:t xml:space="preserve">, </w:t>
      </w:r>
    </w:p>
    <w:bookmarkEnd w:id="3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119-тармақтарының</w:t>
      </w:r>
      <w:r>
        <w:rPr>
          <w:rFonts w:ascii="Times New Roman"/>
          <w:b w:val="false"/>
          <w:i w:val="false"/>
          <w:color w:val="000000"/>
          <w:sz w:val="28"/>
        </w:rPr>
        <w:t xml:space="preserve"> талаптарын сақтаған жағдайда, кез келген көлік санатының қаптамалары тасымалдана алады.</w:t>
      </w:r>
    </w:p>
    <w:bookmarkStart w:name="z342" w:id="339"/>
    <w:p>
      <w:pPr>
        <w:spacing w:after="0"/>
        <w:ind w:left="0"/>
        <w:jc w:val="both"/>
      </w:pPr>
      <w:r>
        <w:rPr>
          <w:rFonts w:ascii="Times New Roman"/>
          <w:b w:val="false"/>
          <w:i w:val="false"/>
          <w:color w:val="000000"/>
          <w:sz w:val="28"/>
        </w:rPr>
        <w:t>
      114. Бұл жағдайда маманның түсіру пунктіне дейін жүкке еріп жүру қажеттілігін жөнелтуші белгілейді.</w:t>
      </w:r>
    </w:p>
    <w:bookmarkEnd w:id="339"/>
    <w:bookmarkStart w:name="z343" w:id="340"/>
    <w:p>
      <w:pPr>
        <w:spacing w:after="0"/>
        <w:ind w:left="0"/>
        <w:jc w:val="both"/>
      </w:pPr>
      <w:r>
        <w:rPr>
          <w:rFonts w:ascii="Times New Roman"/>
          <w:b w:val="false"/>
          <w:i w:val="false"/>
          <w:color w:val="000000"/>
          <w:sz w:val="28"/>
        </w:rPr>
        <w:t xml:space="preserve">
      115. РАЗ-ға еріп жүретін адамдар, көлікте оларды тасымалдау кезінде көліктегі халықтың санитариялық-эпидемиологиялық саламаттылығы саласындағы мемлекеттік орган ведомствосының аумақтық бөлімшесінің радиациялық бақылауды </w:t>
      </w:r>
      <w:r>
        <w:rPr>
          <w:rFonts w:ascii="Times New Roman"/>
          <w:b w:val="false"/>
          <w:i w:val="false"/>
          <w:color w:val="000000"/>
          <w:sz w:val="28"/>
        </w:rPr>
        <w:t>белгіленген тәртіппен</w:t>
      </w:r>
      <w:r>
        <w:rPr>
          <w:rFonts w:ascii="Times New Roman"/>
          <w:b w:val="false"/>
          <w:i w:val="false"/>
          <w:color w:val="000000"/>
          <w:sz w:val="28"/>
        </w:rPr>
        <w:t xml:space="preserve"> жүзеге асыратын өкілдеріне белгіленген талаптарға сәйкес орындалған  көлік қаптамаларының және теміржол жылжымалы құрамының радиациялық сипаттамаларын өлшеу хаттамаларын көрсетуге міндетті. Жүкқұжатта "Жүк атауы" бағанында жөнелтуші "Радиоактивті затты", радиоактивті заттың атауын, қаптаманың көліктік санатын, көліктік индексін және заттың беккерелмен (кюримен) белсенділігін көрсетеді. Жүкқұжаттың жоғарғы бөлігінде жөнелтуші "Радиоактивті" қызыл белгісін және егер радиациялық жүкте басқа қауіптілік түрлері болса, қосымша қауіптілік түрлері туралы белгіні қоюға міндетті. Бұл белгілерді станция қызметкерлері вагон парағына ауыстырады.</w:t>
      </w:r>
    </w:p>
    <w:bookmarkEnd w:id="340"/>
    <w:bookmarkStart w:name="z344" w:id="341"/>
    <w:p>
      <w:pPr>
        <w:spacing w:after="0"/>
        <w:ind w:left="0"/>
        <w:jc w:val="both"/>
      </w:pPr>
      <w:r>
        <w:rPr>
          <w:rFonts w:ascii="Times New Roman"/>
          <w:b w:val="false"/>
          <w:i w:val="false"/>
          <w:color w:val="000000"/>
          <w:sz w:val="28"/>
        </w:rPr>
        <w:t>
      116. Радиациялық жүктерді тиеу, түсіру және сақтау тек жүк жөнелтушінің (жүк алушының) кірме жолдарында жүргізіледі және олардың кұшімен және құралдарымен орындалады.</w:t>
      </w:r>
    </w:p>
    <w:bookmarkEnd w:id="341"/>
    <w:bookmarkStart w:name="z345" w:id="342"/>
    <w:p>
      <w:pPr>
        <w:spacing w:after="0"/>
        <w:ind w:left="0"/>
        <w:jc w:val="both"/>
      </w:pPr>
      <w:r>
        <w:rPr>
          <w:rFonts w:ascii="Times New Roman"/>
          <w:b w:val="false"/>
          <w:i w:val="false"/>
          <w:color w:val="000000"/>
          <w:sz w:val="28"/>
        </w:rPr>
        <w:t>
      117. Ерекше пайдалану жағдайларында тасымалданатын 4-қауіптілік тобындағы ІІІ көлік санатының қаптамаларын тиеу және түсіру тек тиеу-түсіру механизмдерімен және жүк иелерінің күшімен ғана жүргізіледі.</w:t>
      </w:r>
    </w:p>
    <w:bookmarkEnd w:id="342"/>
    <w:bookmarkStart w:name="z346" w:id="343"/>
    <w:p>
      <w:pPr>
        <w:spacing w:after="0"/>
        <w:ind w:left="0"/>
        <w:jc w:val="both"/>
      </w:pPr>
      <w:r>
        <w:rPr>
          <w:rFonts w:ascii="Times New Roman"/>
          <w:b w:val="false"/>
          <w:i w:val="false"/>
          <w:color w:val="000000"/>
          <w:sz w:val="28"/>
        </w:rPr>
        <w:t>
      118. Қаптамаларды жүк жөнелтуші вагон мен контейнердің сыртқы бетіндегі кез келген нүктедегі эквиваленттік сәулелену мөлшерінің қуаты 2 мЗв/с (200 мбэр/с), ал осы беттен 2 м қашықтықта 0,1 мЗв/с (10 мбэр/с) аспайтындай орналастырылады және қалқаланады.</w:t>
      </w:r>
    </w:p>
    <w:bookmarkEnd w:id="343"/>
    <w:bookmarkStart w:name="z347" w:id="344"/>
    <w:p>
      <w:pPr>
        <w:spacing w:after="0"/>
        <w:ind w:left="0"/>
        <w:jc w:val="both"/>
      </w:pPr>
      <w:r>
        <w:rPr>
          <w:rFonts w:ascii="Times New Roman"/>
          <w:b w:val="false"/>
          <w:i w:val="false"/>
          <w:color w:val="000000"/>
          <w:sz w:val="28"/>
        </w:rPr>
        <w:t>
      119. Қаптамалар толығымен жүктелген вагондар жолаушылар вагонының, адамдары бар жүк вагондарының, тежеуіш алаңы бар немесе қауіпті, соның ішінде улы немесе жарылу қаупі бар жүк жүктелген вагондардың жанындағы поезд құрамында болмауға тиіс. Поезд құрамында қаптамалары бар вагондардың бар-жоғы туралы натурлық парақта "Радиоактивті" белгісі жасалады.</w:t>
      </w:r>
    </w:p>
    <w:bookmarkEnd w:id="344"/>
    <w:bookmarkStart w:name="z348" w:id="345"/>
    <w:p>
      <w:pPr>
        <w:spacing w:after="0"/>
        <w:ind w:left="0"/>
        <w:jc w:val="both"/>
      </w:pPr>
      <w:r>
        <w:rPr>
          <w:rFonts w:ascii="Times New Roman"/>
          <w:b w:val="false"/>
          <w:i w:val="false"/>
          <w:color w:val="000000"/>
          <w:sz w:val="28"/>
        </w:rPr>
        <w:t>
      120. Жүк жөнелтуші жүкті тасымалдауға тапсырған күні жүк алушыға оның мекенжайына жөнелтілгені туралы мынадай мәліметтерді хабарлауға міндетті: жүк атауы, орын саны, радиациялық қаптамалардың массасы, жөнелтілген күні, жөнелту және вагон (контейнер) нөмірі.</w:t>
      </w:r>
    </w:p>
    <w:bookmarkEnd w:id="345"/>
    <w:bookmarkStart w:name="z349" w:id="346"/>
    <w:p>
      <w:pPr>
        <w:spacing w:after="0"/>
        <w:ind w:left="0"/>
        <w:jc w:val="both"/>
      </w:pPr>
      <w:r>
        <w:rPr>
          <w:rFonts w:ascii="Times New Roman"/>
          <w:b w:val="false"/>
          <w:i w:val="false"/>
          <w:color w:val="000000"/>
          <w:sz w:val="28"/>
        </w:rPr>
        <w:t xml:space="preserve">
      121. Жүк жөнелтуші өзінің мекенжайына жөнелтілген қаптамалардың келіп түсуін қадағалауға міндетті және олар белгіленген мерзімде келіп түспеген жағдайда, темір жол әкімшілігіне қаптамаларды іздестіру және оларды жеткізу туралы талапты қояды. Жеткізу станциясы болған оқиға туралы ішкі істер органдарына және көліктегі халықтың санитариялық-эпидемиологиялық саласындағы мемлекеттік орган ведомствосының  </w:t>
      </w:r>
      <w:r>
        <w:rPr>
          <w:rFonts w:ascii="Times New Roman"/>
          <w:b w:val="false"/>
          <w:i w:val="false"/>
          <w:color w:val="000000"/>
          <w:sz w:val="28"/>
        </w:rPr>
        <w:t>аумақтық бөлімшесіне</w:t>
      </w:r>
      <w:r>
        <w:rPr>
          <w:rFonts w:ascii="Times New Roman"/>
          <w:b w:val="false"/>
          <w:i w:val="false"/>
          <w:color w:val="000000"/>
          <w:sz w:val="28"/>
        </w:rPr>
        <w:t xml:space="preserve">, жүк жөнелтушіге хабарлайды және осы Қағидалардың </w:t>
      </w:r>
      <w:r>
        <w:rPr>
          <w:rFonts w:ascii="Times New Roman"/>
          <w:b w:val="false"/>
          <w:i w:val="false"/>
          <w:color w:val="000000"/>
          <w:sz w:val="28"/>
        </w:rPr>
        <w:t>120-тармағына</w:t>
      </w:r>
      <w:r>
        <w:rPr>
          <w:rFonts w:ascii="Times New Roman"/>
          <w:b w:val="false"/>
          <w:i w:val="false"/>
          <w:color w:val="000000"/>
          <w:sz w:val="28"/>
        </w:rPr>
        <w:t xml:space="preserve"> сәйкес құжаттарды ұсыну арқылы жүк алушының арызы бойынша қаптамаларды іздестіруді қамтамасыз етеді.</w:t>
      </w:r>
    </w:p>
    <w:bookmarkEnd w:id="346"/>
    <w:bookmarkStart w:name="z350" w:id="347"/>
    <w:p>
      <w:pPr>
        <w:spacing w:after="0"/>
        <w:ind w:left="0"/>
        <w:jc w:val="both"/>
      </w:pPr>
      <w:r>
        <w:rPr>
          <w:rFonts w:ascii="Times New Roman"/>
          <w:b w:val="false"/>
          <w:i w:val="false"/>
          <w:color w:val="000000"/>
          <w:sz w:val="28"/>
        </w:rPr>
        <w:t>
      122. Жеткізу станциясы қаптамалар келіп түскен кезде алушыға хабарлайды. Жүк алушы қаптамалар келіп түскен сәттен 12 с ішінде олардың жағдайына қарамастан станциядан шығаруға міндетті. Жүк алушы жеткізу пунктінен қаптамаларды уақтылы алмаған және оларды шығаруды кешіктірген жағдайда, темір жол әкімшілігі осы қаптамаларды мәжбурлеп шығару бойынша шараларды қабылдау үшін ішкі істер органдарына жүгінеді.</w:t>
      </w:r>
    </w:p>
    <w:bookmarkEnd w:id="347"/>
    <w:bookmarkStart w:name="z351" w:id="348"/>
    <w:p>
      <w:pPr>
        <w:spacing w:after="0"/>
        <w:ind w:left="0"/>
        <w:jc w:val="both"/>
      </w:pPr>
      <w:r>
        <w:rPr>
          <w:rFonts w:ascii="Times New Roman"/>
          <w:b w:val="false"/>
          <w:i w:val="false"/>
          <w:color w:val="000000"/>
          <w:sz w:val="28"/>
        </w:rPr>
        <w:t>
      123. Егер жүкқұжатта көрсетілген жүк алушы жеткізу пунктінде болмаса, онда жүк жөнелтуші темір жол әкімшілігінен тиісті хабарламаны алғаннан кейін бір тәулік ішінде жүкті басқа тұтынушыға беру (жаңа мекенжайға жолдау) туралы мәселені шешуге міндетті.</w:t>
      </w:r>
    </w:p>
    <w:bookmarkEnd w:id="348"/>
    <w:bookmarkStart w:name="z352" w:id="349"/>
    <w:p>
      <w:pPr>
        <w:spacing w:after="0"/>
        <w:ind w:left="0"/>
        <w:jc w:val="both"/>
      </w:pPr>
      <w:r>
        <w:rPr>
          <w:rFonts w:ascii="Times New Roman"/>
          <w:b w:val="false"/>
          <w:i w:val="false"/>
          <w:color w:val="000000"/>
          <w:sz w:val="28"/>
        </w:rPr>
        <w:t xml:space="preserve">
      124. Қаптама пломбасының тұтастығы бұзылғаны немесе қаптаманың бүлінгені анықталған жағдайда, қаптама ашылмаған  және оның ішіндегі нәрсе тексерілмеген күйінде жалпы нысандағы акт жасалады және жүк жөнелтушіге, көліктегі халықтың санитариялық-эпидемиологиялық саласындағы мемлекеттік орган ведомствосының  </w:t>
      </w:r>
      <w:r>
        <w:rPr>
          <w:rFonts w:ascii="Times New Roman"/>
          <w:b w:val="false"/>
          <w:i w:val="false"/>
          <w:color w:val="000000"/>
          <w:sz w:val="28"/>
        </w:rPr>
        <w:t>аумақтық бөлімшесіне</w:t>
      </w:r>
      <w:r>
        <w:rPr>
          <w:rFonts w:ascii="Times New Roman"/>
          <w:b w:val="false"/>
          <w:i w:val="false"/>
          <w:color w:val="000000"/>
          <w:sz w:val="28"/>
        </w:rPr>
        <w:t xml:space="preserve"> және ішкі істер органына дереу хабар беріледі. Қаптамалар мұндай жағдайларда тек алушының көзінше ашып, тексеріледі.</w:t>
      </w:r>
    </w:p>
    <w:bookmarkEnd w:id="349"/>
    <w:bookmarkStart w:name="z353" w:id="350"/>
    <w:p>
      <w:pPr>
        <w:spacing w:after="0"/>
        <w:ind w:left="0"/>
        <w:jc w:val="both"/>
      </w:pPr>
      <w:r>
        <w:rPr>
          <w:rFonts w:ascii="Times New Roman"/>
          <w:b w:val="false"/>
          <w:i w:val="false"/>
          <w:color w:val="000000"/>
          <w:sz w:val="28"/>
        </w:rPr>
        <w:t>
      125. Тек РАЗ жүктелген вагонды немесе әмбебап контейнерлерді түсіргеннен кейін жүк алушы вагондар мен контейнерлерге радиометрлік тексеру жүргізуге (алынатын ластану болмауы тиіс және радиациялық қауіптілік белгілерін алып тастауға міндетті.</w:t>
      </w:r>
    </w:p>
    <w:bookmarkEnd w:id="3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Гигиеналық норматив</w:t>
      </w:r>
      <w:r>
        <w:rPr>
          <w:rFonts w:ascii="Times New Roman"/>
          <w:b w:val="false"/>
          <w:i w:val="false"/>
          <w:color w:val="000000"/>
          <w:sz w:val="28"/>
        </w:rPr>
        <w:t xml:space="preserve"> деңгейінен асатын ластану анықталған жағдайда, қатерсіздендіру жүргізіледі. Вагондар мен контейнерлерде белгіленбеген ластанудың болмағаны туралы жүк алушы станцияға анықтама береді. Анықтама берілгенге дейін вагондар жүк алушыда тұрып қалады.</w:t>
      </w:r>
    </w:p>
    <w:bookmarkStart w:name="z354" w:id="351"/>
    <w:p>
      <w:pPr>
        <w:spacing w:after="0"/>
        <w:ind w:left="0"/>
        <w:jc w:val="both"/>
      </w:pPr>
      <w:r>
        <w:rPr>
          <w:rFonts w:ascii="Times New Roman"/>
          <w:b w:val="false"/>
          <w:i w:val="false"/>
          <w:color w:val="000000"/>
          <w:sz w:val="28"/>
        </w:rPr>
        <w:t>
      126. Тасымалдау және сақтау кезінде қаптамалар ыдыста көзделген манипуляциялық белгілерге сәйкес келетін қалыпта орнатылады. Орнықтылығын қамтамасыз ету үшін жүк жөнелтуші оны вагонның немесе контейнердің ішіне мықтап бекітеді.</w:t>
      </w:r>
    </w:p>
    <w:bookmarkEnd w:id="351"/>
    <w:bookmarkStart w:name="z355" w:id="352"/>
    <w:p>
      <w:pPr>
        <w:spacing w:after="0"/>
        <w:ind w:left="0"/>
        <w:jc w:val="both"/>
      </w:pPr>
      <w:r>
        <w:rPr>
          <w:rFonts w:ascii="Times New Roman"/>
          <w:b w:val="false"/>
          <w:i w:val="false"/>
          <w:color w:val="000000"/>
          <w:sz w:val="28"/>
        </w:rPr>
        <w:t>
      127. Қаптамаларды басқа жүктермен бірге бір контейнерге жүктеуге жол берілмейді. Контейнер ішіндегі радиациялық жүкті жүк жөнелтішу мықтап бекітеді (кергіні, шарықты, тіреуді, амортизациялайтын және басқа да материалдарды пайдалану арқылы).</w:t>
      </w:r>
    </w:p>
    <w:bookmarkEnd w:id="352"/>
    <w:bookmarkStart w:name="z356" w:id="353"/>
    <w:p>
      <w:pPr>
        <w:spacing w:after="0"/>
        <w:ind w:left="0"/>
        <w:jc w:val="both"/>
      </w:pPr>
      <w:r>
        <w:rPr>
          <w:rFonts w:ascii="Times New Roman"/>
          <w:b w:val="false"/>
          <w:i w:val="false"/>
          <w:color w:val="000000"/>
          <w:sz w:val="28"/>
        </w:rPr>
        <w:t>
      128. Қаптамаларды жүктегеннен кейін жүк жөнелтуші өлшеу арқылы әмбебап контейнердің сыртқы бетінің және одан 1 м қашықтықта эквиваленттік сәулелену мөлшерінің қуатын анықтайды және максималды өлшеу деректері арқылы контейнердің көліктік санатын белгілейді. Контейнерде РАЗ-сы бар қандай қаптаманың орналасуына қарамастан, жүк жөнелтуші контейнердің сыртқы бетінің және одан 1 м қашықтықта эквиваленттік сәулелену мөлшерінің қуаты ІІІ көліктік санат (3-қауіптілік тобы) қаптамалары үшін белгіленген шамадан аспайтындай, ал контейнерлерге жүктелген көліктік индекс сомасы 50-ден аспайтындай жағдайларды қамтамасыз етеді.</w:t>
      </w:r>
    </w:p>
    <w:bookmarkEnd w:id="353"/>
    <w:bookmarkStart w:name="z357" w:id="354"/>
    <w:p>
      <w:pPr>
        <w:spacing w:after="0"/>
        <w:ind w:left="0"/>
        <w:jc w:val="both"/>
      </w:pPr>
      <w:r>
        <w:rPr>
          <w:rFonts w:ascii="Times New Roman"/>
          <w:b w:val="false"/>
          <w:i w:val="false"/>
          <w:color w:val="000000"/>
          <w:sz w:val="28"/>
        </w:rPr>
        <w:t>
      129. Белгіленген көліктік санатты жүк жөнелтуші жүкқұжатта көрсетеді, ал контейнердің сыртқы бүйір қабырғаларына және артқы қабырғалары мен төбесіне көліктік индекс сомасы көрсетілген көліктік санатқа сәйкес келетін қауіптілік белгісін жапсырады.</w:t>
      </w:r>
    </w:p>
    <w:bookmarkEnd w:id="354"/>
    <w:bookmarkStart w:name="z358" w:id="355"/>
    <w:p>
      <w:pPr>
        <w:spacing w:after="0"/>
        <w:ind w:left="0"/>
        <w:jc w:val="both"/>
      </w:pPr>
      <w:r>
        <w:rPr>
          <w:rFonts w:ascii="Times New Roman"/>
          <w:b w:val="false"/>
          <w:i w:val="false"/>
          <w:color w:val="000000"/>
          <w:sz w:val="28"/>
        </w:rPr>
        <w:t>
      130. Контейнердегі радиациялық жүктің массасы контейнердің жүккөтергіштігінен аспауға тиіс.</w:t>
      </w:r>
    </w:p>
    <w:bookmarkEnd w:id="355"/>
    <w:bookmarkStart w:name="z359" w:id="356"/>
    <w:p>
      <w:pPr>
        <w:spacing w:after="0"/>
        <w:ind w:left="0"/>
        <w:jc w:val="both"/>
      </w:pPr>
      <w:r>
        <w:rPr>
          <w:rFonts w:ascii="Times New Roman"/>
          <w:b w:val="false"/>
          <w:i w:val="false"/>
          <w:color w:val="000000"/>
          <w:sz w:val="28"/>
        </w:rPr>
        <w:t>
      131. Қаптамалар салынған контейнерді тиеу, әдетте, жүріс жолында іріктеусіз еретін вагондарға жүргізіледі. Мұндай контейнерлер тежегіш алаңы жоқ вагонның ортаңғы бөлігіне орнатылады.</w:t>
      </w:r>
    </w:p>
    <w:bookmarkEnd w:id="356"/>
    <w:bookmarkStart w:name="z360" w:id="357"/>
    <w:p>
      <w:pPr>
        <w:spacing w:after="0"/>
        <w:ind w:left="0"/>
        <w:jc w:val="both"/>
      </w:pPr>
      <w:r>
        <w:rPr>
          <w:rFonts w:ascii="Times New Roman"/>
          <w:b w:val="false"/>
          <w:i w:val="false"/>
          <w:color w:val="000000"/>
          <w:sz w:val="28"/>
        </w:rPr>
        <w:t xml:space="preserve">
      132. Қаптамалары бар контейнерлер толығымен жүктелген вагондар </w:t>
      </w:r>
    </w:p>
    <w:bookmarkEnd w:id="3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119-тармақтардың</w:t>
      </w:r>
      <w:r>
        <w:rPr>
          <w:rFonts w:ascii="Times New Roman"/>
          <w:b w:val="false"/>
          <w:i w:val="false"/>
          <w:color w:val="000000"/>
          <w:sz w:val="28"/>
        </w:rPr>
        <w:t xml:space="preserve"> талаптарын қанағаттандыруға тиіс.</w:t>
      </w:r>
    </w:p>
    <w:bookmarkStart w:name="z361" w:id="358"/>
    <w:p>
      <w:pPr>
        <w:spacing w:after="0"/>
        <w:ind w:left="0"/>
        <w:jc w:val="both"/>
      </w:pPr>
      <w:r>
        <w:rPr>
          <w:rFonts w:ascii="Times New Roman"/>
          <w:b w:val="false"/>
          <w:i w:val="false"/>
          <w:color w:val="000000"/>
          <w:sz w:val="28"/>
        </w:rPr>
        <w:t>
      133. ІІ және ІІ көліктік санаттарға (2 және 3 қауіптілік тобы) теңестірілген қаптамалары бар әмбебап контейнерлерді контейнерлері бар айқындалмаған фотосезгіш материалдармен бір вагонға тиеуге жол берілмейді.</w:t>
      </w:r>
    </w:p>
    <w:bookmarkEnd w:id="358"/>
    <w:bookmarkStart w:name="z362" w:id="359"/>
    <w:p>
      <w:pPr>
        <w:spacing w:after="0"/>
        <w:ind w:left="0"/>
        <w:jc w:val="both"/>
      </w:pPr>
      <w:r>
        <w:rPr>
          <w:rFonts w:ascii="Times New Roman"/>
          <w:b w:val="false"/>
          <w:i w:val="false"/>
          <w:color w:val="000000"/>
          <w:sz w:val="28"/>
        </w:rPr>
        <w:t>
      134. Жөнелту, жеткізу немесе іріктеу пункттеріндегі контейнер алаңдарында І көлік санатындағы қаптамаларға теңестірілген контейнерлерден басқа, радиациялық жүктері бар контейнерлер айқындалмаған фотосезгіш материалдар жүктелген контейнерлерден кемінде 5 м қашықтықта орналастырылады.</w:t>
      </w:r>
    </w:p>
    <w:bookmarkEnd w:id="359"/>
    <w:bookmarkStart w:name="z363" w:id="360"/>
    <w:p>
      <w:pPr>
        <w:spacing w:after="0"/>
        <w:ind w:left="0"/>
        <w:jc w:val="both"/>
      </w:pPr>
      <w:r>
        <w:rPr>
          <w:rFonts w:ascii="Times New Roman"/>
          <w:b w:val="false"/>
          <w:i w:val="false"/>
          <w:color w:val="000000"/>
          <w:sz w:val="28"/>
        </w:rPr>
        <w:t>
      135. Жүк вагонында бір мезгілде тасымалданатын І көліктік санаттағы радиациялық қаптамалардың санына шек қойылмайды. Тасымалдау жүріс жолында қайта тиеусіз жүзеге асырылады.</w:t>
      </w:r>
    </w:p>
    <w:bookmarkEnd w:id="360"/>
    <w:bookmarkStart w:name="z364" w:id="361"/>
    <w:p>
      <w:pPr>
        <w:spacing w:after="0"/>
        <w:ind w:left="0"/>
        <w:jc w:val="both"/>
      </w:pPr>
      <w:r>
        <w:rPr>
          <w:rFonts w:ascii="Times New Roman"/>
          <w:b w:val="false"/>
          <w:i w:val="false"/>
          <w:color w:val="000000"/>
          <w:sz w:val="28"/>
        </w:rPr>
        <w:t>
      136. Қаптамалардың ІІ және ІІІ санатты ұсақ партиялары, егер:</w:t>
      </w:r>
    </w:p>
    <w:bookmarkEnd w:id="361"/>
    <w:bookmarkStart w:name="z365" w:id="362"/>
    <w:p>
      <w:pPr>
        <w:spacing w:after="0"/>
        <w:ind w:left="0"/>
        <w:jc w:val="both"/>
      </w:pPr>
      <w:r>
        <w:rPr>
          <w:rFonts w:ascii="Times New Roman"/>
          <w:b w:val="false"/>
          <w:i w:val="false"/>
          <w:color w:val="000000"/>
          <w:sz w:val="28"/>
        </w:rPr>
        <w:t xml:space="preserve">
      1) қаптамалардың сыртқы бетінде алып тасталатын радиоактивті ластану болмаса, ал жалпы ластану шамасы </w:t>
      </w:r>
      <w:r>
        <w:rPr>
          <w:rFonts w:ascii="Times New Roman"/>
          <w:b w:val="false"/>
          <w:i w:val="false"/>
          <w:color w:val="000000"/>
          <w:sz w:val="28"/>
        </w:rPr>
        <w:t>гигиеналық нормативтерде</w:t>
      </w:r>
      <w:r>
        <w:rPr>
          <w:rFonts w:ascii="Times New Roman"/>
          <w:b w:val="false"/>
          <w:i w:val="false"/>
          <w:color w:val="000000"/>
          <w:sz w:val="28"/>
        </w:rPr>
        <w:t xml:space="preserve"> белгіленген шектерде болса;</w:t>
      </w:r>
    </w:p>
    <w:bookmarkEnd w:id="362"/>
    <w:bookmarkStart w:name="z366" w:id="363"/>
    <w:p>
      <w:pPr>
        <w:spacing w:after="0"/>
        <w:ind w:left="0"/>
        <w:jc w:val="both"/>
      </w:pPr>
      <w:r>
        <w:rPr>
          <w:rFonts w:ascii="Times New Roman"/>
          <w:b w:val="false"/>
          <w:i w:val="false"/>
          <w:color w:val="000000"/>
          <w:sz w:val="28"/>
        </w:rPr>
        <w:t>
      2) ІІ және ІІІ санатты қаптамалардың жалпы саны көліктік индекс сомасы 10-нан аспайтындай болса;</w:t>
      </w:r>
    </w:p>
    <w:bookmarkEnd w:id="363"/>
    <w:bookmarkStart w:name="z367" w:id="364"/>
    <w:p>
      <w:pPr>
        <w:spacing w:after="0"/>
        <w:ind w:left="0"/>
        <w:jc w:val="both"/>
      </w:pPr>
      <w:r>
        <w:rPr>
          <w:rFonts w:ascii="Times New Roman"/>
          <w:b w:val="false"/>
          <w:i w:val="false"/>
          <w:color w:val="000000"/>
          <w:sz w:val="28"/>
        </w:rPr>
        <w:t>
      3) адамдар үнемі болатын жүк вагонындағы эквиваленттік сәулелену мөлшерінің қуаты 0,01 мЗв/с (1 мбэр/с) аспаса;</w:t>
      </w:r>
    </w:p>
    <w:bookmarkEnd w:id="364"/>
    <w:bookmarkStart w:name="z368" w:id="365"/>
    <w:p>
      <w:pPr>
        <w:spacing w:after="0"/>
        <w:ind w:left="0"/>
        <w:jc w:val="both"/>
      </w:pPr>
      <w:r>
        <w:rPr>
          <w:rFonts w:ascii="Times New Roman"/>
          <w:b w:val="false"/>
          <w:i w:val="false"/>
          <w:color w:val="000000"/>
          <w:sz w:val="28"/>
        </w:rPr>
        <w:t>
      4) жөнелтуші мен алушының құралдарымен механикаландырылған тәсілмен тиеу және түсіру кезінде бір қаптаманың максималды мөлшері 165 кг-дан, қолмен тиеу кезінде 50 кг-дан аспаса;</w:t>
      </w:r>
    </w:p>
    <w:bookmarkEnd w:id="365"/>
    <w:bookmarkStart w:name="z369" w:id="366"/>
    <w:p>
      <w:pPr>
        <w:spacing w:after="0"/>
        <w:ind w:left="0"/>
        <w:jc w:val="both"/>
      </w:pPr>
      <w:r>
        <w:rPr>
          <w:rFonts w:ascii="Times New Roman"/>
          <w:b w:val="false"/>
          <w:i w:val="false"/>
          <w:color w:val="000000"/>
          <w:sz w:val="28"/>
        </w:rPr>
        <w:t>
      5) бір қаптаманың минималды брутто массасы 10 кг, ал мөлшері 0,2 x 0,2 x 0,2 м кем болмаса жолжүгімен тасымалдауға қабылданады.</w:t>
      </w:r>
    </w:p>
    <w:bookmarkEnd w:id="366"/>
    <w:bookmarkStart w:name="z370" w:id="367"/>
    <w:p>
      <w:pPr>
        <w:spacing w:after="0"/>
        <w:ind w:left="0"/>
        <w:jc w:val="both"/>
      </w:pPr>
      <w:r>
        <w:rPr>
          <w:rFonts w:ascii="Times New Roman"/>
          <w:b w:val="false"/>
          <w:i w:val="false"/>
          <w:color w:val="000000"/>
          <w:sz w:val="28"/>
        </w:rPr>
        <w:t>
      137. Массамы 50 кг-дан артық жеке орындары бар жөнелтулер, жеткізу станциясында поезд кестеге сәйкес кемінде 5 минутқа тұрақтаған жағдайда ғана қабылданады.</w:t>
      </w:r>
    </w:p>
    <w:bookmarkEnd w:id="367"/>
    <w:bookmarkStart w:name="z371" w:id="368"/>
    <w:p>
      <w:pPr>
        <w:spacing w:after="0"/>
        <w:ind w:left="0"/>
        <w:jc w:val="both"/>
      </w:pPr>
      <w:r>
        <w:rPr>
          <w:rFonts w:ascii="Times New Roman"/>
          <w:b w:val="false"/>
          <w:i w:val="false"/>
          <w:color w:val="000000"/>
          <w:sz w:val="28"/>
        </w:rPr>
        <w:t xml:space="preserve">
      138. Жүк алушы жолаушылар поезы келер кезде өзіне жіберілген радиациялық жүкті алып кету үшін келуге міндетті. Жүк алушы келмеген жағдайда радиациялық жүк вагонынан жүк қоймасына тиеледі. Станция бастығы бір мезгілде осы Қағидалардың </w:t>
      </w:r>
      <w:r>
        <w:rPr>
          <w:rFonts w:ascii="Times New Roman"/>
          <w:b w:val="false"/>
          <w:i w:val="false"/>
          <w:color w:val="000000"/>
          <w:sz w:val="28"/>
        </w:rPr>
        <w:t>122-тармағына</w:t>
      </w:r>
      <w:r>
        <w:rPr>
          <w:rFonts w:ascii="Times New Roman"/>
          <w:b w:val="false"/>
          <w:i w:val="false"/>
          <w:color w:val="000000"/>
          <w:sz w:val="28"/>
        </w:rPr>
        <w:t xml:space="preserve"> сәйкес шараларды қабылдайды.</w:t>
      </w:r>
    </w:p>
    <w:bookmarkEnd w:id="368"/>
    <w:bookmarkStart w:name="z372" w:id="369"/>
    <w:p>
      <w:pPr>
        <w:spacing w:after="0"/>
        <w:ind w:left="0"/>
        <w:jc w:val="both"/>
      </w:pPr>
      <w:r>
        <w:rPr>
          <w:rFonts w:ascii="Times New Roman"/>
          <w:b w:val="false"/>
          <w:i w:val="false"/>
          <w:color w:val="000000"/>
          <w:sz w:val="28"/>
        </w:rPr>
        <w:t>
      139. Тасымалдауға рұқсат етілген қаптамаларды жүк жөнелтуші поезд кететін күні поезд кеткенге дейінгі 2 сағаттың ішінде жеткізеді. Қаптамаларға еріп жүретін адам станция бастығына алдын ала келуге және қаптамаларды тасымалдау тапсырылғанын растайтын құжаттарды көрсетуге міндетті. Құжаттарда, сондай-ақ жөнелту және жеткізу пункттері, қаптама санаттары, орын саны және қаптама массасы көрсетіледі.</w:t>
      </w:r>
    </w:p>
    <w:bookmarkEnd w:id="369"/>
    <w:bookmarkStart w:name="z373" w:id="370"/>
    <w:p>
      <w:pPr>
        <w:spacing w:after="0"/>
        <w:ind w:left="0"/>
        <w:jc w:val="both"/>
      </w:pPr>
      <w:r>
        <w:rPr>
          <w:rFonts w:ascii="Times New Roman"/>
          <w:b w:val="false"/>
          <w:i w:val="false"/>
          <w:color w:val="000000"/>
          <w:sz w:val="28"/>
        </w:rPr>
        <w:t xml:space="preserve">
      140. Ішінде РАЗ болған бос көліктік қаптама комплектілері тазартылады және олардың сыртқы беттерінде РАЗ алынатын ластану болмауға тиіс. Жалпы радиоактивті ластану, бұл ретте </w:t>
      </w:r>
      <w:r>
        <w:rPr>
          <w:rFonts w:ascii="Times New Roman"/>
          <w:b w:val="false"/>
          <w:i w:val="false"/>
          <w:color w:val="000000"/>
          <w:sz w:val="28"/>
        </w:rPr>
        <w:t>гигиеналық нормативтерде</w:t>
      </w:r>
      <w:r>
        <w:rPr>
          <w:rFonts w:ascii="Times New Roman"/>
          <w:b w:val="false"/>
          <w:i w:val="false"/>
          <w:color w:val="000000"/>
          <w:sz w:val="28"/>
        </w:rPr>
        <w:t xml:space="preserve"> көрсетілген мәндер шегінде болуы тиіс. Оларды тасымалдау жалпы негіздерде шектеусіз жүзеге асырылады.</w:t>
      </w:r>
    </w:p>
    <w:bookmarkEnd w:id="370"/>
    <w:bookmarkStart w:name="z374" w:id="371"/>
    <w:p>
      <w:pPr>
        <w:spacing w:after="0"/>
        <w:ind w:left="0"/>
        <w:jc w:val="both"/>
      </w:pPr>
      <w:r>
        <w:rPr>
          <w:rFonts w:ascii="Times New Roman"/>
          <w:b w:val="false"/>
          <w:i w:val="false"/>
          <w:color w:val="000000"/>
          <w:sz w:val="28"/>
        </w:rPr>
        <w:t>
      141. Қорғаныс контейнерінің ішінде РАЗ-мен ластанған (ашылған ампулалар немесе пеналдар, мақта және т.с.с) материалдар болмауға тиіс, ал контейнердің сыртқы бетінен 0,1 м қашықтықтағы эквиваленттік сәулелену мөлшерінің қуаты  1 мкЗв/с (0,1 мбэр/с) аспауға тиіс. Контейнерді жүк жөнелтуші жабады, пломбалайды және ол радиациялық қауіптілік белгісінсіз сыртқы қаптамаға салынады.</w:t>
      </w:r>
    </w:p>
    <w:bookmarkEnd w:id="371"/>
    <w:bookmarkStart w:name="z375" w:id="372"/>
    <w:p>
      <w:pPr>
        <w:spacing w:after="0"/>
        <w:ind w:left="0"/>
        <w:jc w:val="both"/>
      </w:pPr>
      <w:r>
        <w:rPr>
          <w:rFonts w:ascii="Times New Roman"/>
          <w:b w:val="false"/>
          <w:i w:val="false"/>
          <w:color w:val="000000"/>
          <w:sz w:val="28"/>
        </w:rPr>
        <w:t>
      142. Бос ыдысты жөнелтуші "Жүк атауы" бағанында "Радиактивті заттан босатылған ыдыс тазартылған және қауіпсіз" деп көрсетеді.</w:t>
      </w:r>
    </w:p>
    <w:bookmarkEnd w:id="372"/>
    <w:bookmarkStart w:name="z376" w:id="373"/>
    <w:p>
      <w:pPr>
        <w:spacing w:after="0"/>
        <w:ind w:left="0"/>
        <w:jc w:val="both"/>
      </w:pPr>
      <w:r>
        <w:rPr>
          <w:rFonts w:ascii="Times New Roman"/>
          <w:b w:val="false"/>
          <w:i w:val="false"/>
          <w:color w:val="000000"/>
          <w:sz w:val="28"/>
        </w:rPr>
        <w:t>
      143. Радиациялық жүктерді үнемі қабылдайтын және жөнелтетін, сондай-ақ оларды уақытша сақтауды жүзеге асыратын жүк жөнелтушінің (жүк алушының) кірме жолдарында жалпы пайдалану қоймаларында ауданы кемінде 10 м</w:t>
      </w:r>
      <w:r>
        <w:rPr>
          <w:rFonts w:ascii="Times New Roman"/>
          <w:b w:val="false"/>
          <w:i w:val="false"/>
          <w:color w:val="000000"/>
          <w:vertAlign w:val="superscript"/>
        </w:rPr>
        <w:t>2</w:t>
      </w:r>
      <w:r>
        <w:rPr>
          <w:rFonts w:ascii="Times New Roman"/>
          <w:b w:val="false"/>
          <w:i w:val="false"/>
          <w:color w:val="000000"/>
          <w:sz w:val="28"/>
        </w:rPr>
        <w:t xml:space="preserve"> арнайы орындар бөлінеді және қоршалады. Бөлінген орынды қоршау кірпіштен немесе бетоннан жасалады және оның биіктігі 2 м-ден кем болмауға тиіс. Қабырғаға осы Қағидаларға </w:t>
      </w:r>
      <w:r>
        <w:rPr>
          <w:rFonts w:ascii="Times New Roman"/>
          <w:b w:val="false"/>
          <w:i w:val="false"/>
          <w:color w:val="000000"/>
          <w:sz w:val="28"/>
        </w:rPr>
        <w:t>13-қосымшаның</w:t>
      </w:r>
      <w:r>
        <w:rPr>
          <w:rFonts w:ascii="Times New Roman"/>
          <w:b w:val="false"/>
          <w:i w:val="false"/>
          <w:color w:val="000000"/>
          <w:sz w:val="28"/>
        </w:rPr>
        <w:t xml:space="preserve"> 5-суретінде келтірілген радиациялық қауіптілік белгісі жасалады. Қойманың осы бөлігіне бөгде адамдардың кіруіне жол берілмейді.</w:t>
      </w:r>
    </w:p>
    <w:bookmarkEnd w:id="373"/>
    <w:bookmarkStart w:name="z377" w:id="374"/>
    <w:p>
      <w:pPr>
        <w:spacing w:after="0"/>
        <w:ind w:left="0"/>
        <w:jc w:val="both"/>
      </w:pPr>
      <w:r>
        <w:rPr>
          <w:rFonts w:ascii="Times New Roman"/>
          <w:b w:val="false"/>
          <w:i w:val="false"/>
          <w:color w:val="000000"/>
          <w:sz w:val="28"/>
        </w:rPr>
        <w:t>
      144. І, ІІ, ІІІ көліктік санаттағы радиациялық қаптамаларды жүк жөнелтушінің (жүк алушының) кірме жолдарындағы қоймаларда ғана төмендегі шарттарды сақтау кезінде басқа жүктермен бірге уақытша сақтауға рұқсат етіледі:</w:t>
      </w:r>
    </w:p>
    <w:bookmarkEnd w:id="374"/>
    <w:bookmarkStart w:name="z378" w:id="375"/>
    <w:p>
      <w:pPr>
        <w:spacing w:after="0"/>
        <w:ind w:left="0"/>
        <w:jc w:val="both"/>
      </w:pPr>
      <w:r>
        <w:rPr>
          <w:rFonts w:ascii="Times New Roman"/>
          <w:b w:val="false"/>
          <w:i w:val="false"/>
          <w:color w:val="000000"/>
          <w:sz w:val="28"/>
        </w:rPr>
        <w:t>
      1) көліктік индекс сомасы 50-ден аспаған жағдайда, қаптамалар осы мөлшерде бір мезгілде сақтала алады;</w:t>
      </w:r>
    </w:p>
    <w:bookmarkEnd w:id="375"/>
    <w:bookmarkStart w:name="z379" w:id="376"/>
    <w:p>
      <w:pPr>
        <w:spacing w:after="0"/>
        <w:ind w:left="0"/>
        <w:jc w:val="both"/>
      </w:pPr>
      <w:r>
        <w:rPr>
          <w:rFonts w:ascii="Times New Roman"/>
          <w:b w:val="false"/>
          <w:i w:val="false"/>
          <w:color w:val="000000"/>
          <w:sz w:val="28"/>
        </w:rPr>
        <w:t xml:space="preserve">
      2) қаптамаларды сақтауға арналған орын айқындалмаған фотосезгіш материалдардан, сондай-ақ жолжүктен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қашықтықта орналастырылуға тиіс;</w:t>
      </w:r>
    </w:p>
    <w:bookmarkEnd w:id="376"/>
    <w:bookmarkStart w:name="z380" w:id="377"/>
    <w:p>
      <w:pPr>
        <w:spacing w:after="0"/>
        <w:ind w:left="0"/>
        <w:jc w:val="both"/>
      </w:pPr>
      <w:r>
        <w:rPr>
          <w:rFonts w:ascii="Times New Roman"/>
          <w:b w:val="false"/>
          <w:i w:val="false"/>
          <w:color w:val="000000"/>
          <w:sz w:val="28"/>
        </w:rPr>
        <w:t>
      3) қаптамалар сақталатын қойманың сыртқы бетіндегі сәулелену мөлшері 3 мкЗв/с (0,3 мбэр/с) аспауға тиіс.</w:t>
      </w:r>
    </w:p>
    <w:bookmarkEnd w:id="377"/>
    <w:bookmarkStart w:name="z381" w:id="378"/>
    <w:p>
      <w:pPr>
        <w:spacing w:after="0"/>
        <w:ind w:left="0"/>
        <w:jc w:val="both"/>
      </w:pPr>
      <w:r>
        <w:rPr>
          <w:rFonts w:ascii="Times New Roman"/>
          <w:b w:val="false"/>
          <w:i w:val="false"/>
          <w:color w:val="000000"/>
          <w:sz w:val="28"/>
        </w:rPr>
        <w:t>
      145. Станциядан тысқары жердегі эквиваленттік мөлшер қуаты осы жер аясынан 0,3 мкЗв/с (0,03 мбэр/с) аспауға тиіс.</w:t>
      </w:r>
    </w:p>
    <w:bookmarkEnd w:id="378"/>
    <w:bookmarkStart w:name="z382" w:id="379"/>
    <w:p>
      <w:pPr>
        <w:spacing w:after="0"/>
        <w:ind w:left="0"/>
        <w:jc w:val="both"/>
      </w:pPr>
      <w:r>
        <w:rPr>
          <w:rFonts w:ascii="Times New Roman"/>
          <w:b w:val="false"/>
          <w:i w:val="false"/>
          <w:color w:val="000000"/>
          <w:sz w:val="28"/>
        </w:rPr>
        <w:t xml:space="preserve">
      146. Радиациялық жүктерді ауық-ауық қабылдайтын және жөнелтетін станцияларда соңғыларын уақытша сақтауға осы Қағидалардың </w:t>
      </w:r>
    </w:p>
    <w:bookmarkEnd w:id="3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144-тармағының</w:t>
      </w:r>
      <w:r>
        <w:rPr>
          <w:rFonts w:ascii="Times New Roman"/>
          <w:b w:val="false"/>
          <w:i w:val="false"/>
          <w:color w:val="000000"/>
          <w:sz w:val="28"/>
        </w:rPr>
        <w:t xml:space="preserve"> талаптарын сақтау кезінде рұқсат етіледі.</w:t>
      </w:r>
    </w:p>
    <w:bookmarkStart w:name="z383" w:id="380"/>
    <w:p>
      <w:pPr>
        <w:spacing w:after="0"/>
        <w:ind w:left="0"/>
        <w:jc w:val="both"/>
      </w:pPr>
      <w:r>
        <w:rPr>
          <w:rFonts w:ascii="Times New Roman"/>
          <w:b w:val="false"/>
          <w:i w:val="false"/>
          <w:color w:val="000000"/>
          <w:sz w:val="28"/>
        </w:rPr>
        <w:t>
      147. Ерекше пайдалану жағдайларында тасымалданатын ІІІ көліктік санаттағы (4-қауіптілік тобы) қаптамаларды теміржол станциясының аумағында сақтауға болмайды.</w:t>
      </w:r>
    </w:p>
    <w:bookmarkEnd w:id="380"/>
    <w:bookmarkStart w:name="z384" w:id="381"/>
    <w:p>
      <w:pPr>
        <w:spacing w:after="0"/>
        <w:ind w:left="0"/>
        <w:jc w:val="both"/>
      </w:pPr>
      <w:r>
        <w:rPr>
          <w:rFonts w:ascii="Times New Roman"/>
          <w:b w:val="false"/>
          <w:i w:val="false"/>
          <w:color w:val="000000"/>
          <w:sz w:val="28"/>
        </w:rPr>
        <w:t>
      148. Көлік қаптамасы жинағының құрылымы тасымалдау кезінде жинақтың орнықтылығын, тиеудің техникалық шарттарына сәйкес келетін сенімділігін, теміржол жылжымалы құрамында оны бекітуді, вагон еденіне 2200 кгс/м2 аспайтын, ал әмбебап контейнер еденіне 1000 кгс/м2 аспайтын жүктемені қамтамасыз етуге тиіс.</w:t>
      </w:r>
    </w:p>
    <w:bookmarkEnd w:id="381"/>
    <w:bookmarkStart w:name="z385" w:id="382"/>
    <w:p>
      <w:pPr>
        <w:spacing w:after="0"/>
        <w:ind w:left="0"/>
        <w:jc w:val="left"/>
      </w:pPr>
      <w:r>
        <w:rPr>
          <w:rFonts w:ascii="Times New Roman"/>
          <w:b/>
          <w:i w:val="false"/>
          <w:color w:val="000000"/>
        </w:rPr>
        <w:t xml:space="preserve"> 8-параграф. РАЗ мен РАҚ-ты теңіз және өзен флотының кемелерінде тасымалдауға қойылатын талаптар</w:t>
      </w:r>
    </w:p>
    <w:bookmarkEnd w:id="382"/>
    <w:bookmarkStart w:name="z386" w:id="383"/>
    <w:p>
      <w:pPr>
        <w:spacing w:after="0"/>
        <w:ind w:left="0"/>
        <w:jc w:val="both"/>
      </w:pPr>
      <w:r>
        <w:rPr>
          <w:rFonts w:ascii="Times New Roman"/>
          <w:b w:val="false"/>
          <w:i w:val="false"/>
          <w:color w:val="000000"/>
          <w:sz w:val="28"/>
        </w:rPr>
        <w:t xml:space="preserve">
      149. Жалпы талаптарға қосымша ретінде, осы Қағидалардың </w:t>
      </w:r>
      <w:r>
        <w:rPr>
          <w:rFonts w:ascii="Times New Roman"/>
          <w:b w:val="false"/>
          <w:i w:val="false"/>
          <w:color w:val="000000"/>
          <w:sz w:val="28"/>
        </w:rPr>
        <w:t>59</w:t>
      </w:r>
      <w:r>
        <w:rPr>
          <w:rFonts w:ascii="Times New Roman"/>
          <w:b w:val="false"/>
          <w:i w:val="false"/>
          <w:color w:val="000000"/>
          <w:sz w:val="28"/>
        </w:rPr>
        <w:t>-</w:t>
      </w:r>
      <w:r>
        <w:rPr>
          <w:rFonts w:ascii="Times New Roman"/>
          <w:b w:val="false"/>
          <w:i w:val="false"/>
          <w:color w:val="000000"/>
          <w:sz w:val="28"/>
        </w:rPr>
        <w:t>90-тармақтарына</w:t>
      </w:r>
      <w:r>
        <w:rPr>
          <w:rFonts w:ascii="Times New Roman"/>
          <w:b w:val="false"/>
          <w:i w:val="false"/>
          <w:color w:val="000000"/>
          <w:sz w:val="28"/>
        </w:rPr>
        <w:t xml:space="preserve"> сәйкес жүкті теңіз және өзен флотының кемелерінде тасымалдау кезінде осы параграфтың талаптары орындалады.</w:t>
      </w:r>
    </w:p>
    <w:bookmarkEnd w:id="383"/>
    <w:bookmarkStart w:name="z387" w:id="384"/>
    <w:p>
      <w:pPr>
        <w:spacing w:after="0"/>
        <w:ind w:left="0"/>
        <w:jc w:val="both"/>
      </w:pPr>
      <w:r>
        <w:rPr>
          <w:rFonts w:ascii="Times New Roman"/>
          <w:b w:val="false"/>
          <w:i w:val="false"/>
          <w:color w:val="000000"/>
          <w:sz w:val="28"/>
        </w:rPr>
        <w:t>
      150. Жүк және жүк-жолаушылар теңіз және өзен кемелерінде I, II және III санаттағы қаптамаларды тасымалдауға рұқсат етіледі. Беткі қабатының сәулелену деңгейі 2 мЗв/с асатын қаптамалар немесе көлік пакеттері кеме бортында ерекше пайдалану жағдайларында немесе арнайы жағдайларда тасымалданады.</w:t>
      </w:r>
    </w:p>
    <w:bookmarkEnd w:id="384"/>
    <w:bookmarkStart w:name="z388" w:id="385"/>
    <w:p>
      <w:pPr>
        <w:spacing w:after="0"/>
        <w:ind w:left="0"/>
        <w:jc w:val="both"/>
      </w:pPr>
      <w:r>
        <w:rPr>
          <w:rFonts w:ascii="Times New Roman"/>
          <w:b w:val="false"/>
          <w:i w:val="false"/>
          <w:color w:val="000000"/>
          <w:sz w:val="28"/>
        </w:rPr>
        <w:t xml:space="preserve">
      151. РАЗ салынған қаптама комплектілері орналасқан орындар осы Қағидаларға </w:t>
      </w:r>
      <w:r>
        <w:rPr>
          <w:rFonts w:ascii="Times New Roman"/>
          <w:b w:val="false"/>
          <w:i w:val="false"/>
          <w:color w:val="000000"/>
          <w:sz w:val="28"/>
        </w:rPr>
        <w:t>13-қосымшаның</w:t>
      </w:r>
      <w:r>
        <w:rPr>
          <w:rFonts w:ascii="Times New Roman"/>
          <w:b w:val="false"/>
          <w:i w:val="false"/>
          <w:color w:val="000000"/>
          <w:sz w:val="28"/>
        </w:rPr>
        <w:t xml:space="preserve"> 6-суретіне сәйкес радиациялық қауіптілік белгісімен белгіленеді. Бұл орындар фотосезгіш материалдары бар жүктер орналасқан жүк орындарынан осы Қағидаларға </w:t>
      </w:r>
      <w:r>
        <w:rPr>
          <w:rFonts w:ascii="Times New Roman"/>
          <w:b w:val="false"/>
          <w:i w:val="false"/>
          <w:color w:val="000000"/>
          <w:sz w:val="28"/>
        </w:rPr>
        <w:t>15-қосымшада</w:t>
      </w:r>
      <w:r>
        <w:rPr>
          <w:rFonts w:ascii="Times New Roman"/>
          <w:b w:val="false"/>
          <w:i w:val="false"/>
          <w:color w:val="000000"/>
          <w:sz w:val="28"/>
        </w:rPr>
        <w:t xml:space="preserve"> көрсетілгеннен аз қашықтықта орналасуға тиіс.</w:t>
      </w:r>
    </w:p>
    <w:bookmarkEnd w:id="385"/>
    <w:bookmarkStart w:name="z389" w:id="386"/>
    <w:p>
      <w:pPr>
        <w:spacing w:after="0"/>
        <w:ind w:left="0"/>
        <w:jc w:val="both"/>
      </w:pPr>
      <w:r>
        <w:rPr>
          <w:rFonts w:ascii="Times New Roman"/>
          <w:b w:val="false"/>
          <w:i w:val="false"/>
          <w:color w:val="000000"/>
          <w:sz w:val="28"/>
        </w:rPr>
        <w:t>
      152. Жүкте тасымалдауға ұсыну алдында жүк жөнелтуші тасымалдаушыға:</w:t>
      </w:r>
    </w:p>
    <w:bookmarkEnd w:id="386"/>
    <w:p>
      <w:pPr>
        <w:spacing w:after="0"/>
        <w:ind w:left="0"/>
        <w:jc w:val="both"/>
      </w:pPr>
      <w:r>
        <w:rPr>
          <w:rFonts w:ascii="Times New Roman"/>
          <w:b w:val="false"/>
          <w:i w:val="false"/>
          <w:color w:val="000000"/>
          <w:sz w:val="28"/>
        </w:rPr>
        <w:t>
      РАЗ мен РАҚ атауы;</w:t>
      </w:r>
    </w:p>
    <w:p>
      <w:pPr>
        <w:spacing w:after="0"/>
        <w:ind w:left="0"/>
        <w:jc w:val="both"/>
      </w:pPr>
      <w:r>
        <w:rPr>
          <w:rFonts w:ascii="Times New Roman"/>
          <w:b w:val="false"/>
          <w:i w:val="false"/>
          <w:color w:val="000000"/>
          <w:sz w:val="28"/>
        </w:rPr>
        <w:t>
      оның белсенділігі;</w:t>
      </w:r>
    </w:p>
    <w:p>
      <w:pPr>
        <w:spacing w:after="0"/>
        <w:ind w:left="0"/>
        <w:jc w:val="both"/>
      </w:pPr>
      <w:r>
        <w:rPr>
          <w:rFonts w:ascii="Times New Roman"/>
          <w:b w:val="false"/>
          <w:i w:val="false"/>
          <w:color w:val="000000"/>
          <w:sz w:val="28"/>
        </w:rPr>
        <w:t>
      КИ (жиынтық және жеке қаптамалардың);</w:t>
      </w:r>
    </w:p>
    <w:p>
      <w:pPr>
        <w:spacing w:after="0"/>
        <w:ind w:left="0"/>
        <w:jc w:val="both"/>
      </w:pPr>
      <w:r>
        <w:rPr>
          <w:rFonts w:ascii="Times New Roman"/>
          <w:b w:val="false"/>
          <w:i w:val="false"/>
          <w:color w:val="000000"/>
          <w:sz w:val="28"/>
        </w:rPr>
        <w:t>
      ТМА және БРЛН материалдарына арналған топ белгісі;</w:t>
      </w:r>
    </w:p>
    <w:p>
      <w:pPr>
        <w:spacing w:after="0"/>
        <w:ind w:left="0"/>
        <w:jc w:val="both"/>
      </w:pPr>
      <w:r>
        <w:rPr>
          <w:rFonts w:ascii="Times New Roman"/>
          <w:b w:val="false"/>
          <w:i w:val="false"/>
          <w:color w:val="000000"/>
          <w:sz w:val="28"/>
        </w:rPr>
        <w:t>
      массасы (жиынтық және жеке қаптамалардың);</w:t>
      </w:r>
    </w:p>
    <w:p>
      <w:pPr>
        <w:spacing w:after="0"/>
        <w:ind w:left="0"/>
        <w:jc w:val="both"/>
      </w:pPr>
      <w:r>
        <w:rPr>
          <w:rFonts w:ascii="Times New Roman"/>
          <w:b w:val="false"/>
          <w:i w:val="false"/>
          <w:color w:val="000000"/>
          <w:sz w:val="28"/>
        </w:rPr>
        <w:t>
      осы Қағидалардың 59-тармағында атап өтілген басқа да деректерді көрсете отырып, дұрыс ресімделген жүк тиеу ордерін береді.</w:t>
      </w:r>
    </w:p>
    <w:p>
      <w:pPr>
        <w:spacing w:after="0"/>
        <w:ind w:left="0"/>
        <w:jc w:val="both"/>
      </w:pPr>
      <w:r>
        <w:rPr>
          <w:rFonts w:ascii="Times New Roman"/>
          <w:b w:val="false"/>
          <w:i w:val="false"/>
          <w:color w:val="000000"/>
          <w:sz w:val="28"/>
        </w:rPr>
        <w:t>
      Тасымалдауға қысқа өмір сүретін изотоптарды жіберу кезінде, қажет болған жағдайда, жүк жөнелтуші жүк тиеу ордерінде жүктің жолдағы рұқсат етілген мерзімін көрсетеді.</w:t>
      </w:r>
    </w:p>
    <w:bookmarkStart w:name="z390" w:id="387"/>
    <w:p>
      <w:pPr>
        <w:spacing w:after="0"/>
        <w:ind w:left="0"/>
        <w:jc w:val="both"/>
      </w:pPr>
      <w:r>
        <w:rPr>
          <w:rFonts w:ascii="Times New Roman"/>
          <w:b w:val="false"/>
          <w:i w:val="false"/>
          <w:color w:val="000000"/>
          <w:sz w:val="28"/>
        </w:rPr>
        <w:t>
      153. Жүк жөнелтуші, егер өзгесі жүк тиеу ордерінде немесе басқа көлік құжаттарында ескертілмесе, жүкті кеме жөнелтілгенге дейінгі 2 сағаттан кешіктірмей портқа әкеліп, қаптаманы жөнелтуге бере алады.</w:t>
      </w:r>
    </w:p>
    <w:bookmarkEnd w:id="387"/>
    <w:bookmarkStart w:name="z391" w:id="388"/>
    <w:p>
      <w:pPr>
        <w:spacing w:after="0"/>
        <w:ind w:left="0"/>
        <w:jc w:val="both"/>
      </w:pPr>
      <w:r>
        <w:rPr>
          <w:rFonts w:ascii="Times New Roman"/>
          <w:b w:val="false"/>
          <w:i w:val="false"/>
          <w:color w:val="000000"/>
          <w:sz w:val="28"/>
        </w:rPr>
        <w:t xml:space="preserve">
      154. Еріп жүретін персонал көліктегі халықтың санитариялық-эпидемиологиялық саламаттылығы саласындағы мемлекеттік орган ведомствосы </w:t>
      </w:r>
      <w:r>
        <w:rPr>
          <w:rFonts w:ascii="Times New Roman"/>
          <w:b w:val="false"/>
          <w:i w:val="false"/>
          <w:color w:val="000000"/>
          <w:sz w:val="28"/>
        </w:rPr>
        <w:t>аумақтық бөлімшесінің</w:t>
      </w:r>
      <w:r>
        <w:rPr>
          <w:rFonts w:ascii="Times New Roman"/>
          <w:b w:val="false"/>
          <w:i w:val="false"/>
          <w:color w:val="000000"/>
          <w:sz w:val="28"/>
        </w:rPr>
        <w:t xml:space="preserve"> өкілдеріне олардың талап етуі бойынша жүк жөнелтуші (жүк алушы) жасаған дозиметрлік өлшеу хаттамаларын ұсынуға міндетті.</w:t>
      </w:r>
    </w:p>
    <w:bookmarkEnd w:id="388"/>
    <w:bookmarkStart w:name="z392" w:id="389"/>
    <w:p>
      <w:pPr>
        <w:spacing w:after="0"/>
        <w:ind w:left="0"/>
        <w:jc w:val="both"/>
      </w:pPr>
      <w:r>
        <w:rPr>
          <w:rFonts w:ascii="Times New Roman"/>
          <w:b w:val="false"/>
          <w:i w:val="false"/>
          <w:color w:val="000000"/>
          <w:sz w:val="28"/>
        </w:rPr>
        <w:t>
      155. Жүк жеткізу портына келіп жеткеннен кейін порт капитаны бұл туралы порт аумағынан қысқа мерзімде жүкті шығаруға міндетті болатын жүк алуға дереу хабарлайды.</w:t>
      </w:r>
    </w:p>
    <w:bookmarkEnd w:id="389"/>
    <w:bookmarkStart w:name="z393" w:id="390"/>
    <w:p>
      <w:pPr>
        <w:spacing w:after="0"/>
        <w:ind w:left="0"/>
        <w:jc w:val="both"/>
      </w:pPr>
      <w:r>
        <w:rPr>
          <w:rFonts w:ascii="Times New Roman"/>
          <w:b w:val="false"/>
          <w:i w:val="false"/>
          <w:color w:val="000000"/>
          <w:sz w:val="28"/>
        </w:rPr>
        <w:t>
      156. Босатылған қаптамалар мен І санаттағы қаптамаларды жолаушылар теңіз және өзен кемесінің жеке каютасында еріп жүретін адаммен қол жүгімен тасымалдауға рұқсат етіледі. Мұндай жүктің каютадағы жалпы массасы 200 кг-дан аспауға тиіс.</w:t>
      </w:r>
    </w:p>
    <w:bookmarkEnd w:id="390"/>
    <w:p>
      <w:pPr>
        <w:spacing w:after="0"/>
        <w:ind w:left="0"/>
        <w:jc w:val="both"/>
      </w:pPr>
      <w:r>
        <w:rPr>
          <w:rFonts w:ascii="Times New Roman"/>
          <w:b w:val="false"/>
          <w:i w:val="false"/>
          <w:color w:val="000000"/>
          <w:sz w:val="28"/>
        </w:rPr>
        <w:t>
      Қаптамаларға еріп жүретін адам порт капитанына алдын ала келуге және көрсетушіге қаптамаларды тасымалдау тапсырылғанын растайтын құжаттарды көрсетуге міндетті. Құжаттарда сондай-ақ жөнелту және жеткізу пункттері, қаптама санаты, орын саны және қаптама массасы көрсетіледі.</w:t>
      </w:r>
    </w:p>
    <w:bookmarkStart w:name="z394" w:id="391"/>
    <w:p>
      <w:pPr>
        <w:spacing w:after="0"/>
        <w:ind w:left="0"/>
        <w:jc w:val="left"/>
      </w:pPr>
      <w:r>
        <w:rPr>
          <w:rFonts w:ascii="Times New Roman"/>
          <w:b/>
          <w:i w:val="false"/>
          <w:color w:val="000000"/>
        </w:rPr>
        <w:t xml:space="preserve"> 9-параграф. РАЗ-ны әуе көлігімен тасымалдауға қойылатын талаптар</w:t>
      </w:r>
    </w:p>
    <w:bookmarkEnd w:id="391"/>
    <w:bookmarkStart w:name="z395" w:id="392"/>
    <w:p>
      <w:pPr>
        <w:spacing w:after="0"/>
        <w:ind w:left="0"/>
        <w:jc w:val="both"/>
      </w:pPr>
      <w:r>
        <w:rPr>
          <w:rFonts w:ascii="Times New Roman"/>
          <w:b w:val="false"/>
          <w:i w:val="false"/>
          <w:color w:val="000000"/>
          <w:sz w:val="28"/>
        </w:rPr>
        <w:t xml:space="preserve">
      157. Жалпы талаптарға қосымша ретінде, осы Қағидалардың </w:t>
      </w:r>
    </w:p>
    <w:bookmarkEnd w:id="3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w:t>
      </w:r>
      <w:r>
        <w:rPr>
          <w:rFonts w:ascii="Times New Roman"/>
          <w:b w:val="false"/>
          <w:i w:val="false"/>
          <w:color w:val="000000"/>
          <w:sz w:val="28"/>
        </w:rPr>
        <w:t>90-тармақтарына</w:t>
      </w:r>
      <w:r>
        <w:rPr>
          <w:rFonts w:ascii="Times New Roman"/>
          <w:b w:val="false"/>
          <w:i w:val="false"/>
          <w:color w:val="000000"/>
          <w:sz w:val="28"/>
        </w:rPr>
        <w:t xml:space="preserve"> сәйкес, РАЗ-ны әуе көлігімен тасымалдау кезінде осы параграфтың талаптары орындалады.</w:t>
      </w:r>
    </w:p>
    <w:bookmarkStart w:name="z396" w:id="393"/>
    <w:p>
      <w:pPr>
        <w:spacing w:after="0"/>
        <w:ind w:left="0"/>
        <w:jc w:val="both"/>
      </w:pPr>
      <w:r>
        <w:rPr>
          <w:rFonts w:ascii="Times New Roman"/>
          <w:b w:val="false"/>
          <w:i w:val="false"/>
          <w:color w:val="000000"/>
          <w:sz w:val="28"/>
        </w:rPr>
        <w:t xml:space="preserve">
      158. Жолаушылар және жүк әуе көлігінде І, ІІ және ІІІ санаттағы қаптамалар тасымалдана алады. Экипаж бен жолаушылар үнемі болатын орындарда қаптамалардан сәулелену мөлшерінің қуаты </w:t>
      </w:r>
      <w:r>
        <w:rPr>
          <w:rFonts w:ascii="Times New Roman"/>
          <w:b w:val="false"/>
          <w:i w:val="false"/>
          <w:color w:val="000000"/>
          <w:sz w:val="28"/>
        </w:rPr>
        <w:t>гигиеналық нормативтерде</w:t>
      </w:r>
      <w:r>
        <w:rPr>
          <w:rFonts w:ascii="Times New Roman"/>
          <w:b w:val="false"/>
          <w:i w:val="false"/>
          <w:color w:val="000000"/>
          <w:sz w:val="28"/>
        </w:rPr>
        <w:t xml:space="preserve"> көрсетілген шамадан аспауға және осы Қағидалардың </w:t>
      </w:r>
    </w:p>
    <w:bookmarkEnd w:id="393"/>
    <w:p>
      <w:pPr>
        <w:spacing w:after="0"/>
        <w:ind w:left="0"/>
        <w:jc w:val="both"/>
      </w:pPr>
      <w:r>
        <w:rPr>
          <w:rFonts w:ascii="Times New Roman"/>
          <w:b w:val="false"/>
          <w:i w:val="false"/>
          <w:color w:val="000000"/>
          <w:sz w:val="28"/>
        </w:rPr>
        <w:t>
      164-тармағына сәйкес регламенттелуге тиіс.</w:t>
      </w:r>
    </w:p>
    <w:bookmarkStart w:name="z397" w:id="394"/>
    <w:p>
      <w:pPr>
        <w:spacing w:after="0"/>
        <w:ind w:left="0"/>
        <w:jc w:val="both"/>
      </w:pPr>
      <w:r>
        <w:rPr>
          <w:rFonts w:ascii="Times New Roman"/>
          <w:b w:val="false"/>
          <w:i w:val="false"/>
          <w:color w:val="000000"/>
          <w:sz w:val="28"/>
        </w:rPr>
        <w:t>
      159. РАЗ-ны жолаушылардың жолжүгінде тасымалдауға жол берілмейді.</w:t>
      </w:r>
    </w:p>
    <w:bookmarkEnd w:id="394"/>
    <w:bookmarkStart w:name="z398" w:id="395"/>
    <w:p>
      <w:pPr>
        <w:spacing w:after="0"/>
        <w:ind w:left="0"/>
        <w:jc w:val="both"/>
      </w:pPr>
      <w:r>
        <w:rPr>
          <w:rFonts w:ascii="Times New Roman"/>
          <w:b w:val="false"/>
          <w:i w:val="false"/>
          <w:color w:val="000000"/>
          <w:sz w:val="28"/>
        </w:rPr>
        <w:t>
      160. Жолаушылар әуе кемелерінің бортында В(М) түріндегі қаптамаларды және ерекше пайдалану жағдайындағы жүктерді тасымалдауға жол берілмейді.</w:t>
      </w:r>
    </w:p>
    <w:bookmarkEnd w:id="395"/>
    <w:bookmarkStart w:name="z399" w:id="396"/>
    <w:p>
      <w:pPr>
        <w:spacing w:after="0"/>
        <w:ind w:left="0"/>
        <w:jc w:val="both"/>
      </w:pPr>
      <w:r>
        <w:rPr>
          <w:rFonts w:ascii="Times New Roman"/>
          <w:b w:val="false"/>
          <w:i w:val="false"/>
          <w:color w:val="000000"/>
          <w:sz w:val="28"/>
        </w:rPr>
        <w:t>
      161. Әуе көлігімен В(М) түріндегі қаптаманы желдету немесе артық қысымды азайту арқылы, өосымша суыту жүйесі арқылы сыртқы суытуды талап ететін қаптамаларды, тасымалдау кезінде эксплуатациялық бақылауды талап ететін қаптамаларды және сұйық пироворлы материалдардан тұратын қаптамаларды тасымалдауға жол берілмейді.</w:t>
      </w:r>
    </w:p>
    <w:bookmarkEnd w:id="396"/>
    <w:bookmarkStart w:name="z400" w:id="397"/>
    <w:p>
      <w:pPr>
        <w:spacing w:after="0"/>
        <w:ind w:left="0"/>
        <w:jc w:val="both"/>
      </w:pPr>
      <w:r>
        <w:rPr>
          <w:rFonts w:ascii="Times New Roman"/>
          <w:b w:val="false"/>
          <w:i w:val="false"/>
          <w:color w:val="000000"/>
          <w:sz w:val="28"/>
        </w:rPr>
        <w:t>
      162. Бетінде сәулелену деңгейі 2 мЗв/ч артық қаптамалар немесе көлік пакеттерін арнайы жағдайларда тасымалдау жағдайларын қоспағанда, әуе көлігімен тасымалдауға жол берілмейді.</w:t>
      </w:r>
    </w:p>
    <w:bookmarkEnd w:id="397"/>
    <w:bookmarkStart w:name="z401" w:id="398"/>
    <w:p>
      <w:pPr>
        <w:spacing w:after="0"/>
        <w:ind w:left="0"/>
        <w:jc w:val="both"/>
      </w:pPr>
      <w:r>
        <w:rPr>
          <w:rFonts w:ascii="Times New Roman"/>
          <w:b w:val="false"/>
          <w:i w:val="false"/>
          <w:color w:val="000000"/>
          <w:sz w:val="28"/>
        </w:rPr>
        <w:t>
      163. РАЗ-ны әуе кемелерімен тасымалдау мүмкіндігіне қарай тікелей рейспен және минималды отырғызу мүмкіндігімен жүргізіледі.</w:t>
      </w:r>
    </w:p>
    <w:bookmarkEnd w:id="398"/>
    <w:bookmarkStart w:name="z402" w:id="399"/>
    <w:p>
      <w:pPr>
        <w:spacing w:after="0"/>
        <w:ind w:left="0"/>
        <w:jc w:val="both"/>
      </w:pPr>
      <w:r>
        <w:rPr>
          <w:rFonts w:ascii="Times New Roman"/>
          <w:b w:val="false"/>
          <w:i w:val="false"/>
          <w:color w:val="000000"/>
          <w:sz w:val="28"/>
        </w:rPr>
        <w:t>
      164. РАЗ экипаж, еріп жүрушілер мен жолаушылар үнемі болатын жерлерден айтарлықтай мүмкін қашықтықта орналастырылады.</w:t>
      </w:r>
    </w:p>
    <w:bookmarkEnd w:id="399"/>
    <w:bookmarkStart w:name="z403" w:id="400"/>
    <w:p>
      <w:pPr>
        <w:spacing w:after="0"/>
        <w:ind w:left="0"/>
        <w:jc w:val="both"/>
      </w:pPr>
      <w:r>
        <w:rPr>
          <w:rFonts w:ascii="Times New Roman"/>
          <w:b w:val="false"/>
          <w:i w:val="false"/>
          <w:color w:val="000000"/>
          <w:sz w:val="28"/>
        </w:rPr>
        <w:t xml:space="preserve">
      165. Қаптамаларды жолжүгі бөліктерінде тасымалдау кезінде олар қол жүгінен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қашықтықта алыстатылады.</w:t>
      </w:r>
    </w:p>
    <w:bookmarkEnd w:id="400"/>
    <w:bookmarkStart w:name="z404" w:id="401"/>
    <w:p>
      <w:pPr>
        <w:spacing w:after="0"/>
        <w:ind w:left="0"/>
        <w:jc w:val="both"/>
      </w:pPr>
      <w:r>
        <w:rPr>
          <w:rFonts w:ascii="Times New Roman"/>
          <w:b w:val="false"/>
          <w:i w:val="false"/>
          <w:color w:val="000000"/>
          <w:sz w:val="28"/>
        </w:rPr>
        <w:t>
      166. Қаптамаларды әуе кемелерінде тасымалдау кезінде жалпы массасы мен жиынтық КИ әрбір жекелеген жағдайда тасымалдаушымен келісіледі.</w:t>
      </w:r>
    </w:p>
    <w:bookmarkEnd w:id="401"/>
    <w:bookmarkStart w:name="z405" w:id="402"/>
    <w:p>
      <w:pPr>
        <w:spacing w:after="0"/>
        <w:ind w:left="0"/>
        <w:jc w:val="both"/>
      </w:pPr>
      <w:r>
        <w:rPr>
          <w:rFonts w:ascii="Times New Roman"/>
          <w:b w:val="false"/>
          <w:i w:val="false"/>
          <w:color w:val="000000"/>
          <w:sz w:val="28"/>
        </w:rPr>
        <w:t>
      167. Көлік құралдарының еденінің ауданына рұқсат етілгеннен артық үлесті жүктеме түсетін қаптамаларды тасымалдау кезінде жүктемені жүктен бөлетін арнайы құралдар пайдаланылады.</w:t>
      </w:r>
    </w:p>
    <w:bookmarkEnd w:id="402"/>
    <w:bookmarkStart w:name="z406" w:id="403"/>
    <w:p>
      <w:pPr>
        <w:spacing w:after="0"/>
        <w:ind w:left="0"/>
        <w:jc w:val="both"/>
      </w:pPr>
      <w:r>
        <w:rPr>
          <w:rFonts w:ascii="Times New Roman"/>
          <w:b w:val="false"/>
          <w:i w:val="false"/>
          <w:color w:val="000000"/>
          <w:sz w:val="28"/>
        </w:rPr>
        <w:t>
      168. Тасымалдауға массасы 90 кг-дан асатын (әрқайсысы) бір немесе бірнеше қаптаманы беру кезінде жүк жөнелтуші оларды тиеу және түсіру тәртібін тасымалдаушымен келіседі.</w:t>
      </w:r>
    </w:p>
    <w:bookmarkEnd w:id="403"/>
    <w:bookmarkStart w:name="z407" w:id="404"/>
    <w:p>
      <w:pPr>
        <w:spacing w:after="0"/>
        <w:ind w:left="0"/>
        <w:jc w:val="both"/>
      </w:pPr>
      <w:r>
        <w:rPr>
          <w:rFonts w:ascii="Times New Roman"/>
          <w:b w:val="false"/>
          <w:i w:val="false"/>
          <w:color w:val="000000"/>
          <w:sz w:val="28"/>
        </w:rPr>
        <w:t>
      169. Массасы 50 кг-дан асатын қаптамаларда, көлік пакеттерінде, жүк контейнерлері мен резервуарларда салмақ түсетін жерге сумен жуылып кетпейтін белгі қойылады.</w:t>
      </w:r>
    </w:p>
    <w:bookmarkEnd w:id="404"/>
    <w:bookmarkStart w:name="z408" w:id="405"/>
    <w:p>
      <w:pPr>
        <w:spacing w:after="0"/>
        <w:ind w:left="0"/>
        <w:jc w:val="both"/>
      </w:pPr>
      <w:r>
        <w:rPr>
          <w:rFonts w:ascii="Times New Roman"/>
          <w:b w:val="false"/>
          <w:i w:val="false"/>
          <w:color w:val="000000"/>
          <w:sz w:val="28"/>
        </w:rPr>
        <w:t>
      170. Егер РАЗ-ны төмен (–40</w:t>
      </w:r>
      <w:r>
        <w:rPr>
          <w:rFonts w:ascii="Times New Roman"/>
          <w:b w:val="false"/>
          <w:i w:val="false"/>
          <w:color w:val="000000"/>
          <w:vertAlign w:val="superscript"/>
        </w:rPr>
        <w:t>о</w:t>
      </w:r>
      <w:r>
        <w:rPr>
          <w:rFonts w:ascii="Times New Roman"/>
          <w:b w:val="false"/>
          <w:i w:val="false"/>
          <w:color w:val="000000"/>
          <w:sz w:val="28"/>
        </w:rPr>
        <w:t>С дейін) немесе жоғары (+55</w:t>
      </w:r>
      <w:r>
        <w:rPr>
          <w:rFonts w:ascii="Times New Roman"/>
          <w:b w:val="false"/>
          <w:i w:val="false"/>
          <w:color w:val="000000"/>
          <w:vertAlign w:val="superscript"/>
        </w:rPr>
        <w:t>о</w:t>
      </w:r>
      <w:r>
        <w:rPr>
          <w:rFonts w:ascii="Times New Roman"/>
          <w:b w:val="false"/>
          <w:i w:val="false"/>
          <w:color w:val="000000"/>
          <w:sz w:val="28"/>
        </w:rPr>
        <w:t>С дейін) температураларда, сондай-ақ төмен (5 кПа дейін)  қысымда тасымалдауға болмайтын жағдайда, жүк жөнелтуші мұны жүк жүкқұжатында "Ерекше белгілер" бағанында және санат заттаңбасында белгілейді, сондай-ақ бұл жағдайларды тасымалдаушымен келіседі. Егер бұл жағдайлар қамтамасыз етіле алмаса, жүк тасымалдауға қабылданбайды.</w:t>
      </w:r>
    </w:p>
    <w:bookmarkEnd w:id="405"/>
    <w:bookmarkStart w:name="z409" w:id="406"/>
    <w:p>
      <w:pPr>
        <w:spacing w:after="0"/>
        <w:ind w:left="0"/>
        <w:jc w:val="both"/>
      </w:pPr>
      <w:r>
        <w:rPr>
          <w:rFonts w:ascii="Times New Roman"/>
          <w:b w:val="false"/>
          <w:i w:val="false"/>
          <w:color w:val="000000"/>
          <w:sz w:val="28"/>
        </w:rPr>
        <w:t xml:space="preserve">
      171. РАЗ-ны әуе көлігімен тасымалдау біржолғы өтінім негізінде жүзеге асырылады. Жүк жөнелтуші тасымалдаушыға ұсынатын өтінімде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ақпарат көрсетіледі.</w:t>
      </w:r>
    </w:p>
    <w:bookmarkEnd w:id="406"/>
    <w:bookmarkStart w:name="z410" w:id="407"/>
    <w:p>
      <w:pPr>
        <w:spacing w:after="0"/>
        <w:ind w:left="0"/>
        <w:jc w:val="both"/>
      </w:pPr>
      <w:r>
        <w:rPr>
          <w:rFonts w:ascii="Times New Roman"/>
          <w:b w:val="false"/>
          <w:i w:val="false"/>
          <w:color w:val="000000"/>
          <w:sz w:val="28"/>
        </w:rPr>
        <w:t>
      172. РАЗ-ны жеткізу:</w:t>
      </w:r>
    </w:p>
    <w:bookmarkEnd w:id="407"/>
    <w:bookmarkStart w:name="z411" w:id="408"/>
    <w:p>
      <w:pPr>
        <w:spacing w:after="0"/>
        <w:ind w:left="0"/>
        <w:jc w:val="both"/>
      </w:pPr>
      <w:r>
        <w:rPr>
          <w:rFonts w:ascii="Times New Roman"/>
          <w:b w:val="false"/>
          <w:i w:val="false"/>
          <w:color w:val="000000"/>
          <w:sz w:val="28"/>
        </w:rPr>
        <w:t>
      1) тиісті РАЗ салынған қаптамалар сақталатын пункттері бар әуежайларда әуе кемесінің ұшуына дейінгі 3 сағаттан кешіктірмей;</w:t>
      </w:r>
    </w:p>
    <w:bookmarkEnd w:id="408"/>
    <w:bookmarkStart w:name="z412" w:id="409"/>
    <w:p>
      <w:pPr>
        <w:spacing w:after="0"/>
        <w:ind w:left="0"/>
        <w:jc w:val="both"/>
      </w:pPr>
      <w:r>
        <w:rPr>
          <w:rFonts w:ascii="Times New Roman"/>
          <w:b w:val="false"/>
          <w:i w:val="false"/>
          <w:color w:val="000000"/>
          <w:sz w:val="28"/>
        </w:rPr>
        <w:t>
      2) мұндай қоймасы жоқ әуежайларда әуежай басшысы белгілеген уақытқа қарай жүргізіледі.</w:t>
      </w:r>
    </w:p>
    <w:bookmarkEnd w:id="409"/>
    <w:p>
      <w:pPr>
        <w:spacing w:after="0"/>
        <w:ind w:left="0"/>
        <w:jc w:val="both"/>
      </w:pPr>
      <w:r>
        <w:rPr>
          <w:rFonts w:ascii="Times New Roman"/>
          <w:b w:val="false"/>
          <w:i w:val="false"/>
          <w:color w:val="000000"/>
          <w:sz w:val="28"/>
        </w:rPr>
        <w:t>
      Жүк әуе кемелеріне, оның ішінде арнайы бөлінген кемелерге тиеу үшін жеткізу уақыты әуежай басшысымен келісіледі.</w:t>
      </w:r>
    </w:p>
    <w:bookmarkStart w:name="z413" w:id="410"/>
    <w:p>
      <w:pPr>
        <w:spacing w:after="0"/>
        <w:ind w:left="0"/>
        <w:jc w:val="both"/>
      </w:pPr>
      <w:r>
        <w:rPr>
          <w:rFonts w:ascii="Times New Roman"/>
          <w:b w:val="false"/>
          <w:i w:val="false"/>
          <w:color w:val="000000"/>
          <w:sz w:val="28"/>
        </w:rPr>
        <w:t>
      173. Қолайсыз метеорологиялық жағдайларға немесе РАЗ-ны жеткізу пунктіне жүк жөнелтуші көрсеткен мерзімде (өтінімде немесе жүк жүкқұжатында) жеткізу мүмкін болмаған  басқа себептерге байланысты рейс тоқтаған жағдайда, әуежай басшысы жүк жөнелтушіге РАЗ-ны әуежайдан шығару қажеттілігі туралы уақтылы хабарлауға және қайта тасымалдау уақытын хабарлауға міндетті.</w:t>
      </w:r>
    </w:p>
    <w:bookmarkEnd w:id="410"/>
    <w:bookmarkStart w:name="z414" w:id="411"/>
    <w:p>
      <w:pPr>
        <w:spacing w:after="0"/>
        <w:ind w:left="0"/>
        <w:jc w:val="both"/>
      </w:pPr>
      <w:r>
        <w:rPr>
          <w:rFonts w:ascii="Times New Roman"/>
          <w:b w:val="false"/>
          <w:i w:val="false"/>
          <w:color w:val="000000"/>
          <w:sz w:val="28"/>
        </w:rPr>
        <w:t>
      174. РАЗ-ны тасымалдауға жүк жөнелтуші қауіпті жүкті тасымалдау үшін пайдаланылатын жүк жүкқұжатын (диагональ бойында қызыл жолағы бар) толтырады.</w:t>
      </w:r>
    </w:p>
    <w:bookmarkEnd w:id="411"/>
    <w:p>
      <w:pPr>
        <w:spacing w:after="0"/>
        <w:ind w:left="0"/>
        <w:jc w:val="both"/>
      </w:pPr>
      <w:r>
        <w:rPr>
          <w:rFonts w:ascii="Times New Roman"/>
          <w:b w:val="false"/>
          <w:i w:val="false"/>
          <w:color w:val="000000"/>
          <w:sz w:val="28"/>
        </w:rPr>
        <w:t>
      Жүк жүкқұжаттарында (жоғарғы жағында) "Радиоактивтілік" мөртабаны қойылады. Қысқа өмір сүретін изотоптарды тасымалдау кезінде жүкқұжаттың жоғарғы жағында жүк жөнелтуші "Қысқа өмір сүретін изотоптар. Жеткізу мерзімі ... сағат" сөздері жазылған қызыл мастикамен мөртабан басады.</w:t>
      </w:r>
    </w:p>
    <w:bookmarkStart w:name="z415" w:id="412"/>
    <w:p>
      <w:pPr>
        <w:spacing w:after="0"/>
        <w:ind w:left="0"/>
        <w:jc w:val="both"/>
      </w:pPr>
      <w:r>
        <w:rPr>
          <w:rFonts w:ascii="Times New Roman"/>
          <w:b w:val="false"/>
          <w:i w:val="false"/>
          <w:color w:val="000000"/>
          <w:sz w:val="28"/>
        </w:rPr>
        <w:t>
      175. ІІІ санаттағы қаптамаларды тиеу (түсіру) алдында әуежай әкімшілігі немесе радиациялық қауіпсіздікке жауапты адам инженерлік-авиациялық қызмет қызметкерлеріне хабарлауға, әуе кемесінің экипажына және тиеуді жүргізетін қызметкерлерге қаптамалармен жұмыс істеу тәртібі туралы нұсқау беруге және оларға қандай орында және экипаж, жолаушылар үнемі болатын жерден жолжүк, қол жүгі, сондай-ақ фотосезгіш материалдары бар жүктердің қандай қашықтықта орналасуын, олардың қалай және немен бекітілетінін нақты көрсетуге міндетті. Арнайы бөлінген әуе кемелеріне тиеу (түсіру) кезінде бұл нұсқаулар жүк жөнелтушінің нұсқаулары есебінен орындалады.</w:t>
      </w:r>
    </w:p>
    <w:bookmarkEnd w:id="412"/>
    <w:bookmarkStart w:name="z416" w:id="413"/>
    <w:p>
      <w:pPr>
        <w:spacing w:after="0"/>
        <w:ind w:left="0"/>
        <w:jc w:val="both"/>
      </w:pPr>
      <w:r>
        <w:rPr>
          <w:rFonts w:ascii="Times New Roman"/>
          <w:b w:val="false"/>
          <w:i w:val="false"/>
          <w:color w:val="000000"/>
          <w:sz w:val="28"/>
        </w:rPr>
        <w:t xml:space="preserve">
      176. Арнайы бөлінген әуе кемесін түсіргеннен кейін жүк жөнелтуші сәулелену мөлшерінің қуатын </w:t>
      </w:r>
      <w:r>
        <w:rPr>
          <w:rFonts w:ascii="Times New Roman"/>
          <w:b w:val="false"/>
          <w:i w:val="false"/>
          <w:color w:val="000000"/>
          <w:sz w:val="28"/>
        </w:rPr>
        <w:t>гигиеналық нормативтерге</w:t>
      </w:r>
      <w:r>
        <w:rPr>
          <w:rFonts w:ascii="Times New Roman"/>
          <w:b w:val="false"/>
          <w:i w:val="false"/>
          <w:color w:val="000000"/>
          <w:sz w:val="28"/>
        </w:rPr>
        <w:t xml:space="preserve"> сәйкестігіне өлшейді. Өлшеу нәтижелері жүк жөнелтуші жіберген дозиметрист және әуежайды радиациялық қауіпсіздікті қамтамасыз етуге жауапты адам қол қоятын актімен ресімделеді.</w:t>
      </w:r>
    </w:p>
    <w:bookmarkEnd w:id="413"/>
    <w:bookmarkStart w:name="z417" w:id="414"/>
    <w:p>
      <w:pPr>
        <w:spacing w:after="0"/>
        <w:ind w:left="0"/>
        <w:jc w:val="both"/>
      </w:pPr>
      <w:r>
        <w:rPr>
          <w:rFonts w:ascii="Times New Roman"/>
          <w:b w:val="false"/>
          <w:i w:val="false"/>
          <w:color w:val="000000"/>
          <w:sz w:val="28"/>
        </w:rPr>
        <w:t>
      177. РАЗ жаппай жөнелтілетін және жеткізілетін әуежайларда қаптамаларды, көлік құралдарын, персонал мен жұмыстарды жүйелі радиациялық бақылау қамтамасыз етіледі.</w:t>
      </w:r>
    </w:p>
    <w:bookmarkEnd w:id="414"/>
    <w:bookmarkStart w:name="z418" w:id="415"/>
    <w:p>
      <w:pPr>
        <w:spacing w:after="0"/>
        <w:ind w:left="0"/>
        <w:jc w:val="left"/>
      </w:pPr>
      <w:r>
        <w:rPr>
          <w:rFonts w:ascii="Times New Roman"/>
          <w:b/>
          <w:i w:val="false"/>
          <w:color w:val="000000"/>
        </w:rPr>
        <w:t xml:space="preserve"> 5-тарау. Радиациялық бақылау</w:t>
      </w:r>
    </w:p>
    <w:bookmarkEnd w:id="415"/>
    <w:p>
      <w:pPr>
        <w:spacing w:after="0"/>
        <w:ind w:left="0"/>
        <w:jc w:val="both"/>
      </w:pPr>
      <w:r>
        <w:rPr>
          <w:rFonts w:ascii="Times New Roman"/>
          <w:b w:val="false"/>
          <w:i w:val="false"/>
          <w:color w:val="ff0000"/>
          <w:sz w:val="28"/>
        </w:rPr>
        <w:t xml:space="preserve">
      Ескерту. 5-тараудың тақырыбы жаңа редакцияда - ҚР Энергетика министрінің 21.09.2020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9" w:id="416"/>
    <w:p>
      <w:pPr>
        <w:spacing w:after="0"/>
        <w:ind w:left="0"/>
        <w:jc w:val="both"/>
      </w:pPr>
      <w:r>
        <w:rPr>
          <w:rFonts w:ascii="Times New Roman"/>
          <w:b w:val="false"/>
          <w:i w:val="false"/>
          <w:color w:val="000000"/>
          <w:sz w:val="28"/>
        </w:rPr>
        <w:t>
      178. РАЗ мен РАҚ-ты тасымалдау кезіндегі радиациялық бақылауды:</w:t>
      </w:r>
    </w:p>
    <w:bookmarkEnd w:id="416"/>
    <w:bookmarkStart w:name="z420" w:id="417"/>
    <w:p>
      <w:pPr>
        <w:spacing w:after="0"/>
        <w:ind w:left="0"/>
        <w:jc w:val="both"/>
      </w:pPr>
      <w:r>
        <w:rPr>
          <w:rFonts w:ascii="Times New Roman"/>
          <w:b w:val="false"/>
          <w:i w:val="false"/>
          <w:color w:val="000000"/>
          <w:sz w:val="28"/>
        </w:rPr>
        <w:t>
      1) жүк пен бос қаптама комплектілерін жөнелту алдында (әрбір жөнелту алдында) жүк жөнелтуші;</w:t>
      </w:r>
    </w:p>
    <w:bookmarkEnd w:id="417"/>
    <w:bookmarkStart w:name="z421" w:id="418"/>
    <w:p>
      <w:pPr>
        <w:spacing w:after="0"/>
        <w:ind w:left="0"/>
        <w:jc w:val="both"/>
      </w:pPr>
      <w:r>
        <w:rPr>
          <w:rFonts w:ascii="Times New Roman"/>
          <w:b w:val="false"/>
          <w:i w:val="false"/>
          <w:color w:val="000000"/>
          <w:sz w:val="28"/>
        </w:rPr>
        <w:t>
      2) жүк пен бос қаптама комплектілерін қабылдау кезінде (әрбір қабылдау кезінде) жүк алушы;</w:t>
      </w:r>
    </w:p>
    <w:bookmarkEnd w:id="418"/>
    <w:bookmarkStart w:name="z422" w:id="419"/>
    <w:p>
      <w:pPr>
        <w:spacing w:after="0"/>
        <w:ind w:left="0"/>
        <w:jc w:val="both"/>
      </w:pPr>
      <w:r>
        <w:rPr>
          <w:rFonts w:ascii="Times New Roman"/>
          <w:b w:val="false"/>
          <w:i w:val="false"/>
          <w:color w:val="000000"/>
          <w:sz w:val="28"/>
        </w:rPr>
        <w:t>
      3) егер оқиға немесе авария орын алса, тасымалдаушы немесе жүріс жолда жүкке еріп жүретін адам жүзеге асырады.</w:t>
      </w:r>
    </w:p>
    <w:bookmarkEnd w:id="419"/>
    <w:bookmarkStart w:name="z423" w:id="420"/>
    <w:p>
      <w:pPr>
        <w:spacing w:after="0"/>
        <w:ind w:left="0"/>
        <w:jc w:val="both"/>
      </w:pPr>
      <w:r>
        <w:rPr>
          <w:rFonts w:ascii="Times New Roman"/>
          <w:b w:val="false"/>
          <w:i w:val="false"/>
          <w:color w:val="000000"/>
          <w:sz w:val="28"/>
        </w:rPr>
        <w:t>
      179. Жүк жөнелтуші (жүк алушы) жүзеге асыратын радиациялық бақылауды радиациялық қауіпсіздік қызметі немесе жүк жөнелтуші (жүк алушы) арнайы тағайындаған адам жүзеге асырады. Радиациялық бақылау нәтижелерін жүк жөнелтуші (жүк алушы) тасымалдаушыға оның талабы бойынша ұсынады.</w:t>
      </w:r>
    </w:p>
    <w:bookmarkEnd w:id="420"/>
    <w:bookmarkStart w:name="z424" w:id="421"/>
    <w:p>
      <w:pPr>
        <w:spacing w:after="0"/>
        <w:ind w:left="0"/>
        <w:jc w:val="both"/>
      </w:pPr>
      <w:r>
        <w:rPr>
          <w:rFonts w:ascii="Times New Roman"/>
          <w:b w:val="false"/>
          <w:i w:val="false"/>
          <w:color w:val="000000"/>
          <w:sz w:val="28"/>
        </w:rPr>
        <w:t>
      180. РАЗ мен РАҚ-ты тасымалдау процесі:</w:t>
      </w:r>
    </w:p>
    <w:bookmarkEnd w:id="421"/>
    <w:bookmarkStart w:name="z425" w:id="422"/>
    <w:p>
      <w:pPr>
        <w:spacing w:after="0"/>
        <w:ind w:left="0"/>
        <w:jc w:val="both"/>
      </w:pPr>
      <w:r>
        <w:rPr>
          <w:rFonts w:ascii="Times New Roman"/>
          <w:b w:val="false"/>
          <w:i w:val="false"/>
          <w:color w:val="000000"/>
          <w:sz w:val="28"/>
        </w:rPr>
        <w:t>
      1) көлік құралдарының және жүктің радиациялық параметрлерінің осы Қағидаларда регламенттелген мәндерге сәйкестігін;</w:t>
      </w:r>
    </w:p>
    <w:bookmarkEnd w:id="422"/>
    <w:bookmarkStart w:name="z426" w:id="423"/>
    <w:p>
      <w:pPr>
        <w:spacing w:after="0"/>
        <w:ind w:left="0"/>
        <w:jc w:val="both"/>
      </w:pPr>
      <w:r>
        <w:rPr>
          <w:rFonts w:ascii="Times New Roman"/>
          <w:b w:val="false"/>
          <w:i w:val="false"/>
          <w:color w:val="000000"/>
          <w:sz w:val="28"/>
        </w:rPr>
        <w:t>
      2) кез келген оқиғалар мен авариялық жағдайларды қоса алғанда, тасымалдау процесіндегі жүктердің радиациялық параметрлерінің өзгеруін;</w:t>
      </w:r>
    </w:p>
    <w:bookmarkEnd w:id="423"/>
    <w:bookmarkStart w:name="z427" w:id="424"/>
    <w:p>
      <w:pPr>
        <w:spacing w:after="0"/>
        <w:ind w:left="0"/>
        <w:jc w:val="both"/>
      </w:pPr>
      <w:r>
        <w:rPr>
          <w:rFonts w:ascii="Times New Roman"/>
          <w:b w:val="false"/>
          <w:i w:val="false"/>
          <w:color w:val="000000"/>
          <w:sz w:val="28"/>
        </w:rPr>
        <w:t>
      3) тасымалдау барысында жұмыстарды орындайтын адамдардың сәулелені деңгейін және халық арасынан шыққан адамдардың мүмкін сәулелену деңгейін анықтау үшін радиациялық бақылаумен тексеріледі.</w:t>
      </w:r>
    </w:p>
    <w:bookmarkEnd w:id="424"/>
    <w:bookmarkStart w:name="z428" w:id="425"/>
    <w:p>
      <w:pPr>
        <w:spacing w:after="0"/>
        <w:ind w:left="0"/>
        <w:jc w:val="both"/>
      </w:pPr>
      <w:r>
        <w:rPr>
          <w:rFonts w:ascii="Times New Roman"/>
          <w:b w:val="false"/>
          <w:i w:val="false"/>
          <w:color w:val="000000"/>
          <w:sz w:val="28"/>
        </w:rPr>
        <w:t>
      181. Радиациялық бақылау:</w:t>
      </w:r>
    </w:p>
    <w:bookmarkEnd w:id="425"/>
    <w:bookmarkStart w:name="z429" w:id="426"/>
    <w:p>
      <w:pPr>
        <w:spacing w:after="0"/>
        <w:ind w:left="0"/>
        <w:jc w:val="both"/>
      </w:pPr>
      <w:r>
        <w:rPr>
          <w:rFonts w:ascii="Times New Roman"/>
          <w:b w:val="false"/>
          <w:i w:val="false"/>
          <w:color w:val="000000"/>
          <w:sz w:val="28"/>
        </w:rPr>
        <w:t>
      1) жүк (көлік құралының) үстіндегі, одан түрлі қашықтықтағы, сондай-ақ персонал, күзет және азаматтық халық болатын орындарда нейтронды сәулелену және гамма-сәулелену мөлшерінің қуатын бақылаудан;</w:t>
      </w:r>
    </w:p>
    <w:bookmarkEnd w:id="426"/>
    <w:bookmarkStart w:name="z430" w:id="427"/>
    <w:p>
      <w:pPr>
        <w:spacing w:after="0"/>
        <w:ind w:left="0"/>
        <w:jc w:val="both"/>
      </w:pPr>
      <w:r>
        <w:rPr>
          <w:rFonts w:ascii="Times New Roman"/>
          <w:b w:val="false"/>
          <w:i w:val="false"/>
          <w:color w:val="000000"/>
          <w:sz w:val="28"/>
        </w:rPr>
        <w:t>
      2) жүктің (көлік құралының) сыртқы бетіндегі радиоактивті ластануды, жүкті түсіргеннен кейін көлік құралдарының ішкі бетін бақылаудан;</w:t>
      </w:r>
    </w:p>
    <w:bookmarkEnd w:id="427"/>
    <w:bookmarkStart w:name="z431" w:id="428"/>
    <w:p>
      <w:pPr>
        <w:spacing w:after="0"/>
        <w:ind w:left="0"/>
        <w:jc w:val="both"/>
      </w:pPr>
      <w:r>
        <w:rPr>
          <w:rFonts w:ascii="Times New Roman"/>
          <w:b w:val="false"/>
          <w:i w:val="false"/>
          <w:color w:val="000000"/>
          <w:sz w:val="28"/>
        </w:rPr>
        <w:t>
      3) жүк жөнелтуші жөнелту алдында бос көлік құралдарының, қаптама комплектілерінің, көлік пакеттерінің, жүк контейнерлерінің сыртқы және ішкі беттерінің радиоактивті ластануын өлшеуден;</w:t>
      </w:r>
    </w:p>
    <w:bookmarkEnd w:id="428"/>
    <w:bookmarkStart w:name="z432" w:id="429"/>
    <w:p>
      <w:pPr>
        <w:spacing w:after="0"/>
        <w:ind w:left="0"/>
        <w:jc w:val="both"/>
      </w:pPr>
      <w:r>
        <w:rPr>
          <w:rFonts w:ascii="Times New Roman"/>
          <w:b w:val="false"/>
          <w:i w:val="false"/>
          <w:color w:val="000000"/>
          <w:sz w:val="28"/>
        </w:rPr>
        <w:t>
      4) жүкті тасымалдайтын персоналдың, күзеттің сәулеленуі мен радиоактивті ластануының дербес мөлшерін бақылаудан тұрады.</w:t>
      </w:r>
    </w:p>
    <w:bookmarkEnd w:id="429"/>
    <w:bookmarkStart w:name="z433" w:id="430"/>
    <w:p>
      <w:pPr>
        <w:spacing w:after="0"/>
        <w:ind w:left="0"/>
        <w:jc w:val="both"/>
      </w:pPr>
      <w:r>
        <w:rPr>
          <w:rFonts w:ascii="Times New Roman"/>
          <w:b w:val="false"/>
          <w:i w:val="false"/>
          <w:color w:val="000000"/>
          <w:sz w:val="28"/>
        </w:rPr>
        <w:t>
      182. Радиациялық бақылау нәтижелері бойынша:</w:t>
      </w:r>
    </w:p>
    <w:bookmarkEnd w:id="430"/>
    <w:bookmarkStart w:name="z434" w:id="431"/>
    <w:p>
      <w:pPr>
        <w:spacing w:after="0"/>
        <w:ind w:left="0"/>
        <w:jc w:val="both"/>
      </w:pPr>
      <w:r>
        <w:rPr>
          <w:rFonts w:ascii="Times New Roman"/>
          <w:b w:val="false"/>
          <w:i w:val="false"/>
          <w:color w:val="000000"/>
          <w:sz w:val="28"/>
        </w:rPr>
        <w:t>
      1) радиациялық қорғауды оңтайландыру;</w:t>
      </w:r>
    </w:p>
    <w:bookmarkEnd w:id="431"/>
    <w:bookmarkStart w:name="z435" w:id="432"/>
    <w:p>
      <w:pPr>
        <w:spacing w:after="0"/>
        <w:ind w:left="0"/>
        <w:jc w:val="both"/>
      </w:pPr>
      <w:r>
        <w:rPr>
          <w:rFonts w:ascii="Times New Roman"/>
          <w:b w:val="false"/>
          <w:i w:val="false"/>
          <w:color w:val="000000"/>
          <w:sz w:val="28"/>
        </w:rPr>
        <w:t>
      2) тасымалдау кезінде персоналдың мүмкін сәулеленуімен байланысты жұмыстарды жүргізу регламентін анықтау (нақтылау);</w:t>
      </w:r>
    </w:p>
    <w:bookmarkEnd w:id="432"/>
    <w:bookmarkStart w:name="z436" w:id="433"/>
    <w:p>
      <w:pPr>
        <w:spacing w:after="0"/>
        <w:ind w:left="0"/>
        <w:jc w:val="both"/>
      </w:pPr>
      <w:r>
        <w:rPr>
          <w:rFonts w:ascii="Times New Roman"/>
          <w:b w:val="false"/>
          <w:i w:val="false"/>
          <w:color w:val="000000"/>
          <w:sz w:val="28"/>
        </w:rPr>
        <w:t>
      3) РАЗ мен РАҚ-ты тасымалдауға байланысты сәулеленетін адамдардың санатын анықтау;</w:t>
      </w:r>
    </w:p>
    <w:bookmarkEnd w:id="433"/>
    <w:bookmarkStart w:name="z437" w:id="434"/>
    <w:p>
      <w:pPr>
        <w:spacing w:after="0"/>
        <w:ind w:left="0"/>
        <w:jc w:val="both"/>
      </w:pPr>
      <w:r>
        <w:rPr>
          <w:rFonts w:ascii="Times New Roman"/>
          <w:b w:val="false"/>
          <w:i w:val="false"/>
          <w:color w:val="000000"/>
          <w:sz w:val="28"/>
        </w:rPr>
        <w:t>
      4) радиациялық авария кезінде араласу туралы шешімді қабылдау жүзеге асырылады.</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материалдар</w:t>
            </w:r>
            <w:r>
              <w:br/>
            </w:r>
            <w:r>
              <w:rPr>
                <w:rFonts w:ascii="Times New Roman"/>
                <w:b w:val="false"/>
                <w:i w:val="false"/>
                <w:color w:val="000000"/>
                <w:sz w:val="20"/>
              </w:rPr>
              <w:t>мен 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Радионуклидтер үшін негізгі мәндер</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xml:space="preserve">
      Белгілі радионуклидтер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6"/>
        <w:gridCol w:w="1795"/>
        <w:gridCol w:w="1720"/>
        <w:gridCol w:w="1842"/>
        <w:gridCol w:w="2067"/>
      </w:tblGrid>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ТБк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ТБк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 таралмайтын заттар үшін активтілік концентрациясы,</w:t>
            </w:r>
          </w:p>
          <w:p>
            <w:pPr>
              <w:spacing w:after="20"/>
              <w:ind w:left="20"/>
              <w:jc w:val="both"/>
            </w:pPr>
            <w:r>
              <w:rPr>
                <w:rFonts w:ascii="Times New Roman"/>
                <w:b w:val="false"/>
                <w:i w:val="false"/>
                <w:color w:val="000000"/>
                <w:sz w:val="20"/>
              </w:rPr>
              <w:t>
Бк/г</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 таралмайтын жүктер үшін активтілік шегі,</w:t>
            </w:r>
          </w:p>
          <w:p>
            <w:pPr>
              <w:spacing w:after="20"/>
              <w:ind w:left="20"/>
              <w:jc w:val="both"/>
            </w:pPr>
            <w:r>
              <w:rPr>
                <w:rFonts w:ascii="Times New Roman"/>
                <w:b w:val="false"/>
                <w:i w:val="false"/>
                <w:color w:val="000000"/>
                <w:sz w:val="20"/>
              </w:rPr>
              <w:t>
Бк/жүк</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Ar-41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At-211(a)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Ba-133m</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Be-10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Cd-113m</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Сl-36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m-240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Cm-244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Cm-246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Cm-248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Co-56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Co-58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Co-58m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Co-60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Cs-129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Cs-134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Cs-134m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Cs-136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Cu-64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Cu-67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Dy-165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Er-169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Er-171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Eu-147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Eu-148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Eu-149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 (қысқа өмір сүруші)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 (ұзақ өмір сүруші)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Eu-152m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Eu-154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Eu-156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Fe-52(a)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Fe-55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Fe-59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Fe-60(a)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Ga-67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Ga-68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Ga-72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Gd-148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Gd-153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Gd-159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Ge-68(a)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Ge-77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Hf-175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Hf-181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Hf-182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Hg-197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Hg-197m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Hg-203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Ho-166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Ho-166m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I-124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I-126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I-134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I-135(a)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In-113m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In-115m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Ir-190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Ir-192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Ir-194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K-40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Kr-85m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10</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La-137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La-140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Lu-174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Lu-174m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Mn-54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Mn-56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Mo-93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Na-22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Na-24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Nb-93m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Nb-94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Nd-147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Nd-149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Ni-59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Ni-63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Ni-65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Np-235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 (қысқа өмір сүруші)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 (ұзақ өмір сүруші)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Np-237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Np-239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Os-185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Os-191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Os-191m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Os-193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P-32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P-33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Pa-231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Pa-233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Pb-202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Pb-203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Pb-205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Pd-107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Pd-109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Pm-144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Pm-151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Po-210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Pr-142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Pr-143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Pt-193m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Pt-195m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Pt-197m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Pu-236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Pu-238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Pu-240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Pu-242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Rb-83(а)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Rb-84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Rb-86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Rb-87 (табиғи)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Re-184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Re-184m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Re-186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Re-188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Re(табиғи)</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Rh-99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Rh-102m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Rh-103m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Ru-97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Ru-105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S-35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Sb-124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Sb-126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Sc-44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Sc-46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Sc-48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Se-75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Se-79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Si-31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Si-32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Sm-145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Sm-147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Sm-151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Sm-153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Sn-117m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Sn-119m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Sn-123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Sn-125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Sr-82(a)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Sr-85m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Sr-87m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Sr-90(a)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Sr-91(a)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Sr-92(a)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 (ұзақ өмір сүруші)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Ta-179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Ta-182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Tb-157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Tb-158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Tb-160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Tc-97m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Tc-98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Tc-99m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Te-121m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Te-123m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Te-125m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Th-230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Th(табиғи)</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Ti-44(a)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Tl-200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Tl-204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Tm-167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Tm-170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Tm-171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 (өкпенің сіңіруінің жоғары қарқыны) (а), (г)</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 (өкпенің сіңіруінің орташа қарқыны) (а), (д)</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 (өкпенің сіңіруінің төмен қарқыны) (а), (е)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U-232 (өкпенің сіңіруінің жоғары қарқыны) (г)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U-232 (өкпенің сіңіруінің орташа қарқыны) (д)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U-232 (өкпенің сіңіруінің төмен қарқыны) (е)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U-233 (өкпенің сіңіруінің жоғары қарқыны) (г)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U-233 (өкпенің сіңіруінің орташа қарқыны) (д)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U-233 (өкпенің сіңіруінің төмен қарқыны) (е)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U-234 (өкпенің сіңіруінің жоғары қарқыны) (г)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U-234 (өкпенің сіңіруінің орташа қарқыны) (д)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U-234 (өкпенің сіңіруінің төмен қарқыны) (е)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U-235 (өкпенің сіңіруінің барлық типтері) (а), (г), (д), (е)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U-236 (өкпенің сіңіруінің жоғары қарқыны) (г)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U-236 (өкпенің сіңіруінің орташа қарқыны) (д)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U-236 (өкпенің сіңіруінің төмен қарқыны) (е)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U-238 (өкпенің сіңіруінің барлық түрлері) (г), (д), (е)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(табиғи)</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(20 %-ға дейін немесе одан кем байытылған) (ж)</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(жұтаңданған)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V-48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V-49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W-178 (a)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W-188 (a)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Xe-122 (а)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Xe-123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Xe-127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Xe-131m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Xe-133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Xe-135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10</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Y-87 (a)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Y-88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Y-90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Y-91m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Yb-169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Yb-175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Zn-65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Zn-69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 (a)</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Zr-88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Zr-93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(б)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(б)</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Zr-95 (a)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Zr-97 (a)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А</w:t>
      </w:r>
      <w:r>
        <w:rPr>
          <w:rFonts w:ascii="Times New Roman"/>
          <w:b w:val="false"/>
          <w:i w:val="false"/>
          <w:color w:val="000000"/>
          <w:vertAlign w:val="subscript"/>
        </w:rPr>
        <w:t xml:space="preserve">1 </w:t>
      </w:r>
      <w:r>
        <w:rPr>
          <w:rFonts w:ascii="Times New Roman"/>
          <w:b w:val="false"/>
          <w:i w:val="false"/>
          <w:color w:val="000000"/>
          <w:sz w:val="28"/>
        </w:rPr>
        <w:t>– ерекше түрдегі радиоактивті материал активтілігінің мәні, ол осы Қағидаларға сәйкес активтік шектерін анықтау үшін пайдаланылады;</w:t>
      </w:r>
    </w:p>
    <w:p>
      <w:pPr>
        <w:spacing w:after="0"/>
        <w:ind w:left="0"/>
        <w:jc w:val="both"/>
      </w:pPr>
      <w:r>
        <w:rPr>
          <w:rFonts w:ascii="Times New Roman"/>
          <w:b w:val="false"/>
          <w:i w:val="false"/>
          <w:color w:val="000000"/>
          <w:sz w:val="28"/>
        </w:rPr>
        <w:t>
      2) А</w:t>
      </w:r>
      <w:r>
        <w:rPr>
          <w:rFonts w:ascii="Times New Roman"/>
          <w:b w:val="false"/>
          <w:i w:val="false"/>
          <w:color w:val="000000"/>
          <w:vertAlign w:val="subscript"/>
        </w:rPr>
        <w:t xml:space="preserve">2 </w:t>
      </w:r>
      <w:r>
        <w:rPr>
          <w:rFonts w:ascii="Times New Roman"/>
          <w:b w:val="false"/>
          <w:i w:val="false"/>
          <w:color w:val="000000"/>
          <w:sz w:val="28"/>
        </w:rPr>
        <w:t>– ерекше түрдегі радиоактивті материалды қоспағанда, РАЗ активтілігінің мәні, ол осы Қағидаларға сәйкес активтік шектерін анықтау үшін пайдаланылады;</w:t>
      </w:r>
    </w:p>
    <w:p>
      <w:pPr>
        <w:spacing w:after="0"/>
        <w:ind w:left="0"/>
        <w:jc w:val="both"/>
      </w:pPr>
      <w:r>
        <w:rPr>
          <w:rFonts w:ascii="Times New Roman"/>
          <w:b w:val="false"/>
          <w:i w:val="false"/>
          <w:color w:val="000000"/>
          <w:sz w:val="28"/>
        </w:rPr>
        <w:t>
      3) азайтылған уран – табиғи уранмен салыстырғанда масса бойынша уран-235-тің пайыздық қатынаста азырақ мөлшерінен тұратын уран. Уран234-тің өте азғантай мөлшері қатысады;</w:t>
      </w:r>
    </w:p>
    <w:p>
      <w:pPr>
        <w:spacing w:after="0"/>
        <w:ind w:left="0"/>
        <w:jc w:val="both"/>
      </w:pPr>
      <w:r>
        <w:rPr>
          <w:rFonts w:ascii="Times New Roman"/>
          <w:b w:val="false"/>
          <w:i w:val="false"/>
          <w:color w:val="000000"/>
          <w:sz w:val="28"/>
        </w:rPr>
        <w:t>
      4) байытылған уран - табиғи уранмен салыстырғанда масса бойынша уран-235-тің пайыздық қатынаста артық мөлшерінен тұратын уран. Уран234-тің өте азғантай мөлшері қатысады;</w:t>
      </w:r>
    </w:p>
    <w:p>
      <w:pPr>
        <w:spacing w:after="0"/>
        <w:ind w:left="0"/>
        <w:jc w:val="both"/>
      </w:pPr>
      <w:r>
        <w:rPr>
          <w:rFonts w:ascii="Times New Roman"/>
          <w:b w:val="false"/>
          <w:i w:val="false"/>
          <w:color w:val="000000"/>
          <w:sz w:val="28"/>
        </w:rPr>
        <w:t>
      5) сәулелендірілмеген торий – торий 232-нің 1 грамына алғанда 10</w:t>
      </w:r>
      <w:r>
        <w:rPr>
          <w:rFonts w:ascii="Times New Roman"/>
          <w:b w:val="false"/>
          <w:i w:val="false"/>
          <w:color w:val="000000"/>
          <w:vertAlign w:val="superscript"/>
        </w:rPr>
        <w:t>-7</w:t>
      </w:r>
      <w:r>
        <w:rPr>
          <w:rFonts w:ascii="Times New Roman"/>
          <w:b w:val="false"/>
          <w:i w:val="false"/>
          <w:color w:val="000000"/>
          <w:sz w:val="28"/>
        </w:rPr>
        <w:t xml:space="preserve"> грамнан артық емес  уран - 233-тен тұратын торий;</w:t>
      </w:r>
    </w:p>
    <w:p>
      <w:pPr>
        <w:spacing w:after="0"/>
        <w:ind w:left="0"/>
        <w:jc w:val="both"/>
      </w:pPr>
      <w:r>
        <w:rPr>
          <w:rFonts w:ascii="Times New Roman"/>
          <w:b w:val="false"/>
          <w:i w:val="false"/>
          <w:color w:val="000000"/>
          <w:sz w:val="28"/>
        </w:rPr>
        <w:t>
      6) сәулелендірілмеген уран - уран 235-тің бір грамына алғанда 2х103 Бк артық емес плутонийден және уран - 235-тің бір грамына алғанда 9 МБк артық емес бөліну туындыларынан және уран - 235-тің бір грамына алғанда 5х10 -3 грамнан артық емес уран 236-дан тұратын;</w:t>
      </w:r>
    </w:p>
    <w:p>
      <w:pPr>
        <w:spacing w:after="0"/>
        <w:ind w:left="0"/>
        <w:jc w:val="both"/>
      </w:pPr>
      <w:r>
        <w:rPr>
          <w:rFonts w:ascii="Times New Roman"/>
          <w:b w:val="false"/>
          <w:i w:val="false"/>
          <w:color w:val="000000"/>
          <w:sz w:val="28"/>
        </w:rPr>
        <w:t>
      7) табиғи уран – уран изотоптарының (шамамен уран – 238-тің 99,28% және уран-235-тің 0,72% масса бойынша) табиғи қоспасынан тұратын уран. Уран234-тің өте азғантай мөлшері қатысады;</w:t>
      </w:r>
    </w:p>
    <w:p>
      <w:pPr>
        <w:spacing w:after="0"/>
        <w:ind w:left="0"/>
        <w:jc w:val="both"/>
      </w:pPr>
      <w:r>
        <w:rPr>
          <w:rFonts w:ascii="Times New Roman"/>
          <w:b w:val="false"/>
          <w:i w:val="false"/>
          <w:color w:val="000000"/>
          <w:sz w:val="28"/>
        </w:rPr>
        <w:t>
      а) А</w:t>
      </w:r>
      <w:r>
        <w:rPr>
          <w:rFonts w:ascii="Times New Roman"/>
          <w:b w:val="false"/>
          <w:i w:val="false"/>
          <w:color w:val="000000"/>
          <w:vertAlign w:val="subscript"/>
        </w:rPr>
        <w:t>1</w:t>
      </w:r>
      <w:r>
        <w:rPr>
          <w:rFonts w:ascii="Times New Roman"/>
          <w:b w:val="false"/>
          <w:i w:val="false"/>
          <w:color w:val="000000"/>
          <w:sz w:val="28"/>
        </w:rPr>
        <w:t xml:space="preserve"> және/немесе A</w:t>
      </w:r>
      <w:r>
        <w:rPr>
          <w:rFonts w:ascii="Times New Roman"/>
          <w:b w:val="false"/>
          <w:i w:val="false"/>
          <w:color w:val="000000"/>
          <w:vertAlign w:val="subscript"/>
        </w:rPr>
        <w:t>2</w:t>
      </w:r>
      <w:r>
        <w:rPr>
          <w:rFonts w:ascii="Times New Roman"/>
          <w:b w:val="false"/>
          <w:i w:val="false"/>
          <w:color w:val="000000"/>
          <w:sz w:val="28"/>
        </w:rPr>
        <w:t xml:space="preserve"> мәндері, төменде санамаланған 10 тәуліктен кемірек жартылай ыдырау кезеңі бар еншілес нуклидтерден шыққан салымды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10321"/>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Ar-42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Sr-87m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Nb-97m, Nb-97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In-115m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In-114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Xe-135m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Ba-137m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Pr-144m, Pr-144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Po-218, Pb-214, At-218, Bi-214,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Rn-219, Po-215, Pb-211, Bi-211, Po-211, Tl-207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 Po-216, Pb-212, Bi-212,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 Po-218, Pb-214, At-218, Bi-214,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 Fr-221, At-217, Bi-213, Tl-209, Po-213, Pb-209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Fr-221, At-217, Bi-213, Tl-209, Po-213, Pb-209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Fr-223</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 Rn-220, Po-216, Pb-212, Bi-212,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Pa-234m, Pa-234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Ac-226, Th-226, Fr-222, Ra-222, Rn-218,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 Ra-222, Rn-218,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 Np-240m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 Np-238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Pu-243</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Am-245</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Төменде ғасырлық тепе-теңдікке енгізілген аналық </w:t>
      </w:r>
    </w:p>
    <w:p>
      <w:pPr>
        <w:spacing w:after="0"/>
        <w:ind w:left="0"/>
        <w:jc w:val="both"/>
      </w:pPr>
      <w:r>
        <w:rPr>
          <w:rFonts w:ascii="Times New Roman"/>
          <w:b w:val="false"/>
          <w:i w:val="false"/>
          <w:color w:val="000000"/>
          <w:sz w:val="28"/>
        </w:rPr>
        <w:t>
      нуклидтер мен олардың еншілес өнімдері санамаланған: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10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2 ескерту</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Zr-93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Zr-97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Ru-106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Cs-137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Ba-137m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Ce-134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Ce-144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Ba-140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Bi-212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Pb-210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 Po-210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Pb-212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Rn-220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Rn-222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Po-218, Pb-214, Bi-214, Po-214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Ra-223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Rn-219, Po-215, Pb-211, Bi-211, Tl-207</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 Po-216, Pb-212, Bi-212,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 Po-218, Pb-214, Bi-214, Po-214, Pb-210, Bi-210, Po-210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Ra-228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Th-226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Ra-222, Rn-218, Po-214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Th-228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 Rn-220, Po-216, Pb-212, Bi-212, Tl-208 (0,36), Po-212(0,64)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 Ac-225, Fr-221, At-217, Bi-213, Po-213, Pb-209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Th-табиғи</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 Ac-228, Th-228, Ra-224, Rn-220, Po-216, Pb-212. Bi-212,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U-230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 Ra-222, Rn-218, Po-214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U-232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Th-228, Ra-224, Rn-220, Po-216, Pb-212, Bi-212, </w:t>
            </w:r>
          </w:p>
          <w:p>
            <w:pPr>
              <w:spacing w:after="20"/>
              <w:ind w:left="20"/>
              <w:jc w:val="both"/>
            </w:pPr>
            <w:r>
              <w:rPr>
                <w:rFonts w:ascii="Times New Roman"/>
                <w:b w:val="false"/>
                <w:i w:val="false"/>
                <w:color w:val="000000"/>
                <w:sz w:val="20"/>
              </w:rPr>
              <w:t>
Tl-208 (0,36), Po-212 (64)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U-235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U-238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 Pa-234m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U-табиғи</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 Pa-234m, U-234, Th-230, Ra-226, Rn-222, Po-218, Pb-214, Bi-214, Po-214, Pb-210, Bi-210, Po-210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Np-240m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Am-242m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Саны ыдырау жылдамдығын немесе көзден белгіленген қашықтықта сәулелену деңгейін өлшеу арқылы анықталады.</w:t>
      </w:r>
    </w:p>
    <w:p>
      <w:pPr>
        <w:spacing w:after="0"/>
        <w:ind w:left="0"/>
        <w:jc w:val="both"/>
      </w:pPr>
      <w:r>
        <w:rPr>
          <w:rFonts w:ascii="Times New Roman"/>
          <w:b w:val="false"/>
          <w:i w:val="false"/>
          <w:color w:val="000000"/>
          <w:sz w:val="28"/>
        </w:rPr>
        <w:t xml:space="preserve">
      г) Бұл мәндер тасымалдың қалыпты және апаттық жағдайларында </w:t>
      </w:r>
    </w:p>
    <w:p>
      <w:pPr>
        <w:spacing w:after="0"/>
        <w:ind w:left="0"/>
        <w:jc w:val="both"/>
      </w:pPr>
      <w:r>
        <w:rPr>
          <w:rFonts w:ascii="Times New Roman"/>
          <w:b w:val="false"/>
          <w:i w:val="false"/>
          <w:color w:val="000000"/>
          <w:sz w:val="28"/>
        </w:rPr>
        <w:t>
      UF</w:t>
      </w:r>
      <w:r>
        <w:rPr>
          <w:rFonts w:ascii="Times New Roman"/>
          <w:b w:val="false"/>
          <w:i w:val="false"/>
          <w:color w:val="000000"/>
          <w:vertAlign w:val="subscript"/>
        </w:rPr>
        <w:t xml:space="preserve">6 </w:t>
      </w:r>
      <w:r>
        <w:rPr>
          <w:rFonts w:ascii="Times New Roman"/>
          <w:b w:val="false"/>
          <w:i w:val="false"/>
          <w:color w:val="000000"/>
          <w:sz w:val="28"/>
        </w:rPr>
        <w:t>, UO</w:t>
      </w:r>
      <w:r>
        <w:rPr>
          <w:rFonts w:ascii="Times New Roman"/>
          <w:b w:val="false"/>
          <w:i w:val="false"/>
          <w:color w:val="000000"/>
          <w:vertAlign w:val="subscript"/>
        </w:rPr>
        <w:t xml:space="preserve">2 </w:t>
      </w:r>
      <w:r>
        <w:rPr>
          <w:rFonts w:ascii="Times New Roman"/>
          <w:b w:val="false"/>
          <w:i w:val="false"/>
          <w:color w:val="000000"/>
          <w:sz w:val="28"/>
        </w:rPr>
        <w:t>F</w:t>
      </w:r>
      <w:r>
        <w:rPr>
          <w:rFonts w:ascii="Times New Roman"/>
          <w:b w:val="false"/>
          <w:i w:val="false"/>
          <w:color w:val="000000"/>
          <w:vertAlign w:val="subscript"/>
        </w:rPr>
        <w:t xml:space="preserve">2 </w:t>
      </w:r>
      <w:r>
        <w:rPr>
          <w:rFonts w:ascii="Times New Roman"/>
          <w:b w:val="false"/>
          <w:i w:val="false"/>
          <w:color w:val="000000"/>
          <w:sz w:val="28"/>
        </w:rPr>
        <w:t>және UO</w:t>
      </w:r>
      <w:r>
        <w:rPr>
          <w:rFonts w:ascii="Times New Roman"/>
          <w:b w:val="false"/>
          <w:i w:val="false"/>
          <w:color w:val="000000"/>
          <w:vertAlign w:val="subscript"/>
        </w:rPr>
        <w:t xml:space="preserve">2 </w:t>
      </w:r>
      <w:r>
        <w:rPr>
          <w:rFonts w:ascii="Times New Roman"/>
          <w:b w:val="false"/>
          <w:i w:val="false"/>
          <w:color w:val="000000"/>
          <w:sz w:val="28"/>
        </w:rPr>
        <w:t>(NO</w:t>
      </w:r>
      <w:r>
        <w:rPr>
          <w:rFonts w:ascii="Times New Roman"/>
          <w:b w:val="false"/>
          <w:i w:val="false"/>
          <w:color w:val="000000"/>
          <w:vertAlign w:val="subscript"/>
        </w:rPr>
        <w:t xml:space="preserve">3 </w:t>
      </w:r>
      <w:r>
        <w:rPr>
          <w:rFonts w:ascii="Times New Roman"/>
          <w:b w:val="false"/>
          <w:i w:val="false"/>
          <w:color w:val="000000"/>
          <w:sz w:val="28"/>
        </w:rPr>
        <w:t>)</w:t>
      </w:r>
      <w:r>
        <w:rPr>
          <w:rFonts w:ascii="Times New Roman"/>
          <w:b w:val="false"/>
          <w:i w:val="false"/>
          <w:color w:val="000000"/>
          <w:vertAlign w:val="subscript"/>
        </w:rPr>
        <w:t xml:space="preserve">2 </w:t>
      </w:r>
      <w:r>
        <w:rPr>
          <w:rFonts w:ascii="Times New Roman"/>
          <w:b w:val="false"/>
          <w:i w:val="false"/>
          <w:color w:val="000000"/>
          <w:sz w:val="28"/>
        </w:rPr>
        <w:t xml:space="preserve">химиялық нысанын қабылдайтын уранның </w:t>
      </w:r>
    </w:p>
    <w:p>
      <w:pPr>
        <w:spacing w:after="0"/>
        <w:ind w:left="0"/>
        <w:jc w:val="both"/>
      </w:pPr>
      <w:r>
        <w:rPr>
          <w:rFonts w:ascii="Times New Roman"/>
          <w:b w:val="false"/>
          <w:i w:val="false"/>
          <w:color w:val="000000"/>
          <w:sz w:val="28"/>
        </w:rPr>
        <w:t>
      қосылыстарына ғана қолданылады.</w:t>
      </w:r>
    </w:p>
    <w:p>
      <w:pPr>
        <w:spacing w:after="0"/>
        <w:ind w:left="0"/>
        <w:jc w:val="both"/>
      </w:pPr>
      <w:r>
        <w:rPr>
          <w:rFonts w:ascii="Times New Roman"/>
          <w:b w:val="false"/>
          <w:i w:val="false"/>
          <w:color w:val="000000"/>
          <w:sz w:val="28"/>
        </w:rPr>
        <w:t>
      д) Бұл мәндер тек UO</w:t>
      </w:r>
      <w:r>
        <w:rPr>
          <w:rFonts w:ascii="Times New Roman"/>
          <w:b w:val="false"/>
          <w:i w:val="false"/>
          <w:color w:val="000000"/>
          <w:vertAlign w:val="subscript"/>
        </w:rPr>
        <w:t>3</w:t>
      </w:r>
      <w:r>
        <w:rPr>
          <w:rFonts w:ascii="Times New Roman"/>
          <w:b w:val="false"/>
          <w:i w:val="false"/>
          <w:color w:val="000000"/>
          <w:sz w:val="28"/>
        </w:rPr>
        <w:t>, UF</w:t>
      </w:r>
      <w:r>
        <w:rPr>
          <w:rFonts w:ascii="Times New Roman"/>
          <w:b w:val="false"/>
          <w:i w:val="false"/>
          <w:color w:val="000000"/>
          <w:vertAlign w:val="subscript"/>
        </w:rPr>
        <w:t>4</w:t>
      </w:r>
      <w:r>
        <w:rPr>
          <w:rFonts w:ascii="Times New Roman"/>
          <w:b w:val="false"/>
          <w:i w:val="false"/>
          <w:color w:val="000000"/>
          <w:sz w:val="28"/>
        </w:rPr>
        <w:t>, UC1</w:t>
      </w:r>
      <w:r>
        <w:rPr>
          <w:rFonts w:ascii="Times New Roman"/>
          <w:b w:val="false"/>
          <w:i w:val="false"/>
          <w:color w:val="000000"/>
          <w:vertAlign w:val="subscript"/>
        </w:rPr>
        <w:t>4</w:t>
      </w:r>
      <w:r>
        <w:rPr>
          <w:rFonts w:ascii="Times New Roman"/>
          <w:b w:val="false"/>
          <w:i w:val="false"/>
          <w:color w:val="000000"/>
          <w:sz w:val="28"/>
        </w:rPr>
        <w:t xml:space="preserve"> химиялық формасын қабылдайтын және алтывалентті қосындыларға әдеттегі немесе авариялық тасымалдау шарттарында қолданылатын уранның қосындыларына қолданылады</w:t>
      </w:r>
    </w:p>
    <w:p>
      <w:pPr>
        <w:spacing w:after="0"/>
        <w:ind w:left="0"/>
        <w:jc w:val="both"/>
      </w:pPr>
      <w:r>
        <w:rPr>
          <w:rFonts w:ascii="Times New Roman"/>
          <w:b w:val="false"/>
          <w:i w:val="false"/>
          <w:color w:val="000000"/>
          <w:sz w:val="28"/>
        </w:rPr>
        <w:t>
      е) Бұл мәндер жоғарыда, "г" және "д" тармақтарда, көрсетілгендерден басқа уранның барлық қосылыстарына қолданылады.</w:t>
      </w:r>
    </w:p>
    <w:p>
      <w:pPr>
        <w:spacing w:after="0"/>
        <w:ind w:left="0"/>
        <w:jc w:val="both"/>
      </w:pPr>
      <w:r>
        <w:rPr>
          <w:rFonts w:ascii="Times New Roman"/>
          <w:b w:val="false"/>
          <w:i w:val="false"/>
          <w:color w:val="000000"/>
          <w:sz w:val="28"/>
        </w:rPr>
        <w:t xml:space="preserve">
      ж) Бұл мәндер сәулелендірілмеген уранға ғана қолданылады. </w:t>
      </w:r>
    </w:p>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xml:space="preserve">
      Белгісіз радионуклидтер мен қоспалар үшін негізгі мәндер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2553"/>
        <w:gridCol w:w="2834"/>
        <w:gridCol w:w="2834"/>
        <w:gridCol w:w="2569"/>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ТБк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ТБк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 таралмайтын заттар үшін активтілік концентрациясы,</w:t>
            </w:r>
          </w:p>
          <w:p>
            <w:pPr>
              <w:spacing w:after="20"/>
              <w:ind w:left="20"/>
              <w:jc w:val="both"/>
            </w:pPr>
            <w:r>
              <w:rPr>
                <w:rFonts w:ascii="Times New Roman"/>
                <w:b w:val="false"/>
                <w:i w:val="false"/>
                <w:color w:val="000000"/>
                <w:sz w:val="20"/>
              </w:rPr>
              <w:t>
Бк/г</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 таралмайтын жүктер үшін активтілік шегі,</w:t>
            </w:r>
          </w:p>
          <w:p>
            <w:pPr>
              <w:spacing w:after="20"/>
              <w:ind w:left="20"/>
              <w:jc w:val="both"/>
            </w:pPr>
            <w:r>
              <w:rPr>
                <w:rFonts w:ascii="Times New Roman"/>
                <w:b w:val="false"/>
                <w:i w:val="false"/>
                <w:color w:val="000000"/>
                <w:sz w:val="20"/>
              </w:rPr>
              <w:t>
Бк/жүк</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бета-немесе гамма- </w:t>
            </w:r>
          </w:p>
          <w:p>
            <w:pPr>
              <w:spacing w:after="20"/>
              <w:ind w:left="20"/>
              <w:jc w:val="both"/>
            </w:pPr>
            <w:r>
              <w:rPr>
                <w:rFonts w:ascii="Times New Roman"/>
                <w:b w:val="false"/>
                <w:i w:val="false"/>
                <w:color w:val="000000"/>
                <w:sz w:val="20"/>
              </w:rPr>
              <w:t>
шығарғыштар</w:t>
            </w:r>
          </w:p>
          <w:p>
            <w:pPr>
              <w:spacing w:after="20"/>
              <w:ind w:left="20"/>
              <w:jc w:val="both"/>
            </w:pPr>
            <w:r>
              <w:rPr>
                <w:rFonts w:ascii="Times New Roman"/>
                <w:b w:val="false"/>
                <w:i w:val="false"/>
                <w:color w:val="000000"/>
                <w:sz w:val="20"/>
              </w:rPr>
              <w:t xml:space="preserve">
қатысатыны белгілі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альфа-шығарғыштар қатысатыны белгілі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келетін деректер жоқ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материалдар мен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Беттік радиоактивті ластану бар нысан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9"/>
        <w:gridCol w:w="6131"/>
      </w:tblGrid>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БРЛН-I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БРЛН-II</w:t>
            </w:r>
          </w:p>
        </w:tc>
      </w:tr>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см</w:t>
            </w:r>
            <w:r>
              <w:rPr>
                <w:rFonts w:ascii="Times New Roman"/>
                <w:b w:val="false"/>
                <w:i w:val="false"/>
                <w:color w:val="000000"/>
                <w:vertAlign w:val="superscript"/>
              </w:rPr>
              <w:t xml:space="preserve">2 </w:t>
            </w:r>
            <w:r>
              <w:rPr>
                <w:rFonts w:ascii="Times New Roman"/>
                <w:b w:val="false"/>
                <w:i w:val="false"/>
                <w:color w:val="000000"/>
                <w:sz w:val="20"/>
              </w:rPr>
              <w:t>аудан бойынша (немесе бүкіл бет бойынша, егер оның ауданы 300 см</w:t>
            </w:r>
            <w:r>
              <w:rPr>
                <w:rFonts w:ascii="Times New Roman"/>
                <w:b w:val="false"/>
                <w:i w:val="false"/>
                <w:color w:val="000000"/>
                <w:vertAlign w:val="superscript"/>
              </w:rPr>
              <w:t>2</w:t>
            </w:r>
            <w:r>
              <w:rPr>
                <w:rFonts w:ascii="Times New Roman"/>
                <w:b w:val="false"/>
                <w:i w:val="false"/>
                <w:color w:val="000000"/>
                <w:sz w:val="20"/>
              </w:rPr>
              <w:t>-ден кем болса) орташаланған, қолжететін беттегі тіркелмеген радиактивті ластану, бета - және гамма-шығарғыштар мен уыттылығы төмен альфа-шығарғыштар үшін 4 Бк/см</w:t>
            </w:r>
            <w:r>
              <w:rPr>
                <w:rFonts w:ascii="Times New Roman"/>
                <w:b w:val="false"/>
                <w:i w:val="false"/>
                <w:color w:val="000000"/>
                <w:vertAlign w:val="superscript"/>
              </w:rPr>
              <w:t>2</w:t>
            </w:r>
            <w:r>
              <w:rPr>
                <w:rFonts w:ascii="Times New Roman"/>
                <w:b w:val="false"/>
                <w:i w:val="false"/>
                <w:color w:val="000000"/>
                <w:sz w:val="20"/>
              </w:rPr>
              <w:t>-ден немесе барлық басқа альфа-шығарғыштар үшін 0,4 Бк/см</w:t>
            </w:r>
            <w:r>
              <w:rPr>
                <w:rFonts w:ascii="Times New Roman"/>
                <w:b w:val="false"/>
                <w:i w:val="false"/>
                <w:color w:val="000000"/>
                <w:vertAlign w:val="superscript"/>
              </w:rPr>
              <w:t>2</w:t>
            </w:r>
            <w:r>
              <w:rPr>
                <w:rFonts w:ascii="Times New Roman"/>
                <w:b w:val="false"/>
                <w:i w:val="false"/>
                <w:color w:val="000000"/>
                <w:sz w:val="20"/>
              </w:rPr>
              <w:t xml:space="preserve">-ден аспайды; </w:t>
            </w:r>
          </w:p>
          <w:p>
            <w:pPr>
              <w:spacing w:after="20"/>
              <w:ind w:left="20"/>
              <w:jc w:val="both"/>
            </w:pPr>
            <w:r>
              <w:rPr>
                <w:rFonts w:ascii="Times New Roman"/>
                <w:b w:val="false"/>
                <w:i w:val="false"/>
                <w:color w:val="000000"/>
                <w:sz w:val="20"/>
              </w:rPr>
              <w:t>
2) 300 см</w:t>
            </w:r>
            <w:r>
              <w:rPr>
                <w:rFonts w:ascii="Times New Roman"/>
                <w:b w:val="false"/>
                <w:i w:val="false"/>
                <w:color w:val="000000"/>
                <w:vertAlign w:val="superscript"/>
              </w:rPr>
              <w:t xml:space="preserve">2 </w:t>
            </w:r>
            <w:r>
              <w:rPr>
                <w:rFonts w:ascii="Times New Roman"/>
                <w:b w:val="false"/>
                <w:i w:val="false"/>
                <w:color w:val="000000"/>
                <w:sz w:val="20"/>
              </w:rPr>
              <w:t>аудан бойынша (не бүкіл бет бойынша, егер оның ауданы 300 см</w:t>
            </w:r>
            <w:r>
              <w:rPr>
                <w:rFonts w:ascii="Times New Roman"/>
                <w:b w:val="false"/>
                <w:i w:val="false"/>
                <w:color w:val="000000"/>
                <w:vertAlign w:val="superscript"/>
              </w:rPr>
              <w:t>2</w:t>
            </w:r>
            <w:r>
              <w:rPr>
                <w:rFonts w:ascii="Times New Roman"/>
                <w:b w:val="false"/>
                <w:i w:val="false"/>
                <w:color w:val="000000"/>
                <w:sz w:val="20"/>
              </w:rPr>
              <w:t>-ден кем болса) орташаланған, қолжететін беттегі тіркелген радиактивті ластану, бета - және гамма-шығарғыштар мен уыттылығы төмен альфа-шығарғыштар үшін      8*10</w:t>
            </w:r>
            <w:r>
              <w:rPr>
                <w:rFonts w:ascii="Times New Roman"/>
                <w:b w:val="false"/>
                <w:i w:val="false"/>
                <w:color w:val="000000"/>
                <w:vertAlign w:val="superscript"/>
              </w:rPr>
              <w:t xml:space="preserve">4 </w:t>
            </w:r>
            <w:r>
              <w:rPr>
                <w:rFonts w:ascii="Times New Roman"/>
                <w:b w:val="false"/>
                <w:i w:val="false"/>
                <w:color w:val="000000"/>
                <w:sz w:val="20"/>
              </w:rPr>
              <w:t>Бк/см</w:t>
            </w:r>
            <w:r>
              <w:rPr>
                <w:rFonts w:ascii="Times New Roman"/>
                <w:b w:val="false"/>
                <w:i w:val="false"/>
                <w:color w:val="000000"/>
                <w:vertAlign w:val="superscript"/>
              </w:rPr>
              <w:t>2</w:t>
            </w:r>
            <w:r>
              <w:rPr>
                <w:rFonts w:ascii="Times New Roman"/>
                <w:b w:val="false"/>
                <w:i w:val="false"/>
                <w:color w:val="000000"/>
                <w:sz w:val="20"/>
              </w:rPr>
              <w:t>-ден немесе барлық басқа альфа-шығарғыштар үшін 8*10</w:t>
            </w:r>
            <w:r>
              <w:rPr>
                <w:rFonts w:ascii="Times New Roman"/>
                <w:b w:val="false"/>
                <w:i w:val="false"/>
                <w:color w:val="000000"/>
                <w:vertAlign w:val="superscript"/>
              </w:rPr>
              <w:t xml:space="preserve">3 </w:t>
            </w:r>
            <w:r>
              <w:rPr>
                <w:rFonts w:ascii="Times New Roman"/>
                <w:b w:val="false"/>
                <w:i w:val="false"/>
                <w:color w:val="000000"/>
                <w:sz w:val="20"/>
              </w:rPr>
              <w:t>Бк/см</w:t>
            </w:r>
            <w:r>
              <w:rPr>
                <w:rFonts w:ascii="Times New Roman"/>
                <w:b w:val="false"/>
                <w:i w:val="false"/>
                <w:color w:val="000000"/>
                <w:vertAlign w:val="superscript"/>
              </w:rPr>
              <w:t>2</w:t>
            </w:r>
            <w:r>
              <w:rPr>
                <w:rFonts w:ascii="Times New Roman"/>
                <w:b w:val="false"/>
                <w:i w:val="false"/>
                <w:color w:val="000000"/>
                <w:sz w:val="20"/>
              </w:rPr>
              <w:t xml:space="preserve">-ден аспайды; және </w:t>
            </w:r>
          </w:p>
          <w:p>
            <w:pPr>
              <w:spacing w:after="20"/>
              <w:ind w:left="20"/>
              <w:jc w:val="both"/>
            </w:pPr>
            <w:r>
              <w:rPr>
                <w:rFonts w:ascii="Times New Roman"/>
                <w:b w:val="false"/>
                <w:i w:val="false"/>
                <w:color w:val="000000"/>
                <w:sz w:val="20"/>
              </w:rPr>
              <w:t>
3) 300 см</w:t>
            </w:r>
            <w:r>
              <w:rPr>
                <w:rFonts w:ascii="Times New Roman"/>
                <w:b w:val="false"/>
                <w:i w:val="false"/>
                <w:color w:val="000000"/>
                <w:vertAlign w:val="superscript"/>
              </w:rPr>
              <w:t xml:space="preserve">2 </w:t>
            </w:r>
            <w:r>
              <w:rPr>
                <w:rFonts w:ascii="Times New Roman"/>
                <w:b w:val="false"/>
                <w:i w:val="false"/>
                <w:color w:val="000000"/>
                <w:sz w:val="20"/>
              </w:rPr>
              <w:t xml:space="preserve">аудан бойынша (не бүкіл бет бойынша, егер оның ауданы 300 см </w:t>
            </w:r>
            <w:r>
              <w:rPr>
                <w:rFonts w:ascii="Times New Roman"/>
                <w:b w:val="false"/>
                <w:i w:val="false"/>
                <w:color w:val="000000"/>
                <w:vertAlign w:val="superscript"/>
              </w:rPr>
              <w:t xml:space="preserve">2 </w:t>
            </w:r>
            <w:r>
              <w:rPr>
                <w:rFonts w:ascii="Times New Roman"/>
                <w:b w:val="false"/>
                <w:i w:val="false"/>
                <w:color w:val="000000"/>
                <w:sz w:val="20"/>
              </w:rPr>
              <w:t>-ден кем болса) орташаланған, қолжетпейтін беттегі тіркелмеген радиактивті ластану плюс тіркелген радиактивті ластану, бета - және гамма- шығарғыштар мен уыттылығы төмен альфа- шығарғыштар үшін 4*10</w:t>
            </w:r>
            <w:r>
              <w:rPr>
                <w:rFonts w:ascii="Times New Roman"/>
                <w:b w:val="false"/>
                <w:i w:val="false"/>
                <w:color w:val="000000"/>
                <w:vertAlign w:val="superscript"/>
              </w:rPr>
              <w:t xml:space="preserve">4 </w:t>
            </w:r>
            <w:r>
              <w:rPr>
                <w:rFonts w:ascii="Times New Roman"/>
                <w:b w:val="false"/>
                <w:i w:val="false"/>
                <w:color w:val="000000"/>
                <w:sz w:val="20"/>
              </w:rPr>
              <w:t>Бк/см</w:t>
            </w:r>
            <w:r>
              <w:rPr>
                <w:rFonts w:ascii="Times New Roman"/>
                <w:b w:val="false"/>
                <w:i w:val="false"/>
                <w:color w:val="000000"/>
                <w:vertAlign w:val="superscript"/>
              </w:rPr>
              <w:t>2</w:t>
            </w:r>
            <w:r>
              <w:rPr>
                <w:rFonts w:ascii="Times New Roman"/>
                <w:b w:val="false"/>
                <w:i w:val="false"/>
                <w:color w:val="000000"/>
                <w:sz w:val="20"/>
              </w:rPr>
              <w:t>-ден немесе барлық басқа альфа-шығарғыштар үшін 4*10</w:t>
            </w:r>
            <w:r>
              <w:rPr>
                <w:rFonts w:ascii="Times New Roman"/>
                <w:b w:val="false"/>
                <w:i w:val="false"/>
                <w:color w:val="000000"/>
                <w:vertAlign w:val="superscript"/>
              </w:rPr>
              <w:t xml:space="preserve">3 </w:t>
            </w:r>
            <w:r>
              <w:rPr>
                <w:rFonts w:ascii="Times New Roman"/>
                <w:b w:val="false"/>
                <w:i w:val="false"/>
                <w:color w:val="000000"/>
                <w:sz w:val="20"/>
              </w:rPr>
              <w:t>Бк/см</w:t>
            </w:r>
            <w:r>
              <w:rPr>
                <w:rFonts w:ascii="Times New Roman"/>
                <w:b w:val="false"/>
                <w:i w:val="false"/>
                <w:color w:val="000000"/>
                <w:vertAlign w:val="superscript"/>
              </w:rPr>
              <w:t>2</w:t>
            </w:r>
            <w:r>
              <w:rPr>
                <w:rFonts w:ascii="Times New Roman"/>
                <w:b w:val="false"/>
                <w:i w:val="false"/>
                <w:color w:val="000000"/>
                <w:sz w:val="20"/>
              </w:rPr>
              <w:t xml:space="preserve">-ден аспайды.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см</w:t>
            </w:r>
            <w:r>
              <w:rPr>
                <w:rFonts w:ascii="Times New Roman"/>
                <w:b w:val="false"/>
                <w:i w:val="false"/>
                <w:color w:val="000000"/>
                <w:vertAlign w:val="superscript"/>
              </w:rPr>
              <w:t xml:space="preserve">2 </w:t>
            </w:r>
            <w:r>
              <w:rPr>
                <w:rFonts w:ascii="Times New Roman"/>
                <w:b w:val="false"/>
                <w:i w:val="false"/>
                <w:color w:val="000000"/>
                <w:sz w:val="20"/>
              </w:rPr>
              <w:t>аудан бойынша (немесе бүкіл бет бойынша, егер оның ауданы 300 см</w:t>
            </w:r>
            <w:r>
              <w:rPr>
                <w:rFonts w:ascii="Times New Roman"/>
                <w:b w:val="false"/>
                <w:i w:val="false"/>
                <w:color w:val="000000"/>
                <w:vertAlign w:val="superscript"/>
              </w:rPr>
              <w:t>2</w:t>
            </w:r>
            <w:r>
              <w:rPr>
                <w:rFonts w:ascii="Times New Roman"/>
                <w:b w:val="false"/>
                <w:i w:val="false"/>
                <w:color w:val="000000"/>
                <w:sz w:val="20"/>
              </w:rPr>
              <w:t>-ден кем болса) орташаланған, қолжететін беттегі тіркелмеген радиактивті ластану,  бета - және гамма-шығарғыштар мен уыттылығы төмен альфа-шығарғыштар үшін 400 Бк/см</w:t>
            </w:r>
            <w:r>
              <w:rPr>
                <w:rFonts w:ascii="Times New Roman"/>
                <w:b w:val="false"/>
                <w:i w:val="false"/>
                <w:color w:val="000000"/>
                <w:vertAlign w:val="superscript"/>
              </w:rPr>
              <w:t>2</w:t>
            </w:r>
            <w:r>
              <w:rPr>
                <w:rFonts w:ascii="Times New Roman"/>
                <w:b w:val="false"/>
                <w:i w:val="false"/>
                <w:color w:val="000000"/>
                <w:sz w:val="20"/>
              </w:rPr>
              <w:t>-ден және барлық басқа альфа-шығарғыштар үшін 40 Бк/см</w:t>
            </w:r>
            <w:r>
              <w:rPr>
                <w:rFonts w:ascii="Times New Roman"/>
                <w:b w:val="false"/>
                <w:i w:val="false"/>
                <w:color w:val="000000"/>
                <w:vertAlign w:val="superscript"/>
              </w:rPr>
              <w:t>2</w:t>
            </w:r>
            <w:r>
              <w:rPr>
                <w:rFonts w:ascii="Times New Roman"/>
                <w:b w:val="false"/>
                <w:i w:val="false"/>
                <w:color w:val="000000"/>
                <w:sz w:val="20"/>
              </w:rPr>
              <w:t xml:space="preserve"> -ден аспайды; </w:t>
            </w:r>
          </w:p>
          <w:p>
            <w:pPr>
              <w:spacing w:after="20"/>
              <w:ind w:left="20"/>
              <w:jc w:val="both"/>
            </w:pPr>
            <w:r>
              <w:rPr>
                <w:rFonts w:ascii="Times New Roman"/>
                <w:b w:val="false"/>
                <w:i w:val="false"/>
                <w:color w:val="000000"/>
                <w:sz w:val="20"/>
              </w:rPr>
              <w:t>
2) 300 см</w:t>
            </w:r>
            <w:r>
              <w:rPr>
                <w:rFonts w:ascii="Times New Roman"/>
                <w:b w:val="false"/>
                <w:i w:val="false"/>
                <w:color w:val="000000"/>
                <w:vertAlign w:val="superscript"/>
              </w:rPr>
              <w:t xml:space="preserve">2 </w:t>
            </w:r>
            <w:r>
              <w:rPr>
                <w:rFonts w:ascii="Times New Roman"/>
                <w:b w:val="false"/>
                <w:i w:val="false"/>
                <w:color w:val="000000"/>
                <w:sz w:val="20"/>
              </w:rPr>
              <w:t>аудан бойынша (не бүкіл бет бойынша, егер оның ауданы 300 см</w:t>
            </w:r>
            <w:r>
              <w:rPr>
                <w:rFonts w:ascii="Times New Roman"/>
                <w:b w:val="false"/>
                <w:i w:val="false"/>
                <w:color w:val="000000"/>
                <w:vertAlign w:val="superscript"/>
              </w:rPr>
              <w:t>2</w:t>
            </w:r>
            <w:r>
              <w:rPr>
                <w:rFonts w:ascii="Times New Roman"/>
                <w:b w:val="false"/>
                <w:i w:val="false"/>
                <w:color w:val="000000"/>
                <w:sz w:val="20"/>
              </w:rPr>
              <w:t>-ден кем болса) орташаланған, қолжететін беттегі тіркелген радиактивті ластану, бета - және гамма-шығарғыштар мен уыттылығы төмен альфа-шығарғыштар үшін      8*10</w:t>
            </w:r>
            <w:r>
              <w:rPr>
                <w:rFonts w:ascii="Times New Roman"/>
                <w:b w:val="false"/>
                <w:i w:val="false"/>
                <w:color w:val="000000"/>
                <w:vertAlign w:val="superscript"/>
              </w:rPr>
              <w:t>5</w:t>
            </w:r>
            <w:r>
              <w:rPr>
                <w:rFonts w:ascii="Times New Roman"/>
                <w:b w:val="false"/>
                <w:i w:val="false"/>
                <w:color w:val="000000"/>
                <w:sz w:val="20"/>
              </w:rPr>
              <w:t> Бк/см</w:t>
            </w:r>
            <w:r>
              <w:rPr>
                <w:rFonts w:ascii="Times New Roman"/>
                <w:b w:val="false"/>
                <w:i w:val="false"/>
                <w:color w:val="000000"/>
                <w:vertAlign w:val="superscript"/>
              </w:rPr>
              <w:t>2</w:t>
            </w:r>
            <w:r>
              <w:rPr>
                <w:rFonts w:ascii="Times New Roman"/>
                <w:b w:val="false"/>
                <w:i w:val="false"/>
                <w:color w:val="000000"/>
                <w:sz w:val="20"/>
              </w:rPr>
              <w:t>-ден және барлық басқа альфа-шығарғыштар үшін 8*10</w:t>
            </w:r>
            <w:r>
              <w:rPr>
                <w:rFonts w:ascii="Times New Roman"/>
                <w:b w:val="false"/>
                <w:i w:val="false"/>
                <w:color w:val="000000"/>
                <w:vertAlign w:val="superscript"/>
              </w:rPr>
              <w:t>4</w:t>
            </w:r>
            <w:r>
              <w:rPr>
                <w:rFonts w:ascii="Times New Roman"/>
                <w:b w:val="false"/>
                <w:i w:val="false"/>
                <w:color w:val="000000"/>
                <w:sz w:val="20"/>
              </w:rPr>
              <w:t> Бк/см</w:t>
            </w:r>
            <w:r>
              <w:rPr>
                <w:rFonts w:ascii="Times New Roman"/>
                <w:b w:val="false"/>
                <w:i w:val="false"/>
                <w:color w:val="000000"/>
                <w:vertAlign w:val="superscript"/>
              </w:rPr>
              <w:t>2</w:t>
            </w:r>
            <w:r>
              <w:rPr>
                <w:rFonts w:ascii="Times New Roman"/>
                <w:b w:val="false"/>
                <w:i w:val="false"/>
                <w:color w:val="000000"/>
                <w:sz w:val="20"/>
              </w:rPr>
              <w:t>-ден аспайды;</w:t>
            </w:r>
          </w:p>
          <w:p>
            <w:pPr>
              <w:spacing w:after="20"/>
              <w:ind w:left="20"/>
              <w:jc w:val="both"/>
            </w:pPr>
            <w:r>
              <w:rPr>
                <w:rFonts w:ascii="Times New Roman"/>
                <w:b w:val="false"/>
                <w:i w:val="false"/>
                <w:color w:val="000000"/>
                <w:sz w:val="20"/>
              </w:rPr>
              <w:t>
3) 300 см</w:t>
            </w:r>
            <w:r>
              <w:rPr>
                <w:rFonts w:ascii="Times New Roman"/>
                <w:b w:val="false"/>
                <w:i w:val="false"/>
                <w:color w:val="000000"/>
                <w:vertAlign w:val="superscript"/>
              </w:rPr>
              <w:t xml:space="preserve">2 </w:t>
            </w:r>
            <w:r>
              <w:rPr>
                <w:rFonts w:ascii="Times New Roman"/>
                <w:b w:val="false"/>
                <w:i w:val="false"/>
                <w:color w:val="000000"/>
                <w:sz w:val="20"/>
              </w:rPr>
              <w:t xml:space="preserve">аудан бойынша (не бүкіл бет бойынша, егер оның ауданы 300 см </w:t>
            </w:r>
            <w:r>
              <w:rPr>
                <w:rFonts w:ascii="Times New Roman"/>
                <w:b w:val="false"/>
                <w:i w:val="false"/>
                <w:color w:val="000000"/>
                <w:vertAlign w:val="superscript"/>
              </w:rPr>
              <w:t xml:space="preserve">2 </w:t>
            </w:r>
            <w:r>
              <w:rPr>
                <w:rFonts w:ascii="Times New Roman"/>
                <w:b w:val="false"/>
                <w:i w:val="false"/>
                <w:color w:val="000000"/>
                <w:sz w:val="20"/>
              </w:rPr>
              <w:t>-ден кем болса) орташаланған, қолжетпейтін беттегі тіркелмеген радиактивті ластану плюс тіркелген радиактивті ластану, бета - және гамма- шығарғыштар мен уыттылығы төмен альфа-шығарғыштар үшін 8*10</w:t>
            </w:r>
            <w:r>
              <w:rPr>
                <w:rFonts w:ascii="Times New Roman"/>
                <w:b w:val="false"/>
                <w:i w:val="false"/>
                <w:color w:val="000000"/>
                <w:vertAlign w:val="superscript"/>
              </w:rPr>
              <w:t>5</w:t>
            </w:r>
            <w:r>
              <w:rPr>
                <w:rFonts w:ascii="Times New Roman"/>
                <w:b w:val="false"/>
                <w:i w:val="false"/>
                <w:color w:val="000000"/>
                <w:sz w:val="20"/>
              </w:rPr>
              <w:t> Бк/см</w:t>
            </w:r>
            <w:r>
              <w:rPr>
                <w:rFonts w:ascii="Times New Roman"/>
                <w:b w:val="false"/>
                <w:i w:val="false"/>
                <w:color w:val="000000"/>
                <w:vertAlign w:val="superscript"/>
              </w:rPr>
              <w:t>2</w:t>
            </w:r>
            <w:r>
              <w:rPr>
                <w:rFonts w:ascii="Times New Roman"/>
                <w:b w:val="false"/>
                <w:i w:val="false"/>
                <w:color w:val="000000"/>
                <w:sz w:val="20"/>
              </w:rPr>
              <w:t>-ден және барлық басқа альфа-шығарғыштар үшін 8*10</w:t>
            </w:r>
            <w:r>
              <w:rPr>
                <w:rFonts w:ascii="Times New Roman"/>
                <w:b w:val="false"/>
                <w:i w:val="false"/>
                <w:color w:val="000000"/>
                <w:vertAlign w:val="superscript"/>
              </w:rPr>
              <w:t>4</w:t>
            </w:r>
            <w:r>
              <w:rPr>
                <w:rFonts w:ascii="Times New Roman"/>
                <w:b w:val="false"/>
                <w:i w:val="false"/>
                <w:color w:val="000000"/>
                <w:sz w:val="20"/>
              </w:rPr>
              <w:t> Бк/см</w:t>
            </w:r>
            <w:r>
              <w:rPr>
                <w:rFonts w:ascii="Times New Roman"/>
                <w:b w:val="false"/>
                <w:i w:val="false"/>
                <w:color w:val="000000"/>
                <w:vertAlign w:val="superscript"/>
              </w:rPr>
              <w:t>2</w:t>
            </w:r>
            <w:r>
              <w:rPr>
                <w:rFonts w:ascii="Times New Roman"/>
                <w:b w:val="false"/>
                <w:i w:val="false"/>
                <w:color w:val="000000"/>
                <w:sz w:val="20"/>
              </w:rPr>
              <w:t>-ден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материалдар мен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Төмен меншікті активтігі бар материалдарының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5011"/>
        <w:gridCol w:w="3976"/>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ТМА-I</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ТМА-II</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ТМА-III</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уран мен торий кені және осындай кендердің концентраттары, табиғи текті радинуклидтерден тұрады (мысалы, уран, торий) және осы радинуклидтерді пайдалану мақсатында қайта өңдеуге арналған басқа кендер </w:t>
            </w:r>
          </w:p>
          <w:p>
            <w:pPr>
              <w:spacing w:after="20"/>
              <w:ind w:left="20"/>
              <w:jc w:val="both"/>
            </w:pPr>
            <w:r>
              <w:rPr>
                <w:rFonts w:ascii="Times New Roman"/>
                <w:b w:val="false"/>
                <w:i w:val="false"/>
                <w:color w:val="000000"/>
                <w:sz w:val="20"/>
              </w:rPr>
              <w:t xml:space="preserve">
2) сәулеленбеген қатты табиғи уран немесе жұтаңданған уран немесе табиғи торий немесе олардың қатты не сұйық құрамдары немесе қоспалары; </w:t>
            </w:r>
          </w:p>
          <w:p>
            <w:pPr>
              <w:spacing w:after="20"/>
              <w:ind w:left="20"/>
              <w:jc w:val="both"/>
            </w:pPr>
            <w:r>
              <w:rPr>
                <w:rFonts w:ascii="Times New Roman"/>
                <w:b w:val="false"/>
                <w:i w:val="false"/>
                <w:color w:val="000000"/>
                <w:sz w:val="20"/>
              </w:rPr>
              <w:t>
3) РАЗ, олар үшін А</w:t>
            </w:r>
            <w:r>
              <w:rPr>
                <w:rFonts w:ascii="Times New Roman"/>
                <w:b w:val="false"/>
                <w:i w:val="false"/>
                <w:color w:val="000000"/>
                <w:vertAlign w:val="subscript"/>
              </w:rPr>
              <w:t xml:space="preserve">2 </w:t>
            </w:r>
            <w:r>
              <w:rPr>
                <w:rFonts w:ascii="Times New Roman"/>
                <w:b w:val="false"/>
                <w:i w:val="false"/>
                <w:color w:val="000000"/>
                <w:sz w:val="20"/>
              </w:rPr>
              <w:t>шамасына шек қойылмайды;</w:t>
            </w:r>
          </w:p>
          <w:p>
            <w:pPr>
              <w:spacing w:after="20"/>
              <w:ind w:left="20"/>
              <w:jc w:val="both"/>
            </w:pPr>
            <w:r>
              <w:rPr>
                <w:rFonts w:ascii="Times New Roman"/>
                <w:b w:val="false"/>
                <w:i w:val="false"/>
                <w:color w:val="000000"/>
                <w:sz w:val="20"/>
              </w:rPr>
              <w:t>
4) басқа РАЗ, оларда активтік бүкіл көлемі бойынша бөлінген және белгіленген орташа салыстырмалы активтілігі осы Қағидаларға </w:t>
            </w:r>
            <w:r>
              <w:rPr>
                <w:rFonts w:ascii="Times New Roman"/>
                <w:b w:val="false"/>
                <w:i w:val="false"/>
                <w:color w:val="000000"/>
                <w:sz w:val="20"/>
              </w:rPr>
              <w:t>1-қосымшада</w:t>
            </w:r>
            <w:r>
              <w:rPr>
                <w:rFonts w:ascii="Times New Roman"/>
                <w:b w:val="false"/>
                <w:i w:val="false"/>
                <w:color w:val="000000"/>
                <w:sz w:val="20"/>
              </w:rPr>
              <w:t xml:space="preserve"> көрсетілген белсенділік концентрациясынан 30 еседен артық аспайды.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тритийдің салыстырмалы активтілігі 0,8 ТБк/л дейінгі су;</w:t>
            </w:r>
          </w:p>
          <w:p>
            <w:pPr>
              <w:spacing w:after="20"/>
              <w:ind w:left="20"/>
              <w:jc w:val="both"/>
            </w:pPr>
            <w:r>
              <w:rPr>
                <w:rFonts w:ascii="Times New Roman"/>
                <w:b w:val="false"/>
                <w:i w:val="false"/>
                <w:color w:val="000000"/>
                <w:sz w:val="20"/>
              </w:rPr>
              <w:t>
2) РАЗ мен РАҚ, оларда активтілік бүкіл көлемі бойынша бөлінген, ал белгіленген орташа салыстырмалы активтілік қатты және газтәріздес заттар үшін 10</w:t>
            </w:r>
            <w:r>
              <w:rPr>
                <w:rFonts w:ascii="Times New Roman"/>
                <w:b w:val="false"/>
                <w:i w:val="false"/>
                <w:color w:val="000000"/>
                <w:vertAlign w:val="superscript"/>
              </w:rPr>
              <w:t xml:space="preserve">-4 </w:t>
            </w:r>
            <w:r>
              <w:rPr>
                <w:rFonts w:ascii="Times New Roman"/>
                <w:b w:val="false"/>
                <w:i w:val="false"/>
                <w:color w:val="000000"/>
                <w:sz w:val="20"/>
              </w:rPr>
              <w:t xml:space="preserve">А </w:t>
            </w:r>
            <w:r>
              <w:rPr>
                <w:rFonts w:ascii="Times New Roman"/>
                <w:b w:val="false"/>
                <w:i w:val="false"/>
                <w:color w:val="000000"/>
                <w:vertAlign w:val="subscript"/>
              </w:rPr>
              <w:t xml:space="preserve">2 </w:t>
            </w:r>
            <w:r>
              <w:rPr>
                <w:rFonts w:ascii="Times New Roman"/>
                <w:b w:val="false"/>
                <w:i w:val="false"/>
                <w:color w:val="000000"/>
                <w:sz w:val="20"/>
              </w:rPr>
              <w:t xml:space="preserve">/г және сұйықтықтар үшін 10 </w:t>
            </w:r>
            <w:r>
              <w:rPr>
                <w:rFonts w:ascii="Times New Roman"/>
                <w:b w:val="false"/>
                <w:i w:val="false"/>
                <w:color w:val="000000"/>
                <w:vertAlign w:val="superscript"/>
              </w:rPr>
              <w:t xml:space="preserve">-5 </w:t>
            </w:r>
            <w:r>
              <w:rPr>
                <w:rFonts w:ascii="Times New Roman"/>
                <w:b w:val="false"/>
                <w:i w:val="false"/>
                <w:color w:val="000000"/>
                <w:sz w:val="20"/>
              </w:rPr>
              <w:t>А</w:t>
            </w:r>
            <w:r>
              <w:rPr>
                <w:rFonts w:ascii="Times New Roman"/>
                <w:b w:val="false"/>
                <w:i w:val="false"/>
                <w:color w:val="000000"/>
                <w:vertAlign w:val="subscript"/>
              </w:rPr>
              <w:t xml:space="preserve">2 </w:t>
            </w:r>
            <w:r>
              <w:rPr>
                <w:rFonts w:ascii="Times New Roman"/>
                <w:b w:val="false"/>
                <w:i w:val="false"/>
                <w:color w:val="000000"/>
                <w:sz w:val="20"/>
              </w:rPr>
              <w:t xml:space="preserve">/г аспайды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бүкіл қатты материал немесе қатты объектілер жиынтығы бойынша бөлінген немесе едәуір дәрежеде қатты тұтас байланыстырушы материалда (бетон, битум, қыш және басқалар сияқты) біркелкі бөлінген; </w:t>
            </w:r>
          </w:p>
          <w:p>
            <w:pPr>
              <w:spacing w:after="20"/>
              <w:ind w:left="20"/>
              <w:jc w:val="both"/>
            </w:pPr>
            <w:r>
              <w:rPr>
                <w:rFonts w:ascii="Times New Roman"/>
                <w:b w:val="false"/>
                <w:i w:val="false"/>
                <w:color w:val="000000"/>
                <w:sz w:val="20"/>
              </w:rPr>
              <w:t>
2) РАЗ суда аз ериді немесе өзінің табиғаты бойынша аз еритін негізгі массада болады (РАЗ қаптамадан ағып кетуі оны 7 тәулік суға батырған кезде 0,1 А</w:t>
            </w:r>
            <w:r>
              <w:rPr>
                <w:rFonts w:ascii="Times New Roman"/>
                <w:b w:val="false"/>
                <w:i w:val="false"/>
                <w:color w:val="000000"/>
                <w:vertAlign w:val="subscript"/>
              </w:rPr>
              <w:t>2</w:t>
            </w:r>
            <w:r>
              <w:rPr>
                <w:rFonts w:ascii="Times New Roman"/>
                <w:b w:val="false"/>
                <w:i w:val="false"/>
                <w:color w:val="000000"/>
                <w:sz w:val="20"/>
              </w:rPr>
              <w:t>-ден аспайды);</w:t>
            </w:r>
          </w:p>
          <w:p>
            <w:pPr>
              <w:spacing w:after="20"/>
              <w:ind w:left="20"/>
              <w:jc w:val="both"/>
            </w:pPr>
            <w:r>
              <w:rPr>
                <w:rFonts w:ascii="Times New Roman"/>
                <w:b w:val="false"/>
                <w:i w:val="false"/>
                <w:color w:val="000000"/>
                <w:sz w:val="20"/>
              </w:rPr>
              <w:t xml:space="preserve">
3) қатты материалдың белгіленген орташа салыстырмалы активтілігі </w:t>
            </w:r>
          </w:p>
          <w:p>
            <w:pPr>
              <w:spacing w:after="20"/>
              <w:ind w:left="20"/>
              <w:jc w:val="both"/>
            </w:pPr>
            <w:r>
              <w:rPr>
                <w:rFonts w:ascii="Times New Roman"/>
                <w:b w:val="false"/>
                <w:i w:val="false"/>
                <w:color w:val="000000"/>
                <w:sz w:val="20"/>
              </w:rPr>
              <w:t xml:space="preserve">
кез келген қорғаныш материалын есепке алусыз 2*10 </w:t>
            </w:r>
            <w:r>
              <w:rPr>
                <w:rFonts w:ascii="Times New Roman"/>
                <w:b w:val="false"/>
                <w:i w:val="false"/>
                <w:color w:val="000000"/>
                <w:vertAlign w:val="superscript"/>
              </w:rPr>
              <w:t xml:space="preserve">-3 </w:t>
            </w:r>
            <w:r>
              <w:rPr>
                <w:rFonts w:ascii="Times New Roman"/>
                <w:b w:val="false"/>
                <w:i w:val="false"/>
                <w:color w:val="000000"/>
                <w:sz w:val="20"/>
              </w:rPr>
              <w:t xml:space="preserve">А </w:t>
            </w:r>
            <w:r>
              <w:rPr>
                <w:rFonts w:ascii="Times New Roman"/>
                <w:b w:val="false"/>
                <w:i w:val="false"/>
                <w:color w:val="000000"/>
                <w:vertAlign w:val="subscript"/>
              </w:rPr>
              <w:t xml:space="preserve">2 </w:t>
            </w:r>
            <w:r>
              <w:rPr>
                <w:rFonts w:ascii="Times New Roman"/>
                <w:b w:val="false"/>
                <w:i w:val="false"/>
                <w:color w:val="000000"/>
                <w:sz w:val="20"/>
              </w:rPr>
              <w:t xml:space="preserve">/г-ден аспайды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материалдар мен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Босатылған қаптамалар үшін активтілік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3668"/>
        <w:gridCol w:w="3668"/>
        <w:gridCol w:w="3668"/>
      </w:tblGrid>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Ішіндегі нәрсенің физикалық күйі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Активтілік шектері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немесе бұйымдар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үшін</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үшін</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үшін</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заттар:</w:t>
            </w:r>
          </w:p>
          <w:p>
            <w:pPr>
              <w:spacing w:after="20"/>
              <w:ind w:left="20"/>
              <w:jc w:val="both"/>
            </w:pPr>
            <w:r>
              <w:rPr>
                <w:rFonts w:ascii="Times New Roman"/>
                <w:b w:val="false"/>
                <w:i w:val="false"/>
                <w:color w:val="000000"/>
                <w:sz w:val="20"/>
              </w:rPr>
              <w:t>
     ерекше түрдегі</w:t>
            </w:r>
          </w:p>
          <w:p>
            <w:pPr>
              <w:spacing w:after="20"/>
              <w:ind w:left="20"/>
              <w:jc w:val="both"/>
            </w:pPr>
            <w:r>
              <w:rPr>
                <w:rFonts w:ascii="Times New Roman"/>
                <w:b w:val="false"/>
                <w:i w:val="false"/>
                <w:color w:val="000000"/>
                <w:sz w:val="20"/>
              </w:rPr>
              <w:t>
     басқа түрдегі</w:t>
            </w:r>
          </w:p>
          <w:p>
            <w:pPr>
              <w:spacing w:after="20"/>
              <w:ind w:left="20"/>
              <w:jc w:val="both"/>
            </w:pPr>
            <w:r>
              <w:rPr>
                <w:rFonts w:ascii="Times New Roman"/>
                <w:b w:val="false"/>
                <w:i w:val="false"/>
                <w:color w:val="000000"/>
                <w:sz w:val="20"/>
              </w:rPr>
              <w:t>
Сұйықтықтар</w:t>
            </w:r>
          </w:p>
          <w:p>
            <w:pPr>
              <w:spacing w:after="20"/>
              <w:ind w:left="20"/>
              <w:jc w:val="both"/>
            </w:pPr>
            <w:r>
              <w:rPr>
                <w:rFonts w:ascii="Times New Roman"/>
                <w:b w:val="false"/>
                <w:i w:val="false"/>
                <w:color w:val="000000"/>
                <w:sz w:val="20"/>
              </w:rPr>
              <w:t>
Газдар:</w:t>
            </w:r>
          </w:p>
          <w:p>
            <w:pPr>
              <w:spacing w:after="20"/>
              <w:ind w:left="20"/>
              <w:jc w:val="both"/>
            </w:pPr>
            <w:r>
              <w:rPr>
                <w:rFonts w:ascii="Times New Roman"/>
                <w:b w:val="false"/>
                <w:i w:val="false"/>
                <w:color w:val="000000"/>
                <w:sz w:val="20"/>
              </w:rPr>
              <w:t>
     тритий</w:t>
            </w:r>
          </w:p>
          <w:p>
            <w:pPr>
              <w:spacing w:after="20"/>
              <w:ind w:left="20"/>
              <w:jc w:val="both"/>
            </w:pPr>
            <w:r>
              <w:rPr>
                <w:rFonts w:ascii="Times New Roman"/>
                <w:b w:val="false"/>
                <w:i w:val="false"/>
                <w:color w:val="000000"/>
                <w:sz w:val="20"/>
              </w:rPr>
              <w:t>
     ерекше түрдегі</w:t>
            </w:r>
          </w:p>
          <w:p>
            <w:pPr>
              <w:spacing w:after="20"/>
              <w:ind w:left="20"/>
              <w:jc w:val="both"/>
            </w:pPr>
            <w:r>
              <w:rPr>
                <w:rFonts w:ascii="Times New Roman"/>
                <w:b w:val="false"/>
                <w:i w:val="false"/>
                <w:color w:val="000000"/>
                <w:sz w:val="20"/>
              </w:rPr>
              <w:t>
     басқа түрдегі</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-4</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материалдар мен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ТМА және БРЛН материалдары үшін өнеркәсіптік қаптамалардың типтері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0"/>
        <w:gridCol w:w="3885"/>
        <w:gridCol w:w="3885"/>
      </w:tblGrid>
      <w:tr>
        <w:trPr>
          <w:trHeight w:val="30" w:hRule="atLeast"/>
        </w:trPr>
        <w:tc>
          <w:tcPr>
            <w:tcW w:w="4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қаптаманың радиоактивті ішіндегісі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қаптаманың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пайдалану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емес пайдалану</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ТМА-I:</w:t>
            </w:r>
          </w:p>
          <w:p>
            <w:pPr>
              <w:spacing w:after="20"/>
              <w:ind w:left="20"/>
              <w:jc w:val="both"/>
            </w:pPr>
            <w:r>
              <w:rPr>
                <w:rFonts w:ascii="Times New Roman"/>
                <w:b w:val="false"/>
                <w:i w:val="false"/>
                <w:color w:val="000000"/>
                <w:sz w:val="20"/>
              </w:rPr>
              <w:t>
   қатты зат</w:t>
            </w:r>
          </w:p>
          <w:p>
            <w:pPr>
              <w:spacing w:after="20"/>
              <w:ind w:left="20"/>
              <w:jc w:val="both"/>
            </w:pPr>
            <w:r>
              <w:rPr>
                <w:rFonts w:ascii="Times New Roman"/>
                <w:b w:val="false"/>
                <w:i w:val="false"/>
                <w:color w:val="000000"/>
                <w:sz w:val="20"/>
              </w:rPr>
              <w:t>
   сұйықтық</w:t>
            </w:r>
          </w:p>
          <w:p>
            <w:pPr>
              <w:spacing w:after="20"/>
              <w:ind w:left="20"/>
              <w:jc w:val="both"/>
            </w:pPr>
            <w:r>
              <w:rPr>
                <w:rFonts w:ascii="Times New Roman"/>
                <w:b w:val="false"/>
                <w:i w:val="false"/>
                <w:color w:val="000000"/>
                <w:sz w:val="20"/>
              </w:rPr>
              <w:t>
ТМА-II:</w:t>
            </w:r>
          </w:p>
          <w:p>
            <w:pPr>
              <w:spacing w:after="20"/>
              <w:ind w:left="20"/>
              <w:jc w:val="both"/>
            </w:pPr>
            <w:r>
              <w:rPr>
                <w:rFonts w:ascii="Times New Roman"/>
                <w:b w:val="false"/>
                <w:i w:val="false"/>
                <w:color w:val="000000"/>
                <w:sz w:val="20"/>
              </w:rPr>
              <w:t>
  қатты зат</w:t>
            </w:r>
          </w:p>
          <w:p>
            <w:pPr>
              <w:spacing w:after="20"/>
              <w:ind w:left="20"/>
              <w:jc w:val="both"/>
            </w:pPr>
            <w:r>
              <w:rPr>
                <w:rFonts w:ascii="Times New Roman"/>
                <w:b w:val="false"/>
                <w:i w:val="false"/>
                <w:color w:val="000000"/>
                <w:sz w:val="20"/>
              </w:rPr>
              <w:t>
   сұйықтық және газ</w:t>
            </w:r>
          </w:p>
          <w:p>
            <w:pPr>
              <w:spacing w:after="20"/>
              <w:ind w:left="20"/>
              <w:jc w:val="both"/>
            </w:pPr>
            <w:r>
              <w:rPr>
                <w:rFonts w:ascii="Times New Roman"/>
                <w:b w:val="false"/>
                <w:i w:val="false"/>
                <w:color w:val="000000"/>
                <w:sz w:val="20"/>
              </w:rPr>
              <w:t>
ТМА-III</w:t>
            </w:r>
          </w:p>
          <w:p>
            <w:pPr>
              <w:spacing w:after="20"/>
              <w:ind w:left="20"/>
              <w:jc w:val="both"/>
            </w:pPr>
            <w:r>
              <w:rPr>
                <w:rFonts w:ascii="Times New Roman"/>
                <w:b w:val="false"/>
                <w:i w:val="false"/>
                <w:color w:val="000000"/>
                <w:sz w:val="20"/>
              </w:rPr>
              <w:t>
БРЛН-I</w:t>
            </w:r>
          </w:p>
          <w:p>
            <w:pPr>
              <w:spacing w:after="20"/>
              <w:ind w:left="20"/>
              <w:jc w:val="both"/>
            </w:pPr>
            <w:r>
              <w:rPr>
                <w:rFonts w:ascii="Times New Roman"/>
                <w:b w:val="false"/>
                <w:i w:val="false"/>
                <w:color w:val="000000"/>
                <w:sz w:val="20"/>
              </w:rPr>
              <w:t>
БРЛН-II</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ӨҚ</w:t>
            </w:r>
          </w:p>
          <w:p>
            <w:pPr>
              <w:spacing w:after="20"/>
              <w:ind w:left="20"/>
              <w:jc w:val="both"/>
            </w:pPr>
            <w:r>
              <w:rPr>
                <w:rFonts w:ascii="Times New Roman"/>
                <w:b w:val="false"/>
                <w:i w:val="false"/>
                <w:color w:val="000000"/>
                <w:sz w:val="20"/>
              </w:rPr>
              <w:t>
1- ӨҚ</w:t>
            </w:r>
          </w:p>
          <w:p>
            <w:pPr>
              <w:spacing w:after="20"/>
              <w:ind w:left="20"/>
              <w:jc w:val="both"/>
            </w:pPr>
            <w:r>
              <w:rPr>
                <w:rFonts w:ascii="Times New Roman"/>
                <w:b w:val="false"/>
                <w:i w:val="false"/>
                <w:color w:val="000000"/>
                <w:sz w:val="20"/>
              </w:rPr>
              <w:t>
2- ӨҚ</w:t>
            </w:r>
          </w:p>
          <w:p>
            <w:pPr>
              <w:spacing w:after="20"/>
              <w:ind w:left="20"/>
              <w:jc w:val="both"/>
            </w:pPr>
            <w:r>
              <w:rPr>
                <w:rFonts w:ascii="Times New Roman"/>
                <w:b w:val="false"/>
                <w:i w:val="false"/>
                <w:color w:val="000000"/>
                <w:sz w:val="20"/>
              </w:rPr>
              <w:t>
2- ӨҚ</w:t>
            </w:r>
          </w:p>
          <w:p>
            <w:pPr>
              <w:spacing w:after="20"/>
              <w:ind w:left="20"/>
              <w:jc w:val="both"/>
            </w:pPr>
            <w:r>
              <w:rPr>
                <w:rFonts w:ascii="Times New Roman"/>
                <w:b w:val="false"/>
                <w:i w:val="false"/>
                <w:color w:val="000000"/>
                <w:sz w:val="20"/>
              </w:rPr>
              <w:t>
2-ӨҚ</w:t>
            </w:r>
          </w:p>
          <w:p>
            <w:pPr>
              <w:spacing w:after="20"/>
              <w:ind w:left="20"/>
              <w:jc w:val="both"/>
            </w:pPr>
            <w:r>
              <w:rPr>
                <w:rFonts w:ascii="Times New Roman"/>
                <w:b w:val="false"/>
                <w:i w:val="false"/>
                <w:color w:val="000000"/>
                <w:sz w:val="20"/>
              </w:rPr>
              <w:t>
1-ӨҚ</w:t>
            </w:r>
          </w:p>
          <w:p>
            <w:pPr>
              <w:spacing w:after="20"/>
              <w:ind w:left="20"/>
              <w:jc w:val="both"/>
            </w:pPr>
            <w:r>
              <w:rPr>
                <w:rFonts w:ascii="Times New Roman"/>
                <w:b w:val="false"/>
                <w:i w:val="false"/>
                <w:color w:val="000000"/>
                <w:sz w:val="20"/>
              </w:rPr>
              <w:t>
2-ӨҚ</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ӨҚ</w:t>
            </w:r>
          </w:p>
          <w:p>
            <w:pPr>
              <w:spacing w:after="20"/>
              <w:ind w:left="20"/>
              <w:jc w:val="both"/>
            </w:pPr>
            <w:r>
              <w:rPr>
                <w:rFonts w:ascii="Times New Roman"/>
                <w:b w:val="false"/>
                <w:i w:val="false"/>
                <w:color w:val="000000"/>
                <w:sz w:val="20"/>
              </w:rPr>
              <w:t>
2- ӨҚ</w:t>
            </w:r>
          </w:p>
          <w:p>
            <w:pPr>
              <w:spacing w:after="20"/>
              <w:ind w:left="20"/>
              <w:jc w:val="both"/>
            </w:pPr>
            <w:r>
              <w:rPr>
                <w:rFonts w:ascii="Times New Roman"/>
                <w:b w:val="false"/>
                <w:i w:val="false"/>
                <w:color w:val="000000"/>
                <w:sz w:val="20"/>
              </w:rPr>
              <w:t>
2- ӨҚ</w:t>
            </w:r>
          </w:p>
          <w:p>
            <w:pPr>
              <w:spacing w:after="20"/>
              <w:ind w:left="20"/>
              <w:jc w:val="both"/>
            </w:pPr>
            <w:r>
              <w:rPr>
                <w:rFonts w:ascii="Times New Roman"/>
                <w:b w:val="false"/>
                <w:i w:val="false"/>
                <w:color w:val="000000"/>
                <w:sz w:val="20"/>
              </w:rPr>
              <w:t>
3-ӨҚ</w:t>
            </w:r>
          </w:p>
          <w:p>
            <w:pPr>
              <w:spacing w:after="20"/>
              <w:ind w:left="20"/>
              <w:jc w:val="both"/>
            </w:pPr>
            <w:r>
              <w:rPr>
                <w:rFonts w:ascii="Times New Roman"/>
                <w:b w:val="false"/>
                <w:i w:val="false"/>
                <w:color w:val="000000"/>
                <w:sz w:val="20"/>
              </w:rPr>
              <w:t>
3-ӨҚ</w:t>
            </w:r>
          </w:p>
          <w:p>
            <w:pPr>
              <w:spacing w:after="20"/>
              <w:ind w:left="20"/>
              <w:jc w:val="both"/>
            </w:pPr>
            <w:r>
              <w:rPr>
                <w:rFonts w:ascii="Times New Roman"/>
                <w:b w:val="false"/>
                <w:i w:val="false"/>
                <w:color w:val="000000"/>
                <w:sz w:val="20"/>
              </w:rPr>
              <w:t>
1-ӨҚ</w:t>
            </w:r>
          </w:p>
          <w:p>
            <w:pPr>
              <w:spacing w:after="20"/>
              <w:ind w:left="20"/>
              <w:jc w:val="both"/>
            </w:pPr>
            <w:r>
              <w:rPr>
                <w:rFonts w:ascii="Times New Roman"/>
                <w:b w:val="false"/>
                <w:i w:val="false"/>
                <w:color w:val="000000"/>
                <w:sz w:val="20"/>
              </w:rPr>
              <w:t>
2-ӨҚ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материалдар мен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Көлік құралдары үшін ТМА және БРЛН материалдары активтілігінің</w:t>
      </w:r>
    </w:p>
    <w:p>
      <w:pPr>
        <w:spacing w:after="0"/>
        <w:ind w:left="0"/>
        <w:jc w:val="both"/>
      </w:pPr>
      <w:r>
        <w:rPr>
          <w:rFonts w:ascii="Times New Roman"/>
          <w:b w:val="false"/>
          <w:i w:val="false"/>
          <w:color w:val="000000"/>
          <w:sz w:val="28"/>
        </w:rPr>
        <w:t>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8"/>
        <w:gridCol w:w="3720"/>
        <w:gridCol w:w="3582"/>
      </w:tblGrid>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 және БРЛН материалдарының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Активтілік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сулар үшін кемеден басқа, көлік құралдары үшін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сулар үшін трюма немесе кеме үшін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ТМА-I</w:t>
            </w:r>
          </w:p>
          <w:p>
            <w:pPr>
              <w:spacing w:after="20"/>
              <w:ind w:left="20"/>
              <w:jc w:val="both"/>
            </w:pPr>
            <w:r>
              <w:rPr>
                <w:rFonts w:ascii="Times New Roman"/>
                <w:b w:val="false"/>
                <w:i w:val="false"/>
                <w:color w:val="000000"/>
                <w:sz w:val="20"/>
              </w:rPr>
              <w:t xml:space="preserve">
ТМА-II және ТМА-III </w:t>
            </w:r>
          </w:p>
          <w:p>
            <w:pPr>
              <w:spacing w:after="20"/>
              <w:ind w:left="20"/>
              <w:jc w:val="both"/>
            </w:pPr>
            <w:r>
              <w:rPr>
                <w:rFonts w:ascii="Times New Roman"/>
                <w:b w:val="false"/>
                <w:i w:val="false"/>
                <w:color w:val="000000"/>
                <w:sz w:val="20"/>
              </w:rPr>
              <w:t>
  жанбайтын қатты заттар</w:t>
            </w:r>
          </w:p>
          <w:p>
            <w:pPr>
              <w:spacing w:after="20"/>
              <w:ind w:left="20"/>
              <w:jc w:val="both"/>
            </w:pPr>
            <w:r>
              <w:rPr>
                <w:rFonts w:ascii="Times New Roman"/>
                <w:b w:val="false"/>
                <w:i w:val="false"/>
                <w:color w:val="000000"/>
                <w:sz w:val="20"/>
              </w:rPr>
              <w:t xml:space="preserve">
ТМА-II және ТМА-III </w:t>
            </w:r>
          </w:p>
          <w:p>
            <w:pPr>
              <w:spacing w:after="20"/>
              <w:ind w:left="20"/>
              <w:jc w:val="both"/>
            </w:pPr>
            <w:r>
              <w:rPr>
                <w:rFonts w:ascii="Times New Roman"/>
                <w:b w:val="false"/>
                <w:i w:val="false"/>
                <w:color w:val="000000"/>
                <w:sz w:val="20"/>
              </w:rPr>
              <w:t>
  жанатын қатты заттар,</w:t>
            </w:r>
          </w:p>
          <w:p>
            <w:pPr>
              <w:spacing w:after="20"/>
              <w:ind w:left="20"/>
              <w:jc w:val="both"/>
            </w:pPr>
            <w:r>
              <w:rPr>
                <w:rFonts w:ascii="Times New Roman"/>
                <w:b w:val="false"/>
                <w:i w:val="false"/>
                <w:color w:val="000000"/>
                <w:sz w:val="20"/>
              </w:rPr>
              <w:t>
  сұйықтықтар мен газдар</w:t>
            </w:r>
          </w:p>
          <w:p>
            <w:pPr>
              <w:spacing w:after="20"/>
              <w:ind w:left="20"/>
              <w:jc w:val="both"/>
            </w:pPr>
            <w:r>
              <w:rPr>
                <w:rFonts w:ascii="Times New Roman"/>
                <w:b w:val="false"/>
                <w:i w:val="false"/>
                <w:color w:val="000000"/>
                <w:sz w:val="20"/>
              </w:rPr>
              <w:t>
БРЛН</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p>
            <w:pPr>
              <w:spacing w:after="20"/>
              <w:ind w:left="20"/>
              <w:jc w:val="both"/>
            </w:pPr>
            <w:r>
              <w:rPr>
                <w:rFonts w:ascii="Times New Roman"/>
                <w:b w:val="false"/>
                <w:i w:val="false"/>
                <w:color w:val="000000"/>
                <w:sz w:val="20"/>
              </w:rPr>
              <w:t>
Шектелмеген</w:t>
            </w:r>
          </w:p>
          <w:p>
            <w:pPr>
              <w:spacing w:after="20"/>
              <w:ind w:left="20"/>
              <w:jc w:val="both"/>
            </w:pPr>
            <w:r>
              <w:rPr>
                <w:rFonts w:ascii="Times New Roman"/>
                <w:b w:val="false"/>
                <w:i w:val="false"/>
                <w:color w:val="000000"/>
                <w:sz w:val="20"/>
              </w:rPr>
              <w:t>
100А</w:t>
            </w:r>
            <w:r>
              <w:rPr>
                <w:rFonts w:ascii="Times New Roman"/>
                <w:b w:val="false"/>
                <w:i w:val="false"/>
                <w:color w:val="000000"/>
                <w:vertAlign w:val="sub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100А</w:t>
            </w:r>
            <w:r>
              <w:rPr>
                <w:rFonts w:ascii="Times New Roman"/>
                <w:b w:val="false"/>
                <w:i w:val="false"/>
                <w:color w:val="000000"/>
                <w:vertAlign w:val="subscript"/>
              </w:rPr>
              <w:t>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p>
            <w:pPr>
              <w:spacing w:after="20"/>
              <w:ind w:left="20"/>
              <w:jc w:val="both"/>
            </w:pPr>
            <w:r>
              <w:rPr>
                <w:rFonts w:ascii="Times New Roman"/>
                <w:b w:val="false"/>
                <w:i w:val="false"/>
                <w:color w:val="000000"/>
                <w:sz w:val="20"/>
              </w:rPr>
              <w:t>
100А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10А</w:t>
            </w:r>
            <w:r>
              <w:rPr>
                <w:rFonts w:ascii="Times New Roman"/>
                <w:b w:val="false"/>
                <w:i w:val="false"/>
                <w:color w:val="000000"/>
                <w:vertAlign w:val="subscript"/>
              </w:rPr>
              <w: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материалдар мен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Көліктің әралуан түрлері үшін барынша көп үдету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449"/>
        <w:gridCol w:w="2690"/>
        <w:gridCol w:w="4451"/>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көп үдету, g</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xml:space="preserve">
Теңіз </w:t>
            </w:r>
          </w:p>
          <w:p>
            <w:pPr>
              <w:spacing w:after="20"/>
              <w:ind w:left="20"/>
              <w:jc w:val="both"/>
            </w:pPr>
            <w:r>
              <w:rPr>
                <w:rFonts w:ascii="Times New Roman"/>
                <w:b w:val="false"/>
                <w:i w:val="false"/>
                <w:color w:val="000000"/>
                <w:sz w:val="20"/>
              </w:rPr>
              <w:t>
Ішкі су</w:t>
            </w:r>
          </w:p>
          <w:p>
            <w:pPr>
              <w:spacing w:after="20"/>
              <w:ind w:left="20"/>
              <w:jc w:val="both"/>
            </w:pPr>
            <w:r>
              <w:rPr>
                <w:rFonts w:ascii="Times New Roman"/>
                <w:b w:val="false"/>
                <w:i w:val="false"/>
                <w:color w:val="000000"/>
                <w:sz w:val="20"/>
              </w:rPr>
              <w:t>
Әуе</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 10</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 1,6</w:t>
            </w:r>
          </w:p>
          <w:p>
            <w:pPr>
              <w:spacing w:after="20"/>
              <w:ind w:left="20"/>
              <w:jc w:val="both"/>
            </w:pPr>
            <w:r>
              <w:rPr>
                <w:rFonts w:ascii="Times New Roman"/>
                <w:b w:val="false"/>
                <w:i w:val="false"/>
                <w:color w:val="000000"/>
                <w:sz w:val="20"/>
              </w:rPr>
              <w:t>
+ 9;  - 1,5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xml:space="preserve">
± 2 </w:t>
            </w:r>
          </w:p>
          <w:p>
            <w:pPr>
              <w:spacing w:after="20"/>
              <w:ind w:left="20"/>
              <w:jc w:val="both"/>
            </w:pPr>
            <w:r>
              <w:rPr>
                <w:rFonts w:ascii="Times New Roman"/>
                <w:b w:val="false"/>
                <w:i w:val="false"/>
                <w:color w:val="000000"/>
                <w:sz w:val="20"/>
              </w:rPr>
              <w:t xml:space="preserve">
± 2 </w:t>
            </w:r>
          </w:p>
          <w:p>
            <w:pPr>
              <w:spacing w:after="20"/>
              <w:ind w:left="20"/>
              <w:jc w:val="both"/>
            </w:pPr>
            <w:r>
              <w:rPr>
                <w:rFonts w:ascii="Times New Roman"/>
                <w:b w:val="false"/>
                <w:i w:val="false"/>
                <w:color w:val="000000"/>
                <w:sz w:val="20"/>
              </w:rPr>
              <w:t xml:space="preserve">
± 2 </w:t>
            </w:r>
          </w:p>
          <w:p>
            <w:pPr>
              <w:spacing w:after="20"/>
              <w:ind w:left="20"/>
              <w:jc w:val="both"/>
            </w:pPr>
            <w:r>
              <w:rPr>
                <w:rFonts w:ascii="Times New Roman"/>
                <w:b w:val="false"/>
                <w:i w:val="false"/>
                <w:color w:val="000000"/>
                <w:sz w:val="20"/>
              </w:rPr>
              <w:t>
± 2,5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- 2</w:t>
            </w:r>
          </w:p>
          <w:p>
            <w:pPr>
              <w:spacing w:after="20"/>
              <w:ind w:left="20"/>
              <w:jc w:val="both"/>
            </w:pPr>
            <w:r>
              <w:rPr>
                <w:rFonts w:ascii="Times New Roman"/>
                <w:b w:val="false"/>
                <w:i w:val="false"/>
                <w:color w:val="000000"/>
                <w:sz w:val="20"/>
              </w:rPr>
              <w:t>
± 4</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+ 6;  - 2,5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материалдар мен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Инсоляцияның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5"/>
        <w:gridCol w:w="7525"/>
      </w:tblGrid>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үстіңгі бетінің нысаны мен қалпы</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Инсоляция тәулігіне 12 сағат бойы,</w:t>
            </w:r>
          </w:p>
          <w:p>
            <w:pPr>
              <w:spacing w:after="20"/>
              <w:ind w:left="20"/>
              <w:jc w:val="both"/>
            </w:pPr>
            <w:r>
              <w:rPr>
                <w:rFonts w:ascii="Times New Roman"/>
                <w:b w:val="false"/>
                <w:i w:val="false"/>
                <w:color w:val="000000"/>
                <w:sz w:val="20"/>
              </w:rPr>
              <w:t>
Вт/м</w:t>
            </w:r>
            <w:r>
              <w:rPr>
                <w:rFonts w:ascii="Times New Roman"/>
                <w:b w:val="false"/>
                <w:i w:val="false"/>
                <w:color w:val="000000"/>
                <w:vertAlign w:val="superscript"/>
              </w:rPr>
              <w:t>2</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бет көлденең қалпында:</w:t>
            </w:r>
          </w:p>
          <w:p>
            <w:pPr>
              <w:spacing w:after="20"/>
              <w:ind w:left="20"/>
              <w:jc w:val="both"/>
            </w:pPr>
            <w:r>
              <w:rPr>
                <w:rFonts w:ascii="Times New Roman"/>
                <w:b w:val="false"/>
                <w:i w:val="false"/>
                <w:color w:val="000000"/>
                <w:sz w:val="20"/>
              </w:rPr>
              <w:t>
  табан беті</w:t>
            </w:r>
          </w:p>
          <w:p>
            <w:pPr>
              <w:spacing w:after="20"/>
              <w:ind w:left="20"/>
              <w:jc w:val="both"/>
            </w:pPr>
            <w:r>
              <w:rPr>
                <w:rFonts w:ascii="Times New Roman"/>
                <w:b w:val="false"/>
                <w:i w:val="false"/>
                <w:color w:val="000000"/>
                <w:sz w:val="20"/>
              </w:rPr>
              <w:t>
  басқа беттер</w:t>
            </w:r>
          </w:p>
          <w:p>
            <w:pPr>
              <w:spacing w:after="20"/>
              <w:ind w:left="20"/>
              <w:jc w:val="both"/>
            </w:pPr>
            <w:r>
              <w:rPr>
                <w:rFonts w:ascii="Times New Roman"/>
                <w:b w:val="false"/>
                <w:i w:val="false"/>
                <w:color w:val="000000"/>
                <w:sz w:val="20"/>
              </w:rPr>
              <w:t>
Жазық бет көлденең емес қалпында:</w:t>
            </w:r>
          </w:p>
          <w:p>
            <w:pPr>
              <w:spacing w:after="20"/>
              <w:ind w:left="20"/>
              <w:jc w:val="both"/>
            </w:pPr>
            <w:r>
              <w:rPr>
                <w:rFonts w:ascii="Times New Roman"/>
                <w:b w:val="false"/>
                <w:i w:val="false"/>
                <w:color w:val="000000"/>
                <w:sz w:val="20"/>
              </w:rPr>
              <w:t>
  әрбір бет</w:t>
            </w:r>
          </w:p>
          <w:p>
            <w:pPr>
              <w:spacing w:after="20"/>
              <w:ind w:left="20"/>
              <w:jc w:val="both"/>
            </w:pPr>
            <w:r>
              <w:rPr>
                <w:rFonts w:ascii="Times New Roman"/>
                <w:b w:val="false"/>
                <w:i w:val="false"/>
                <w:color w:val="000000"/>
                <w:sz w:val="20"/>
              </w:rPr>
              <w:t>
Қисық бет</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*Нақты бет үшін инсоляцияны көлденең қалыптағы бет үшін инсоляцияға және осы көлденең беттің бұрышына сүйеніп есептеу жолымен анықтауға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материалдар мен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Қаптамаларды тасымалдың қалыпты жағдайларында ұстап тұру қабілетін</w:t>
      </w:r>
    </w:p>
    <w:p>
      <w:pPr>
        <w:spacing w:after="0"/>
        <w:ind w:left="0"/>
        <w:jc w:val="both"/>
      </w:pPr>
      <w:r>
        <w:rPr>
          <w:rFonts w:ascii="Times New Roman"/>
          <w:b w:val="false"/>
          <w:i w:val="false"/>
          <w:color w:val="000000"/>
          <w:sz w:val="28"/>
        </w:rPr>
        <w:t>
      растайтын сынау кезіндегі еркін түсу биіктігі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8"/>
        <w:gridCol w:w="2152"/>
      </w:tblGrid>
      <w:tr>
        <w:trPr>
          <w:trHeight w:val="30" w:hRule="atLeast"/>
        </w:trPr>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массасы, кг</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түсу биіктігі, м</w:t>
            </w:r>
          </w:p>
        </w:tc>
      </w:tr>
      <w:tr>
        <w:trPr>
          <w:trHeight w:val="30" w:hRule="atLeast"/>
        </w:trPr>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қаптама массасы &lt; 5000</w:t>
            </w:r>
          </w:p>
          <w:p>
            <w:pPr>
              <w:spacing w:after="20"/>
              <w:ind w:left="20"/>
              <w:jc w:val="both"/>
            </w:pPr>
            <w:r>
              <w:rPr>
                <w:rFonts w:ascii="Times New Roman"/>
                <w:b w:val="false"/>
                <w:i w:val="false"/>
                <w:color w:val="000000"/>
                <w:sz w:val="20"/>
              </w:rPr>
              <w:t xml:space="preserve">
5000 </w:t>
            </w:r>
            <w:r>
              <w:rPr>
                <w:rFonts w:ascii="Times New Roman"/>
                <w:b w:val="false"/>
                <w:i w:val="false"/>
                <w:color w:val="000000"/>
                <w:sz w:val="20"/>
                <w:u w:val="single"/>
              </w:rPr>
              <w:t>&lt;</w:t>
            </w:r>
            <w:r>
              <w:rPr>
                <w:rFonts w:ascii="Times New Roman"/>
                <w:b w:val="false"/>
                <w:i w:val="false"/>
                <w:color w:val="000000"/>
                <w:sz w:val="20"/>
              </w:rPr>
              <w:t xml:space="preserve"> қаптама массасы &lt; 10000</w:t>
            </w:r>
          </w:p>
          <w:p>
            <w:pPr>
              <w:spacing w:after="20"/>
              <w:ind w:left="20"/>
              <w:jc w:val="both"/>
            </w:pPr>
            <w:r>
              <w:rPr>
                <w:rFonts w:ascii="Times New Roman"/>
                <w:b w:val="false"/>
                <w:i w:val="false"/>
                <w:color w:val="000000"/>
                <w:sz w:val="20"/>
              </w:rPr>
              <w:t xml:space="preserve">
10000 </w:t>
            </w:r>
            <w:r>
              <w:rPr>
                <w:rFonts w:ascii="Times New Roman"/>
                <w:b w:val="false"/>
                <w:i w:val="false"/>
                <w:color w:val="000000"/>
                <w:sz w:val="20"/>
                <w:u w:val="single"/>
              </w:rPr>
              <w:t>&lt;</w:t>
            </w:r>
            <w:r>
              <w:rPr>
                <w:rFonts w:ascii="Times New Roman"/>
                <w:b w:val="false"/>
                <w:i w:val="false"/>
                <w:color w:val="000000"/>
                <w:sz w:val="20"/>
              </w:rPr>
              <w:t xml:space="preserve"> қаптама массасы &lt; 15000</w:t>
            </w:r>
          </w:p>
          <w:p>
            <w:pPr>
              <w:spacing w:after="20"/>
              <w:ind w:left="20"/>
              <w:jc w:val="both"/>
            </w:pPr>
            <w:r>
              <w:rPr>
                <w:rFonts w:ascii="Times New Roman"/>
                <w:b w:val="false"/>
                <w:i w:val="false"/>
                <w:color w:val="000000"/>
                <w:sz w:val="20"/>
              </w:rPr>
              <w:t xml:space="preserve">
15000 </w:t>
            </w:r>
            <w:r>
              <w:rPr>
                <w:rFonts w:ascii="Times New Roman"/>
                <w:b w:val="false"/>
                <w:i w:val="false"/>
                <w:color w:val="000000"/>
                <w:sz w:val="20"/>
                <w:u w:val="single"/>
              </w:rPr>
              <w:t>&lt;</w:t>
            </w:r>
            <w:r>
              <w:rPr>
                <w:rFonts w:ascii="Times New Roman"/>
                <w:b w:val="false"/>
                <w:i w:val="false"/>
                <w:color w:val="000000"/>
                <w:sz w:val="20"/>
              </w:rPr>
              <w:t xml:space="preserve"> қаптама массасы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материалдар мен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КИ қайта есептеу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3"/>
        <w:gridCol w:w="3147"/>
      </w:tblGrid>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өлшемі (өлшенген ең үлкен көлденең қима ауданы), м</w:t>
            </w:r>
            <w:r>
              <w:rPr>
                <w:rFonts w:ascii="Times New Roman"/>
                <w:b w:val="false"/>
                <w:i w:val="false"/>
                <w:color w:val="000000"/>
                <w:vertAlign w:val="superscript"/>
              </w:rPr>
              <w:t>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қайта есептеу коэффициенті</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аз не тең</w:t>
            </w:r>
          </w:p>
          <w:p>
            <w:pPr>
              <w:spacing w:after="20"/>
              <w:ind w:left="20"/>
              <w:jc w:val="both"/>
            </w:pPr>
            <w:r>
              <w:rPr>
                <w:rFonts w:ascii="Times New Roman"/>
                <w:b w:val="false"/>
                <w:i w:val="false"/>
                <w:color w:val="000000"/>
                <w:sz w:val="20"/>
              </w:rPr>
              <w:t>
1-ден көп және 5-тен аз не тең</w:t>
            </w:r>
          </w:p>
          <w:p>
            <w:pPr>
              <w:spacing w:after="20"/>
              <w:ind w:left="20"/>
              <w:jc w:val="both"/>
            </w:pPr>
            <w:r>
              <w:rPr>
                <w:rFonts w:ascii="Times New Roman"/>
                <w:b w:val="false"/>
                <w:i w:val="false"/>
                <w:color w:val="000000"/>
                <w:sz w:val="20"/>
              </w:rPr>
              <w:t>
5-тен көп және 20-дан аз не тең</w:t>
            </w:r>
          </w:p>
          <w:p>
            <w:pPr>
              <w:spacing w:after="20"/>
              <w:ind w:left="20"/>
              <w:jc w:val="both"/>
            </w:pPr>
            <w:r>
              <w:rPr>
                <w:rFonts w:ascii="Times New Roman"/>
                <w:b w:val="false"/>
                <w:i w:val="false"/>
                <w:color w:val="000000"/>
                <w:sz w:val="20"/>
              </w:rPr>
              <w:t>
20-дан көп</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материалдар мен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Ерекше пайдалануда жағдайынан тыс жүк контейнерлері және көлік</w:t>
      </w:r>
    </w:p>
    <w:p>
      <w:pPr>
        <w:spacing w:after="0"/>
        <w:ind w:left="0"/>
        <w:jc w:val="both"/>
      </w:pPr>
      <w:r>
        <w:rPr>
          <w:rFonts w:ascii="Times New Roman"/>
          <w:b w:val="false"/>
          <w:i w:val="false"/>
          <w:color w:val="000000"/>
          <w:sz w:val="28"/>
        </w:rPr>
        <w:t>
      құралдары үшін КИ жинағының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9"/>
        <w:gridCol w:w="5361"/>
      </w:tblGrid>
      <w:tr>
        <w:trPr>
          <w:trHeight w:val="30" w:hRule="atLeast"/>
        </w:trPr>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контейнерінің немесе көлік құралының типі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контейнері үшін немесе көлік құралында КИ жалпы жиынтығының шегі </w:t>
            </w:r>
          </w:p>
        </w:tc>
      </w:tr>
      <w:tr>
        <w:trPr>
          <w:trHeight w:val="30" w:hRule="atLeast"/>
        </w:trPr>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жүк контейнері *</w:t>
            </w:r>
          </w:p>
          <w:p>
            <w:pPr>
              <w:spacing w:after="20"/>
              <w:ind w:left="20"/>
              <w:jc w:val="both"/>
            </w:pPr>
            <w:r>
              <w:rPr>
                <w:rFonts w:ascii="Times New Roman"/>
                <w:b w:val="false"/>
                <w:i w:val="false"/>
                <w:color w:val="000000"/>
                <w:sz w:val="20"/>
              </w:rPr>
              <w:t xml:space="preserve">
Үлкен жүк контейнері </w:t>
            </w:r>
          </w:p>
          <w:p>
            <w:pPr>
              <w:spacing w:after="20"/>
              <w:ind w:left="20"/>
              <w:jc w:val="both"/>
            </w:pPr>
            <w:r>
              <w:rPr>
                <w:rFonts w:ascii="Times New Roman"/>
                <w:b w:val="false"/>
                <w:i w:val="false"/>
                <w:color w:val="000000"/>
                <w:sz w:val="20"/>
              </w:rPr>
              <w:t>
Көлік құралы</w:t>
            </w:r>
          </w:p>
          <w:p>
            <w:pPr>
              <w:spacing w:after="20"/>
              <w:ind w:left="20"/>
              <w:jc w:val="both"/>
            </w:pPr>
            <w:r>
              <w:rPr>
                <w:rFonts w:ascii="Times New Roman"/>
                <w:b w:val="false"/>
                <w:i w:val="false"/>
                <w:color w:val="000000"/>
                <w:sz w:val="20"/>
              </w:rPr>
              <w:t>
Әуе кемесі</w:t>
            </w:r>
          </w:p>
          <w:p>
            <w:pPr>
              <w:spacing w:after="20"/>
              <w:ind w:left="20"/>
              <w:jc w:val="both"/>
            </w:pPr>
            <w:r>
              <w:rPr>
                <w:rFonts w:ascii="Times New Roman"/>
                <w:b w:val="false"/>
                <w:i w:val="false"/>
                <w:color w:val="000000"/>
                <w:sz w:val="20"/>
              </w:rPr>
              <w:t>
жолаушы таситын</w:t>
            </w:r>
          </w:p>
          <w:p>
            <w:pPr>
              <w:spacing w:after="20"/>
              <w:ind w:left="20"/>
              <w:jc w:val="both"/>
            </w:pPr>
            <w:r>
              <w:rPr>
                <w:rFonts w:ascii="Times New Roman"/>
                <w:b w:val="false"/>
                <w:i w:val="false"/>
                <w:color w:val="000000"/>
                <w:sz w:val="20"/>
              </w:rPr>
              <w:t>
жүк таситын</w:t>
            </w:r>
          </w:p>
          <w:p>
            <w:pPr>
              <w:spacing w:after="20"/>
              <w:ind w:left="20"/>
              <w:jc w:val="both"/>
            </w:pPr>
            <w:r>
              <w:rPr>
                <w:rFonts w:ascii="Times New Roman"/>
                <w:b w:val="false"/>
                <w:i w:val="false"/>
                <w:color w:val="000000"/>
                <w:sz w:val="20"/>
              </w:rPr>
              <w:t>
Ішкі су жолдары арқылы тасымалдауға арналған кеме</w:t>
            </w:r>
          </w:p>
          <w:p>
            <w:pPr>
              <w:spacing w:after="20"/>
              <w:ind w:left="20"/>
              <w:jc w:val="both"/>
            </w:pPr>
            <w:r>
              <w:rPr>
                <w:rFonts w:ascii="Times New Roman"/>
                <w:b w:val="false"/>
                <w:i w:val="false"/>
                <w:color w:val="000000"/>
                <w:sz w:val="20"/>
              </w:rPr>
              <w:t>
Теңіз кемесі**</w:t>
            </w:r>
          </w:p>
          <w:p>
            <w:pPr>
              <w:spacing w:after="20"/>
              <w:ind w:left="20"/>
              <w:jc w:val="both"/>
            </w:pPr>
            <w:r>
              <w:rPr>
                <w:rFonts w:ascii="Times New Roman"/>
                <w:b w:val="false"/>
                <w:i w:val="false"/>
                <w:color w:val="000000"/>
                <w:sz w:val="20"/>
              </w:rPr>
              <w:t>
1. Трюм, бөлік немесе палубаның арнайы бөлінген бөлігі:</w:t>
            </w:r>
          </w:p>
          <w:p>
            <w:pPr>
              <w:spacing w:after="20"/>
              <w:ind w:left="20"/>
              <w:jc w:val="both"/>
            </w:pPr>
            <w:r>
              <w:rPr>
                <w:rFonts w:ascii="Times New Roman"/>
                <w:b w:val="false"/>
                <w:i w:val="false"/>
                <w:color w:val="000000"/>
                <w:sz w:val="20"/>
              </w:rPr>
              <w:t>
қаптамалар, пакеттер, шағын жүк контейнерлері</w:t>
            </w:r>
          </w:p>
          <w:p>
            <w:pPr>
              <w:spacing w:after="20"/>
              <w:ind w:left="20"/>
              <w:jc w:val="both"/>
            </w:pPr>
            <w:r>
              <w:rPr>
                <w:rFonts w:ascii="Times New Roman"/>
                <w:b w:val="false"/>
                <w:i w:val="false"/>
                <w:color w:val="000000"/>
                <w:sz w:val="20"/>
              </w:rPr>
              <w:t>
үлкен жүк контейнерлері</w:t>
            </w:r>
          </w:p>
          <w:p>
            <w:pPr>
              <w:spacing w:after="20"/>
              <w:ind w:left="20"/>
              <w:jc w:val="both"/>
            </w:pPr>
            <w:r>
              <w:rPr>
                <w:rFonts w:ascii="Times New Roman"/>
                <w:b w:val="false"/>
                <w:i w:val="false"/>
                <w:color w:val="000000"/>
                <w:sz w:val="20"/>
              </w:rPr>
              <w:t>
2. Барлық кеме:</w:t>
            </w:r>
          </w:p>
          <w:p>
            <w:pPr>
              <w:spacing w:after="20"/>
              <w:ind w:left="20"/>
              <w:jc w:val="both"/>
            </w:pPr>
            <w:r>
              <w:rPr>
                <w:rFonts w:ascii="Times New Roman"/>
                <w:b w:val="false"/>
                <w:i w:val="false"/>
                <w:color w:val="000000"/>
                <w:sz w:val="20"/>
              </w:rPr>
              <w:t>
қаптамалар, көліктік пакеттер, шағын жүк контейнерлері</w:t>
            </w:r>
          </w:p>
          <w:p>
            <w:pPr>
              <w:spacing w:after="20"/>
              <w:ind w:left="20"/>
              <w:jc w:val="both"/>
            </w:pPr>
            <w:r>
              <w:rPr>
                <w:rFonts w:ascii="Times New Roman"/>
                <w:b w:val="false"/>
                <w:i w:val="false"/>
                <w:color w:val="000000"/>
                <w:sz w:val="20"/>
              </w:rPr>
              <w:t>
үлкен жүк контейнерлері</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Шектелмеген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Шағын жүк контейнерлеріне габариттік өлшемдерінің біреуі 1,5 м-ден кем емес немесе ішкі көлемі 3 м</w:t>
      </w:r>
      <w:r>
        <w:rPr>
          <w:rFonts w:ascii="Times New Roman"/>
          <w:b w:val="false"/>
          <w:i w:val="false"/>
          <w:color w:val="000000"/>
          <w:vertAlign w:val="superscript"/>
        </w:rPr>
        <w:t>3</w:t>
      </w:r>
      <w:r>
        <w:rPr>
          <w:rFonts w:ascii="Times New Roman"/>
          <w:b w:val="false"/>
          <w:i w:val="false"/>
          <w:color w:val="000000"/>
          <w:sz w:val="28"/>
        </w:rPr>
        <w:t>-ден көп емес жүк контейнерлері жатады.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105-тармақтарының</w:t>
      </w:r>
      <w:r>
        <w:rPr>
          <w:rFonts w:ascii="Times New Roman"/>
          <w:b w:val="false"/>
          <w:i w:val="false"/>
          <w:color w:val="000000"/>
          <w:sz w:val="28"/>
        </w:rPr>
        <w:t xml:space="preserve"> ережелеріне сәйкес келетін көлік құралындағы қаптамалар немесе көліктік пакеттер, егер олар осы кеменің бортында болған барлық уақыт бойына көлік құралынан түсірілмеген жағдайда тасымалдана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материалдар мен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Қаптамалардың, көліктік пакеттердің, резервуарлардың және жүк</w:t>
      </w:r>
    </w:p>
    <w:p>
      <w:pPr>
        <w:spacing w:after="0"/>
        <w:ind w:left="0"/>
        <w:jc w:val="both"/>
      </w:pPr>
      <w:r>
        <w:rPr>
          <w:rFonts w:ascii="Times New Roman"/>
          <w:b w:val="false"/>
          <w:i w:val="false"/>
          <w:color w:val="000000"/>
          <w:sz w:val="28"/>
        </w:rPr>
        <w:t>
      контейнерлерінің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5"/>
        <w:gridCol w:w="8031"/>
        <w:gridCol w:w="15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көліктік пакеттердің, резервуарлардың және жүк контейнерлерінің сипаттамалары</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бетінен кез келген нүктеде барынша көп сәулелену деңгейі </w:t>
            </w:r>
          </w:p>
        </w:tc>
        <w:tc>
          <w:tcPr>
            <w:tcW w:w="0" w:type="auto"/>
            <w:vMerge/>
            <w:tcBorders>
              <w:top w:val="nil"/>
              <w:left w:val="single" w:color="cfcfcf" w:sz="5"/>
              <w:bottom w:val="single" w:color="cfcfcf" w:sz="5"/>
              <w:right w:val="single" w:color="cfcfcf" w:sz="5"/>
            </w:tcBorders>
          </w:tcP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 0</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мЗв/сағ. (0,5 мбэр/сағ.) көп емес</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АҚ</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 </w:t>
            </w:r>
            <w:r>
              <w:rPr>
                <w:rFonts w:ascii="Times New Roman"/>
                <w:b w:val="false"/>
                <w:i w:val="false"/>
                <w:color w:val="000000"/>
                <w:sz w:val="20"/>
                <w:u w:val="single"/>
              </w:rPr>
              <w:t>&lt;</w:t>
            </w:r>
            <w:r>
              <w:rPr>
                <w:rFonts w:ascii="Times New Roman"/>
                <w:b w:val="false"/>
                <w:i w:val="false"/>
                <w:color w:val="000000"/>
                <w:sz w:val="20"/>
              </w:rPr>
              <w:t xml:space="preserve"> 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мЗв/сағ. (0,5 мбэр/сағ) көп, бірақ  0,5 мЗв/сағ. (50 мбэр/сағ) көп емес</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САРЫ</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&lt; КИ </w:t>
            </w:r>
            <w:r>
              <w:rPr>
                <w:rFonts w:ascii="Times New Roman"/>
                <w:b w:val="false"/>
                <w:i w:val="false"/>
                <w:color w:val="000000"/>
                <w:sz w:val="20"/>
                <w:u w:val="single"/>
              </w:rPr>
              <w:t>&lt;</w:t>
            </w:r>
            <w:r>
              <w:rPr>
                <w:rFonts w:ascii="Times New Roman"/>
                <w:b w:val="false"/>
                <w:i w:val="false"/>
                <w:color w:val="000000"/>
                <w:sz w:val="20"/>
              </w:rPr>
              <w:t xml:space="preserve"> 10</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мЗв/сағ. көп (50 мбэр/сағ), бірақ</w:t>
            </w:r>
          </w:p>
          <w:p>
            <w:pPr>
              <w:spacing w:after="20"/>
              <w:ind w:left="20"/>
              <w:jc w:val="both"/>
            </w:pPr>
            <w:r>
              <w:rPr>
                <w:rFonts w:ascii="Times New Roman"/>
                <w:b w:val="false"/>
                <w:i w:val="false"/>
                <w:color w:val="000000"/>
                <w:sz w:val="20"/>
              </w:rPr>
              <w:t>
2 мЗв/сағ.ч (200 мбэр/ч) көп емес</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САРЫ</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&gt; 10</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мЗв/ч(200 мбэр/сағ) көп, бірақ</w:t>
            </w:r>
          </w:p>
          <w:p>
            <w:pPr>
              <w:spacing w:after="20"/>
              <w:ind w:left="20"/>
              <w:jc w:val="both"/>
            </w:pPr>
            <w:r>
              <w:rPr>
                <w:rFonts w:ascii="Times New Roman"/>
                <w:b w:val="false"/>
                <w:i w:val="false"/>
                <w:color w:val="000000"/>
                <w:sz w:val="20"/>
              </w:rPr>
              <w:t>
10 мЗв/сағ (1000 мбэр/сағ) көп емес</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САРЫ</w:t>
            </w:r>
          </w:p>
          <w:p>
            <w:pPr>
              <w:spacing w:after="20"/>
              <w:ind w:left="20"/>
              <w:jc w:val="both"/>
            </w:pPr>
            <w:r>
              <w:rPr>
                <w:rFonts w:ascii="Times New Roman"/>
                <w:b w:val="false"/>
                <w:i w:val="false"/>
                <w:color w:val="000000"/>
                <w:sz w:val="20"/>
              </w:rPr>
              <w:t>
ерекше пайдалану жағдайларында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материалдар мен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Таңбалаудың, этикеткалардың (қауіп белгілері) және ескерту</w:t>
      </w:r>
    </w:p>
    <w:p>
      <w:pPr>
        <w:spacing w:after="0"/>
        <w:ind w:left="0"/>
        <w:jc w:val="both"/>
      </w:pPr>
      <w:r>
        <w:rPr>
          <w:rFonts w:ascii="Times New Roman"/>
          <w:b w:val="false"/>
          <w:i w:val="false"/>
          <w:color w:val="000000"/>
          <w:sz w:val="28"/>
        </w:rPr>
        <w:t>
      белгілерінің үлгілері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404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404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Пропорциясы радиусы Х орталық шеңбер бойынша анықталатын</w:t>
      </w:r>
    </w:p>
    <w:p>
      <w:pPr>
        <w:spacing w:after="0"/>
        <w:ind w:left="0"/>
        <w:jc w:val="both"/>
      </w:pPr>
      <w:r>
        <w:rPr>
          <w:rFonts w:ascii="Times New Roman"/>
          <w:b w:val="false"/>
          <w:i w:val="false"/>
          <w:color w:val="000000"/>
          <w:sz w:val="28"/>
        </w:rPr>
        <w:t>
      үшқұлақ түріндегі радиациялық қауіптіліктің негізгі белгісі. Ең төмен</w:t>
      </w:r>
    </w:p>
    <w:p>
      <w:pPr>
        <w:spacing w:after="0"/>
        <w:ind w:left="0"/>
        <w:jc w:val="both"/>
      </w:pPr>
      <w:r>
        <w:rPr>
          <w:rFonts w:ascii="Times New Roman"/>
          <w:b w:val="false"/>
          <w:i w:val="false"/>
          <w:color w:val="000000"/>
          <w:sz w:val="28"/>
        </w:rPr>
        <w:t>
      деңгейдегі Х рұқсат етілетін шама 4 мм-ге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008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008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"I-АҚ" санатының этикеткасы. Этикетка фонының түсі - ақ,</w:t>
      </w:r>
    </w:p>
    <w:p>
      <w:pPr>
        <w:spacing w:after="0"/>
        <w:ind w:left="0"/>
        <w:jc w:val="both"/>
      </w:pPr>
      <w:r>
        <w:rPr>
          <w:rFonts w:ascii="Times New Roman"/>
          <w:b w:val="false"/>
          <w:i w:val="false"/>
          <w:color w:val="000000"/>
          <w:sz w:val="28"/>
        </w:rPr>
        <w:t>
      радиациялық қауіптіліктің (үшқұлақтың) негізгі белгісінің және</w:t>
      </w:r>
    </w:p>
    <w:p>
      <w:pPr>
        <w:spacing w:after="0"/>
        <w:ind w:left="0"/>
        <w:jc w:val="both"/>
      </w:pPr>
      <w:r>
        <w:rPr>
          <w:rFonts w:ascii="Times New Roman"/>
          <w:b w:val="false"/>
          <w:i w:val="false"/>
          <w:color w:val="000000"/>
          <w:sz w:val="28"/>
        </w:rPr>
        <w:t>
      жазбалардың түсі - қара, санатты белгілейтін жолақтың түсі - қызыл.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992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992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"II-САРЫ" санатының этикеткасы. Этикетканың жоғарғы жартысы</w:t>
      </w:r>
    </w:p>
    <w:p>
      <w:pPr>
        <w:spacing w:after="0"/>
        <w:ind w:left="0"/>
        <w:jc w:val="both"/>
      </w:pPr>
      <w:r>
        <w:rPr>
          <w:rFonts w:ascii="Times New Roman"/>
          <w:b w:val="false"/>
          <w:i w:val="false"/>
          <w:color w:val="000000"/>
          <w:sz w:val="28"/>
        </w:rPr>
        <w:t>
      фонының түсі - сары, төменгі жартысы - ақ, радиациялық қауіптіліктің</w:t>
      </w:r>
    </w:p>
    <w:p>
      <w:pPr>
        <w:spacing w:after="0"/>
        <w:ind w:left="0"/>
        <w:jc w:val="both"/>
      </w:pPr>
      <w:r>
        <w:rPr>
          <w:rFonts w:ascii="Times New Roman"/>
          <w:b w:val="false"/>
          <w:i w:val="false"/>
          <w:color w:val="000000"/>
          <w:sz w:val="28"/>
        </w:rPr>
        <w:t>
      негізгі белгісінің (үшқұлақтың) және жазбалардың түсі - қара,</w:t>
      </w:r>
    </w:p>
    <w:p>
      <w:pPr>
        <w:spacing w:after="0"/>
        <w:ind w:left="0"/>
        <w:jc w:val="both"/>
      </w:pPr>
      <w:r>
        <w:rPr>
          <w:rFonts w:ascii="Times New Roman"/>
          <w:b w:val="false"/>
          <w:i w:val="false"/>
          <w:color w:val="000000"/>
          <w:sz w:val="28"/>
        </w:rPr>
        <w:t>
      санатты белгілейтін жолақтың түсі - қызыл.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611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611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"III-САРЫ" санатының этикеткасы. Этикетканың жоғарғы жартысы</w:t>
      </w:r>
    </w:p>
    <w:p>
      <w:pPr>
        <w:spacing w:after="0"/>
        <w:ind w:left="0"/>
        <w:jc w:val="both"/>
      </w:pPr>
      <w:r>
        <w:rPr>
          <w:rFonts w:ascii="Times New Roman"/>
          <w:b w:val="false"/>
          <w:i w:val="false"/>
          <w:color w:val="000000"/>
          <w:sz w:val="28"/>
        </w:rPr>
        <w:t>
      фонының түсі - сары, төменгі жартысы - ақ, радиациялық қауіптіліктің</w:t>
      </w:r>
    </w:p>
    <w:p>
      <w:pPr>
        <w:spacing w:after="0"/>
        <w:ind w:left="0"/>
        <w:jc w:val="both"/>
      </w:pPr>
      <w:r>
        <w:rPr>
          <w:rFonts w:ascii="Times New Roman"/>
          <w:b w:val="false"/>
          <w:i w:val="false"/>
          <w:color w:val="000000"/>
          <w:sz w:val="28"/>
        </w:rPr>
        <w:t>
      негізгі белгісінің (үшқұлақтың) және жазбалардың - қара, санатты</w:t>
      </w:r>
    </w:p>
    <w:p>
      <w:pPr>
        <w:spacing w:after="0"/>
        <w:ind w:left="0"/>
        <w:jc w:val="both"/>
      </w:pPr>
      <w:r>
        <w:rPr>
          <w:rFonts w:ascii="Times New Roman"/>
          <w:b w:val="false"/>
          <w:i w:val="false"/>
          <w:color w:val="000000"/>
          <w:sz w:val="28"/>
        </w:rPr>
        <w:t>
      белгілейтін жолақтың түсі - қызыл.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86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86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Ескерту белгісі. Ең аз мөлшерлер көрсетілген, үлкен</w:t>
      </w:r>
    </w:p>
    <w:p>
      <w:pPr>
        <w:spacing w:after="0"/>
        <w:ind w:left="0"/>
        <w:jc w:val="both"/>
      </w:pPr>
      <w:r>
        <w:rPr>
          <w:rFonts w:ascii="Times New Roman"/>
          <w:b w:val="false"/>
          <w:i w:val="false"/>
          <w:color w:val="000000"/>
          <w:sz w:val="28"/>
        </w:rPr>
        <w:t>
      мөлшерлерді пайдаланған кезде көрсетілген пропорцияны сақтау керек.</w:t>
      </w:r>
    </w:p>
    <w:p>
      <w:pPr>
        <w:spacing w:after="0"/>
        <w:ind w:left="0"/>
        <w:jc w:val="both"/>
      </w:pPr>
      <w:r>
        <w:rPr>
          <w:rFonts w:ascii="Times New Roman"/>
          <w:b w:val="false"/>
          <w:i w:val="false"/>
          <w:color w:val="000000"/>
          <w:sz w:val="28"/>
        </w:rPr>
        <w:t>
      "7" цифрының биіктігі кемінде 25 мм. Белгінің жоғарғы жартысы фонының</w:t>
      </w:r>
    </w:p>
    <w:p>
      <w:pPr>
        <w:spacing w:after="0"/>
        <w:ind w:left="0"/>
        <w:jc w:val="both"/>
      </w:pPr>
      <w:r>
        <w:rPr>
          <w:rFonts w:ascii="Times New Roman"/>
          <w:b w:val="false"/>
          <w:i w:val="false"/>
          <w:color w:val="000000"/>
          <w:sz w:val="28"/>
        </w:rPr>
        <w:t>
      түсі - сары, төменгі жартысы - ақ, радиациялық қауіптіліктің негізгі</w:t>
      </w:r>
    </w:p>
    <w:p>
      <w:pPr>
        <w:spacing w:after="0"/>
        <w:ind w:left="0"/>
        <w:jc w:val="both"/>
      </w:pPr>
      <w:r>
        <w:rPr>
          <w:rFonts w:ascii="Times New Roman"/>
          <w:b w:val="false"/>
          <w:i w:val="false"/>
          <w:color w:val="000000"/>
          <w:sz w:val="28"/>
        </w:rPr>
        <w:t>
      белгісінің (үшқұлақтың) және жазбалардың түсі - қара. Төменгі бөлімде</w:t>
      </w:r>
    </w:p>
    <w:p>
      <w:pPr>
        <w:spacing w:after="0"/>
        <w:ind w:left="0"/>
        <w:jc w:val="both"/>
      </w:pPr>
      <w:r>
        <w:rPr>
          <w:rFonts w:ascii="Times New Roman"/>
          <w:b w:val="false"/>
          <w:i w:val="false"/>
          <w:color w:val="000000"/>
          <w:sz w:val="28"/>
        </w:rPr>
        <w:t>
      "РАДИОАКТИВТІ" деген сөзді пайдалану міндетті емес, бұл жүкке</w:t>
      </w:r>
    </w:p>
    <w:p>
      <w:pPr>
        <w:spacing w:after="0"/>
        <w:ind w:left="0"/>
        <w:jc w:val="both"/>
      </w:pPr>
      <w:r>
        <w:rPr>
          <w:rFonts w:ascii="Times New Roman"/>
          <w:b w:val="false"/>
          <w:i w:val="false"/>
          <w:color w:val="000000"/>
          <w:sz w:val="28"/>
        </w:rPr>
        <w:t>
      арналған БҰҰ тиісті нөмірін бейнелеу үшін осы белгіні қолдануға</w:t>
      </w:r>
    </w:p>
    <w:p>
      <w:pPr>
        <w:spacing w:after="0"/>
        <w:ind w:left="0"/>
        <w:jc w:val="both"/>
      </w:pPr>
      <w:r>
        <w:rPr>
          <w:rFonts w:ascii="Times New Roman"/>
          <w:b w:val="false"/>
          <w:i w:val="false"/>
          <w:color w:val="000000"/>
          <w:sz w:val="28"/>
        </w:rPr>
        <w:t>
      мүмкіндік береді.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БҰҰ-ның нөмірін жеке кескіндеуге арналған ескерту белгісі.</w:t>
      </w:r>
    </w:p>
    <w:p>
      <w:pPr>
        <w:spacing w:after="0"/>
        <w:ind w:left="0"/>
        <w:jc w:val="both"/>
      </w:pPr>
      <w:r>
        <w:rPr>
          <w:rFonts w:ascii="Times New Roman"/>
          <w:b w:val="false"/>
          <w:i w:val="false"/>
          <w:color w:val="000000"/>
          <w:sz w:val="28"/>
        </w:rPr>
        <w:t>
      Белгі фонының түсі - қызғылт сары, рамка мен БҰҰ-ның нөмірі - қара.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белгісі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РАЗ үшін БҰҰ-ның</w:t>
      </w:r>
    </w:p>
    <w:p>
      <w:pPr>
        <w:spacing w:after="0"/>
        <w:ind w:left="0"/>
        <w:jc w:val="both"/>
      </w:pPr>
      <w:r>
        <w:rPr>
          <w:rFonts w:ascii="Times New Roman"/>
          <w:b w:val="false"/>
          <w:i w:val="false"/>
          <w:color w:val="000000"/>
          <w:sz w:val="28"/>
        </w:rPr>
        <w:t>
      тиісті нөмірі қойылатын орынды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материалдар мен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БҰҰ нөмірлерінің тізбесінен үзінділер, тиісті көлік атаулары және</w:t>
      </w:r>
    </w:p>
    <w:p>
      <w:pPr>
        <w:spacing w:after="0"/>
        <w:ind w:left="0"/>
        <w:jc w:val="both"/>
      </w:pPr>
      <w:r>
        <w:rPr>
          <w:rFonts w:ascii="Times New Roman"/>
          <w:b w:val="false"/>
          <w:i w:val="false"/>
          <w:color w:val="000000"/>
          <w:sz w:val="28"/>
        </w:rPr>
        <w:t>
      жүктердің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8493"/>
      </w:tblGrid>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БББ нөмірлеріне жатқызу</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көлік атауы және сипаттамасы</w:t>
            </w:r>
            <w:r>
              <w:rPr>
                <w:rFonts w:ascii="Times New Roman"/>
                <w:b w:val="false"/>
                <w:i w:val="false"/>
                <w:color w:val="000000"/>
                <w:vertAlign w:val="superscript"/>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қаптамалар</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2908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босаған қаптама – бос қаптамалық комплект</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2909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босаған қаптама – табиғи ураннан немесе жұтаңданған ураннан немесе табиғи торийден жасалған бұйымдар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босаған қаптама – материалдың шектелген мөлшері</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босаған қаптама – аспаптар немесе бұйымдар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активтілігі төмен радиоактивті материал</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салыстырмалы активтілігі төмен (ТМА-I), бөлінбейтін немесе бөлінетін – босаған</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салыстырмалы активтілігі төмен (ТМА-II), бөлінбейтін немесе бөлінетін – босаған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салыстырмалы активтілігі төмен (ТМА-III), бөлінбейтін немесе бөлінетін – босаған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салыстырмалы активтілігі төмен (ТМА-II), бөлінетін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салыстырмалы активтілігі төмен (ТМА-III), бөлінетін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қабаты радиоактивті ластанған объектілер</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үстіңгі қабаты радиоактивті ластанған объектілер (БРЛН-I немесе </w:t>
            </w:r>
          </w:p>
          <w:p>
            <w:pPr>
              <w:spacing w:after="20"/>
              <w:ind w:left="20"/>
              <w:jc w:val="both"/>
            </w:pPr>
            <w:r>
              <w:rPr>
                <w:rFonts w:ascii="Times New Roman"/>
                <w:b w:val="false"/>
                <w:i w:val="false"/>
                <w:color w:val="000000"/>
                <w:sz w:val="20"/>
              </w:rPr>
              <w:t>
БРЛН-II), бөлінбейтін немесе бөлінетін – босаған</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үстіңгі қабаты радиоактивті ластанған объектілер (БРЛН-I немесе </w:t>
            </w:r>
          </w:p>
          <w:p>
            <w:pPr>
              <w:spacing w:after="20"/>
              <w:ind w:left="20"/>
              <w:jc w:val="both"/>
            </w:pPr>
            <w:r>
              <w:rPr>
                <w:rFonts w:ascii="Times New Roman"/>
                <w:b w:val="false"/>
                <w:i w:val="false"/>
                <w:color w:val="000000"/>
                <w:sz w:val="20"/>
              </w:rPr>
              <w:t xml:space="preserve">
БРЛН-II), бөлінетін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қаптама</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А типті қаптама, ерекше емес түрдегі, бөлінбейтін немесе бөлінетін – босаған</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А типті қаптама, бөлінетін, ерекше емес түрдегі</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3332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А типті қаптама, ерекше түрдегі, бөлінбейтін немесе бөлінетін – босаған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3333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А типті қаптама, ерекше түрдегі, бөлінетін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В(U) типті қаптама</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В(U) типті қаптама, бөлінбейтін немесе бөлінетін – босаған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В(U) типті қаптама, бөлінетін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 типті қаптама</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В(М) типті қаптама, бөлінбейтін немесе бөлінетін – босаған</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В(М) типті қаптама, бөлінетін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типті қаптама</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С типті қаптама, бөлінбейтін немесе бөлінетін – босаған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3330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С типті қаптама, бөлінетін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жағдайлар</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жағдайларда тасымалданатын радиоактивті материал, бөлінбейтін немесе бөлінетін – босаған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3331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жағдайларда тасымалданатын радиоактивті материал, бөлінетін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гексафториді</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2977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гексафторид урана, бөлінетін</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2978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уран гексафториді, бөлінбейтін немесе бөлінетін – босаған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r>
        <w:rPr>
          <w:rFonts w:ascii="Times New Roman"/>
          <w:b w:val="false"/>
          <w:i w:val="false"/>
          <w:color w:val="000000"/>
          <w:vertAlign w:val="superscript"/>
        </w:rPr>
        <w:t>1</w:t>
      </w:r>
      <w:r>
        <w:rPr>
          <w:rFonts w:ascii="Times New Roman"/>
          <w:b w:val="false"/>
          <w:i w:val="false"/>
          <w:color w:val="000000"/>
          <w:sz w:val="28"/>
        </w:rPr>
        <w:t>тиісті көлік атауы "Тиісті көлік атауы және сипаттама" бағанының тек қана бас әріптермен терілген бөлігінде көрсетілген. БҰҰ N 2909, БҰҰ N 2911, БҰҰ № 2913 және БҰҰ 3326 болған жағдайда, бұларға қатысты "немесе" жалғаулығымен ажыраған балама тиісті көлік атауы көрсетілген, тек жарамды тиісті көлік атауы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материалдар мен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Қаптамадан фотосезгіш материалдарды сақтайтын жерге дейінгі шекті</w:t>
      </w:r>
    </w:p>
    <w:p>
      <w:pPr>
        <w:spacing w:after="0"/>
        <w:ind w:left="0"/>
        <w:jc w:val="both"/>
      </w:pPr>
      <w:r>
        <w:rPr>
          <w:rFonts w:ascii="Times New Roman"/>
          <w:b w:val="false"/>
          <w:i w:val="false"/>
          <w:color w:val="000000"/>
          <w:sz w:val="28"/>
        </w:rPr>
        <w:t>
      рұқсат етілетін арақашықтық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948"/>
        <w:gridCol w:w="948"/>
        <w:gridCol w:w="948"/>
        <w:gridCol w:w="948"/>
        <w:gridCol w:w="1236"/>
        <w:gridCol w:w="1236"/>
        <w:gridCol w:w="1236"/>
        <w:gridCol w:w="1236"/>
        <w:gridCol w:w="1236"/>
        <w:gridCol w:w="1237"/>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индекс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м</w:t>
            </w:r>
          </w:p>
          <w:p>
            <w:pPr>
              <w:spacing w:after="20"/>
              <w:ind w:left="20"/>
              <w:jc w:val="both"/>
            </w:pPr>
            <w:r>
              <w:rPr>
                <w:rFonts w:ascii="Times New Roman"/>
                <w:b w:val="false"/>
                <w:i w:val="false"/>
                <w:color w:val="000000"/>
                <w:sz w:val="20"/>
              </w:rPr>
              <w:t>
Бірге сақтау уақыты, сағат (тәулік)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200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8,9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17,0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216"/>
        <w:gridCol w:w="1216"/>
        <w:gridCol w:w="1216"/>
        <w:gridCol w:w="1216"/>
        <w:gridCol w:w="1216"/>
        <w:gridCol w:w="1216"/>
        <w:gridCol w:w="1216"/>
        <w:gridCol w:w="1216"/>
        <w:gridCol w:w="1498"/>
      </w:tblGrid>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w:t>
            </w:r>
          </w:p>
          <w:p>
            <w:pPr>
              <w:spacing w:after="20"/>
              <w:ind w:left="20"/>
              <w:jc w:val="both"/>
            </w:pPr>
            <w:r>
              <w:rPr>
                <w:rFonts w:ascii="Times New Roman"/>
                <w:b w:val="false"/>
                <w:i w:val="false"/>
                <w:color w:val="000000"/>
                <w:sz w:val="20"/>
              </w:rPr>
              <w:t>
индекс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м</w:t>
            </w:r>
          </w:p>
          <w:p>
            <w:pPr>
              <w:spacing w:after="20"/>
              <w:ind w:left="20"/>
              <w:jc w:val="both"/>
            </w:pPr>
            <w:r>
              <w:rPr>
                <w:rFonts w:ascii="Times New Roman"/>
                <w:b w:val="false"/>
                <w:i w:val="false"/>
                <w:color w:val="000000"/>
                <w:sz w:val="20"/>
              </w:rPr>
              <w:t>
Бірге сақтау уақыты, сағат (тәулік)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p>
            <w:pPr>
              <w:spacing w:after="20"/>
              <w:ind w:left="20"/>
              <w:jc w:val="both"/>
            </w:pPr>
            <w:r>
              <w:rPr>
                <w:rFonts w:ascii="Times New Roman"/>
                <w:b w:val="false"/>
                <w:i w:val="false"/>
                <w:color w:val="000000"/>
                <w:sz w:val="20"/>
              </w:rPr>
              <w:t>
(40)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31,0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50,0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70,0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85,0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85,0</w:t>
            </w:r>
          </w:p>
          <w:p>
            <w:pPr>
              <w:spacing w:after="20"/>
              <w:ind w:left="20"/>
              <w:jc w:val="both"/>
            </w:pPr>
            <w:r>
              <w:rPr>
                <w:rFonts w:ascii="Times New Roman"/>
                <w:b w:val="false"/>
                <w:i w:val="false"/>
                <w:color w:val="000000"/>
                <w:sz w:val="20"/>
              </w:rPr>
              <w:t>
95,0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85,0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Фотосезгіш материалдардың сақтау кезінде немесе нақты тасымалдау кезінде ықтимал сәулеленуін ескеру қажет. Бұл жағдайда кестенің мәндері фотосезгіш материалдардың сәулеленуінің жиынтық дозасы бұдан бұрынғы тасымалдарды ескере отырып 0,1 мЗв аспауын қамтамасыз ету үшін пайдаланылады.</w:t>
      </w:r>
    </w:p>
    <w:p>
      <w:pPr>
        <w:spacing w:after="0"/>
        <w:ind w:left="0"/>
        <w:jc w:val="both"/>
      </w:pPr>
      <w:r>
        <w:rPr>
          <w:rFonts w:ascii="Times New Roman"/>
          <w:b w:val="false"/>
          <w:i w:val="false"/>
          <w:color w:val="000000"/>
          <w:sz w:val="28"/>
        </w:rPr>
        <w:t xml:space="preserve">
      2. Кестеде әртүрлі КИ үшін егер сәулелену ұзақтығының белгіленген мәні болса, 0,1 мЗв-ге тең сәулелену дозасы алынатын ең қысқа арақашықтық көрсетілген. </w:t>
      </w:r>
    </w:p>
    <w:p>
      <w:pPr>
        <w:spacing w:after="0"/>
        <w:ind w:left="0"/>
        <w:jc w:val="both"/>
      </w:pPr>
      <w:r>
        <w:rPr>
          <w:rFonts w:ascii="Times New Roman"/>
          <w:b w:val="false"/>
          <w:i w:val="false"/>
          <w:color w:val="000000"/>
          <w:sz w:val="28"/>
        </w:rPr>
        <w:t>
      3. Кестені дайындау кезінде қаптамалар жазықтықта бір-біріне тиістіре орналасқаны есте болды. Барлық осы қаптамалар радиусы 0,22 м сфералық болып табылатыны және радиоактивті материал әрбір қаптамада оның орталық нүктесінде жиналатыны тұспалданды.</w:t>
      </w:r>
    </w:p>
    <w:p>
      <w:pPr>
        <w:spacing w:after="0"/>
        <w:ind w:left="0"/>
        <w:jc w:val="both"/>
      </w:pPr>
      <w:r>
        <w:rPr>
          <w:rFonts w:ascii="Times New Roman"/>
          <w:b w:val="false"/>
          <w:i w:val="false"/>
          <w:color w:val="000000"/>
          <w:sz w:val="28"/>
        </w:rPr>
        <w:t>
      4. Кестеде келтірілген арақашықтық шекті жол берілетін болып табылады. Егер бөлетін арақашықтық жоғарыда көрсетілген математикалық үлгінің көмегімен есептелгеннен кем болмаған жағдайда, жоғарыда сипатталғаннан бөлек басқа математикалық үлгілер қолданылуы мүмкін. Атап айтқанда, егер КИ пайдаланылса, онда бөлетін арақашықтық мынадай негізде есептелуі мүмкін:</w:t>
      </w:r>
    </w:p>
    <w:p>
      <w:pPr>
        <w:spacing w:after="0"/>
        <w:ind w:left="0"/>
        <w:jc w:val="both"/>
      </w:pPr>
      <w:r>
        <w:rPr>
          <w:rFonts w:ascii="Times New Roman"/>
          <w:b w:val="false"/>
          <w:i w:val="false"/>
          <w:color w:val="000000"/>
          <w:sz w:val="28"/>
        </w:rPr>
        <w:t>
      Қаптамалардың санына және олардың өлшеміне қарамастан барлық радиоактивті материалдар бір нүктеде жиналатынын болжауға болады. Қаптамалар тобының көліктік индексі топты құрайтын барлық жеке қаптамалардың көліктік индекстерінің жиынтығы ретінде қабылдануы мүмкін:</w:t>
      </w:r>
    </w:p>
    <w:p>
      <w:pPr>
        <w:spacing w:after="0"/>
        <w:ind w:left="0"/>
        <w:jc w:val="both"/>
      </w:pPr>
      <w:r>
        <w:rPr>
          <w:rFonts w:ascii="Times New Roman"/>
          <w:b w:val="false"/>
          <w:i w:val="false"/>
          <w:color w:val="000000"/>
          <w:sz w:val="28"/>
        </w:rPr>
        <w:t>
      кері пропорционалдық заңы қолданылатынын болжауға болады.</w:t>
      </w:r>
    </w:p>
    <w:p>
      <w:pPr>
        <w:spacing w:after="0"/>
        <w:ind w:left="0"/>
        <w:jc w:val="both"/>
      </w:pPr>
      <w:r>
        <w:rPr>
          <w:rFonts w:ascii="Times New Roman"/>
          <w:b w:val="false"/>
          <w:i w:val="false"/>
          <w:color w:val="000000"/>
          <w:sz w:val="28"/>
        </w:rPr>
        <w:t>
      5. Кестенің негізінде есептелген барлық бөлетін арақашықтық қаптаманың немесе осындай қаптамалар тобының үстіңгі бетінен өлшенеді.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