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d78f" w14:textId="0a4d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тәртіптік комиссияларының жұмысы туралы есеп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3 наурыздағы № 52 бұйрығы. Қазақстан Республикасының Әділет министрлігінде 2016 жылы 5 сәуірде № 13569 болып тіркелді. Күші жойылды - Қазақстан Республикасының Мемлекеттік қызмет істері және сыбайлас жемқорлыққа қарсы іс-қимыл агенттігі Төрағасының 2016 жылғы 18 қарашадағы № 60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18.11.2016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 w:id="0"/>
    <w:p>
      <w:pPr>
        <w:spacing w:after="0"/>
        <w:ind w:left="0"/>
        <w:jc w:val="both"/>
      </w:pPr>
      <w:r>
        <w:rPr>
          <w:rFonts w:ascii="Times New Roman"/>
          <w:b w:val="false"/>
          <w:i w:val="false"/>
          <w:color w:val="000000"/>
          <w:sz w:val="28"/>
        </w:rPr>
        <w:t>      Қазақстан Республикасының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қызметшілерге тәртіптік жаза қолдану қағидаларының </w:t>
      </w:r>
      <w:r>
        <w:rPr>
          <w:rFonts w:ascii="Times New Roman"/>
          <w:b w:val="false"/>
          <w:i w:val="false"/>
          <w:color w:val="000000"/>
          <w:sz w:val="28"/>
        </w:rPr>
        <w:t>71-тармағына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органдардың тәртіптік комиссиялары жұмысы туралы әкімшілік мәліметтерді жинақтау үшін есеп нысаны бекітілсін. </w:t>
      </w:r>
      <w:r>
        <w:br/>
      </w:r>
      <w:r>
        <w:rPr>
          <w:rFonts w:ascii="Times New Roman"/>
          <w:b w:val="false"/>
          <w:i w:val="false"/>
          <w:color w:val="000000"/>
          <w:sz w:val="28"/>
        </w:rPr>
        <w:t>
</w:t>
      </w:r>
      <w:r>
        <w:rPr>
          <w:rFonts w:ascii="Times New Roman"/>
          <w:b w:val="false"/>
          <w:i w:val="false"/>
          <w:color w:val="000000"/>
          <w:sz w:val="28"/>
        </w:rPr>
        <w:t>
      2. Осы бұйрықтың 1-тармағы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мәліметтер: </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органдармен Қазақстан Республикасы Мемлекеттік қызмет істері министрлігіне (бұдан әрі – Министрлік) тоқсан сайын, есептік кезеңнен кейінгі айдың 5-күніне дейінгі мерзімде;</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органдармен, жергілікті бюджеттен қаржыландырылатын атқарушы органдар, облыстардың, Астана және Алматы қалаларының мәслихат аппараттары және ревизиялық комиссияларымен Министрліктің тиісті аумақтық бөлімшелеріне тоқсан сайын, есептік кезеңнен кейінгі айдың 5-күніне дейінгі мерзімде ұсынылады деп анықталсын.</w:t>
      </w:r>
      <w:r>
        <w:br/>
      </w:r>
      <w:r>
        <w:rPr>
          <w:rFonts w:ascii="Times New Roman"/>
          <w:b w:val="false"/>
          <w:i w:val="false"/>
          <w:color w:val="000000"/>
          <w:sz w:val="28"/>
        </w:rPr>
        <w:t>
</w:t>
      </w:r>
      <w:r>
        <w:rPr>
          <w:rFonts w:ascii="Times New Roman"/>
          <w:b w:val="false"/>
          <w:i w:val="false"/>
          <w:color w:val="000000"/>
          <w:sz w:val="28"/>
        </w:rPr>
        <w:t>
      3. Министрліктің аумақтық органдарымен, жергілікті атқарушы органдардың, жергілікті бюджеттен қаржыландыратын атқарушы органдардың, облыстардың, Астана және Алматы қалаларының мәслихат аппараттары және ревизиялық комиссияларының осы бұйрықтың 1-тармағының 1-тармақшасында көрсетілген мәліметтер, тоқсан сайын, есептік кезеңнен кейінгі айдың 10-күніне дейінгі мерзімде, Министрлікке қорытынды түрде ұсынылады.</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 саласындағы бақылау басқармасымен: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оның мерзімдік баспа басылымдарына және «Әділет» ақпараттық-құқықтық жүйесіне ресми жариялауға жолдануы;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w:t>
      </w:r>
      <w:r>
        <w:br/>
      </w:r>
      <w:r>
        <w:rPr>
          <w:rFonts w:ascii="Times New Roman"/>
          <w:b w:val="false"/>
          <w:i w:val="false"/>
          <w:color w:val="000000"/>
          <w:sz w:val="28"/>
        </w:rPr>
        <w:t>
</w:t>
      </w:r>
      <w:r>
        <w:rPr>
          <w:rFonts w:ascii="Times New Roman"/>
          <w:b w:val="false"/>
          <w:i w:val="false"/>
          <w:color w:val="000000"/>
          <w:sz w:val="28"/>
        </w:rPr>
        <w:t xml:space="preserve">
      4) осы бұйрықтың Министрліктің ресми интернет-ресурсына жүктелуі қамтамасыз етілсін. </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Мемлекеттік қызмет істері вице-министрі А.А. Шайымоваға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 Министрі                  Т. Донақов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 төрағасының м.а.</w:t>
      </w:r>
      <w:r>
        <w:br/>
      </w:r>
      <w:r>
        <w:rPr>
          <w:rFonts w:ascii="Times New Roman"/>
          <w:b w:val="false"/>
          <w:i w:val="false"/>
          <w:color w:val="000000"/>
          <w:sz w:val="28"/>
        </w:rPr>
        <w:t>
</w:t>
      </w:r>
      <w:r>
        <w:rPr>
          <w:rFonts w:ascii="Times New Roman"/>
          <w:b w:val="false"/>
          <w:i/>
          <w:color w:val="000000"/>
          <w:sz w:val="28"/>
        </w:rPr>
        <w:t>      ______________ Б. Иманәлиев</w:t>
      </w:r>
    </w:p>
    <w:bookmarkStart w:name="z16" w:id="1"/>
    <w:p>
      <w:pPr>
        <w:spacing w:after="0"/>
        <w:ind w:left="0"/>
        <w:jc w:val="both"/>
      </w:pPr>
      <w:r>
        <w:rPr>
          <w:rFonts w:ascii="Times New Roman"/>
          <w:b w:val="false"/>
          <w:i w:val="false"/>
          <w:color w:val="000000"/>
          <w:sz w:val="28"/>
        </w:rPr>
        <w:t xml:space="preserve">
Мемлекеттік органдардың тәртіптік  </w:t>
      </w:r>
      <w:r>
        <w:br/>
      </w:r>
      <w:r>
        <w:rPr>
          <w:rFonts w:ascii="Times New Roman"/>
          <w:b w:val="false"/>
          <w:i w:val="false"/>
          <w:color w:val="000000"/>
          <w:sz w:val="28"/>
        </w:rPr>
        <w:t xml:space="preserve">
комиссиялары жұмысы        </w:t>
      </w:r>
      <w:r>
        <w:br/>
      </w:r>
      <w:r>
        <w:rPr>
          <w:rFonts w:ascii="Times New Roman"/>
          <w:b w:val="false"/>
          <w:i w:val="false"/>
          <w:color w:val="000000"/>
          <w:sz w:val="28"/>
        </w:rPr>
        <w:t xml:space="preserve">
жөніндегі есеп нысанын бекіту    </w:t>
      </w:r>
      <w:r>
        <w:br/>
      </w:r>
      <w:r>
        <w:rPr>
          <w:rFonts w:ascii="Times New Roman"/>
          <w:b w:val="false"/>
          <w:i w:val="false"/>
          <w:color w:val="000000"/>
          <w:sz w:val="28"/>
        </w:rPr>
        <w:t xml:space="preserve">
туралы 2016 жылғы 3 наурыздағы № 52  </w:t>
      </w:r>
      <w:r>
        <w:br/>
      </w:r>
      <w:r>
        <w:rPr>
          <w:rFonts w:ascii="Times New Roman"/>
          <w:b w:val="false"/>
          <w:i w:val="false"/>
          <w:color w:val="000000"/>
          <w:sz w:val="28"/>
        </w:rPr>
        <w:t xml:space="preserve">
бұйрығына қосымша         </w:t>
      </w:r>
    </w:p>
    <w:bookmarkEnd w:id="1"/>
    <w:bookmarkStart w:name="z17" w:id="2"/>
    <w:p>
      <w:pPr>
        <w:spacing w:after="0"/>
        <w:ind w:left="0"/>
        <w:jc w:val="both"/>
      </w:pPr>
      <w:r>
        <w:rPr>
          <w:rFonts w:ascii="Times New Roman"/>
          <w:b w:val="false"/>
          <w:i w:val="false"/>
          <w:color w:val="000000"/>
          <w:sz w:val="28"/>
        </w:rPr>
        <w:t>
Есеп</w:t>
      </w:r>
    </w:p>
    <w:bookmarkEnd w:id="2"/>
    <w:p>
      <w:pPr>
        <w:spacing w:after="0"/>
        <w:ind w:left="0"/>
        <w:jc w:val="both"/>
      </w:pPr>
      <w:r>
        <w:rPr>
          <w:rFonts w:ascii="Times New Roman"/>
          <w:b w:val="false"/>
          <w:i w:val="false"/>
          <w:color w:val="000000"/>
          <w:sz w:val="28"/>
        </w:rPr>
        <w:t>Мемлекеттік органдардың тәртіптік комиссиялары</w:t>
      </w:r>
      <w:r>
        <w:br/>
      </w:r>
      <w:r>
        <w:rPr>
          <w:rFonts w:ascii="Times New Roman"/>
          <w:b w:val="false"/>
          <w:i w:val="false"/>
          <w:color w:val="000000"/>
          <w:sz w:val="28"/>
        </w:rPr>
        <w:t xml:space="preserve">
жұмысы туралы әкімшілік мәліметтерді жинақтау </w:t>
      </w:r>
      <w:r>
        <w:br/>
      </w:r>
      <w:r>
        <w:rPr>
          <w:rFonts w:ascii="Times New Roman"/>
          <w:b w:val="false"/>
          <w:i w:val="false"/>
          <w:color w:val="000000"/>
          <w:sz w:val="28"/>
        </w:rPr>
        <w:t>
үшін есеп нысаны</w:t>
      </w:r>
    </w:p>
    <w:p>
      <w:pPr>
        <w:spacing w:after="0"/>
        <w:ind w:left="0"/>
        <w:jc w:val="both"/>
      </w:pPr>
      <w:r>
        <w:rPr>
          <w:rFonts w:ascii="Times New Roman"/>
          <w:b w:val="false"/>
          <w:i w:val="false"/>
          <w:color w:val="000000"/>
          <w:sz w:val="28"/>
        </w:rPr>
        <w:t>Есепті кезең 20___ жылғы ___тоқсан</w:t>
      </w:r>
    </w:p>
    <w:p>
      <w:pPr>
        <w:spacing w:after="0"/>
        <w:ind w:left="0"/>
        <w:jc w:val="both"/>
      </w:pPr>
      <w:r>
        <w:rPr>
          <w:rFonts w:ascii="Times New Roman"/>
          <w:b w:val="false"/>
          <w:i w:val="false"/>
          <w:color w:val="000000"/>
          <w:sz w:val="28"/>
        </w:rPr>
        <w:t>      Индекс: 1-тк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орталық мемлекеттік органдар, жергілікті атқарушы органдар, жергілікті бюджеттен қаржыландыратын атқарушы органдар, облыстардың, Астана және Алматы қалаларының мәслихат аппараттары мен ревизиялық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министрлігі және оның облыстар, Астана және Алматы қалалары бойынша аумақтық бөлімшелері</w:t>
      </w:r>
    </w:p>
    <w:p>
      <w:pPr>
        <w:spacing w:after="0"/>
        <w:ind w:left="0"/>
        <w:jc w:val="both"/>
      </w:pPr>
      <w:r>
        <w:rPr>
          <w:rFonts w:ascii="Times New Roman"/>
          <w:b w:val="false"/>
          <w:i w:val="false"/>
          <w:color w:val="000000"/>
          <w:sz w:val="28"/>
        </w:rPr>
        <w:t>      Тапсыру мерзімі – тоқсанда бір рет, есептік кезеңнен кейінгі айдың 5-ші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7037"/>
        <w:gridCol w:w="1292"/>
        <w:gridCol w:w="1292"/>
        <w:gridCol w:w="1293"/>
        <w:gridCol w:w="1293"/>
        <w:gridCol w:w="889"/>
      </w:tblGrid>
      <w:tr>
        <w:trPr>
          <w:trHeight w:val="6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қызметшінің заңсыз іс-әрекеттері жөнінде түскен мәліметтер саны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комиссия отырысында қарамай тәртіптік жауаптылыққа тартылған қызметшілер саны (елеулі емес терiс қылық жасағаны үшін және мемлекеттік қызметші кінәсімен келіскен жағдайда),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тәртіптік жазалар саны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 қолданылған мемлекеттік қызметшілер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 атқаратын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мемлекеттік лауазым атқаратын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қызметтік тергеп-тексерулер саны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комиссия қараған материалдар саны,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 келтіретін тәртіптік терiс қылық жасау фактісі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әдеп нормаларын бұзу фактісі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тәртіпті бұзу фактісі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заңнама нормаларын бұзу фактісі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комиссия шығарған ұсынымдар саны,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тәртіптік жаза қолдану ұсынылды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 қолдану үшін негіз жоқ</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қылмыстық немесе әкімшілік жауаптылыққа тарту мәселесін шешу үшін құжаттар құқық қорғау органдарының не өзге уәкілетті органдардың қарауына жолданды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тергеп-тексеруге жолданған тәртіптік комиссия ұсыныстарының саны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тергеп-тексеру нәтижесі бойынша тәртіптік комиссияның өзге құрамда шығарған ұсынымдар саны,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тәртіптік жаза қолдану ұсынылды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 қолдану үшін негіз жоқ</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қылмыстық немесе әкімішілік жауаптылыққа тарту мәселесін шешу үшін құжаттар құқық қорғау органдарының не өзге уәкілетті органдардың қарауына жолданды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үшін жолданған материалдар саны,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Кадр саясаты бойынша ұлттық комиссиясына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уәкілетті органның әдеп жөніндегі комиссиясына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уәкілетті органның әдеп жөніндегі кеңесіне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кадр комиссиясына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комиссия және өзге уәкілетті органдар ұсынысымен тәртіптік жазалар қолданылды,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әдеп нормаларын бұзғаны үшін: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қызметіне толық сәйкес еместігі туралы ескерту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 төмендету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лауазымынан босату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 келтіретін тәртіптік терiс қылық жасағаны үшін: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қызметіне толық сәйкес еместігі туралы ескерту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қызметінен төмендету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қызметінен босату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заңнама нормаларын бұзғаны үшін: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қызметіне толық сәйкес еместігі туралы ескерту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 төмендету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лауазымынан босату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 қолданылған мемлекеттік қызметшілер саны: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мемлекеттік лауазым атқаратын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емес мемлекеттік лауазым атқаратын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Кадр саясаты бойынша ұлттық комиссиясының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уәкілетті органның әдеп жөніндегі комиссиясының</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уәкілетті органның әдеп жөніндегі кеңесінің</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кадр комиссиясының</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комиссияның</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бұрын алынған тәртіптік жазалар саны,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 келтіретін тәртіптік терiс қылық жасағаны үшін қолданылған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әдеп нормаларын бұзғаны үшін қолданылған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үшін қолданылған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жасалған тәртіптік жазалар саны,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 жұмыс істейтін мемлекеттік органға немесе жоғары тұрған мемлекеттік органға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жөніндегі уәкілетті органға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тәртібімен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күшінде қалдырылды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 атауы:          Мекенжайы:</w:t>
      </w:r>
    </w:p>
    <w:p>
      <w:pPr>
        <w:spacing w:after="0"/>
        <w:ind w:left="0"/>
        <w:jc w:val="both"/>
      </w:pPr>
      <w:r>
        <w:rPr>
          <w:rFonts w:ascii="Times New Roman"/>
          <w:b w:val="false"/>
          <w:i w:val="false"/>
          <w:color w:val="000000"/>
          <w:sz w:val="28"/>
        </w:rPr>
        <w:t>__________________________           ________________________________</w:t>
      </w:r>
    </w:p>
    <w:p>
      <w:pPr>
        <w:spacing w:after="0"/>
        <w:ind w:left="0"/>
        <w:jc w:val="both"/>
      </w:pPr>
      <w:r>
        <w:rPr>
          <w:rFonts w:ascii="Times New Roman"/>
          <w:b w:val="false"/>
          <w:i w:val="false"/>
          <w:color w:val="000000"/>
          <w:sz w:val="28"/>
        </w:rPr>
        <w:t>Басшы                               (Т.А.Ә.А. (болған жағдайда) қолы)</w:t>
      </w:r>
    </w:p>
    <w:p>
      <w:pPr>
        <w:spacing w:after="0"/>
        <w:ind w:left="0"/>
        <w:jc w:val="both"/>
      </w:pPr>
      <w:r>
        <w:rPr>
          <w:rFonts w:ascii="Times New Roman"/>
          <w:b w:val="false"/>
          <w:i w:val="false"/>
          <w:color w:val="000000"/>
          <w:sz w:val="28"/>
        </w:rPr>
        <w:t>__________________________           ________________________________</w:t>
      </w:r>
    </w:p>
    <w:p>
      <w:pPr>
        <w:spacing w:after="0"/>
        <w:ind w:left="0"/>
        <w:jc w:val="both"/>
      </w:pPr>
      <w:r>
        <w:rPr>
          <w:rFonts w:ascii="Times New Roman"/>
          <w:b w:val="false"/>
          <w:i w:val="false"/>
          <w:color w:val="000000"/>
          <w:sz w:val="28"/>
        </w:rPr>
        <w:t>Орындаушының аты-жөні және телефоны: Қабылдаушының телефоны:</w:t>
      </w:r>
    </w:p>
    <w:p>
      <w:pPr>
        <w:spacing w:after="0"/>
        <w:ind w:left="0"/>
        <w:jc w:val="both"/>
      </w:pPr>
      <w:r>
        <w:rPr>
          <w:rFonts w:ascii="Times New Roman"/>
          <w:b w:val="false"/>
          <w:i w:val="false"/>
          <w:color w:val="000000"/>
          <w:sz w:val="28"/>
        </w:rPr>
        <w:t>__________________________           ________________________________</w:t>
      </w:r>
    </w:p>
    <w:p>
      <w:pPr>
        <w:spacing w:after="0"/>
        <w:ind w:left="0"/>
        <w:jc w:val="both"/>
      </w:pPr>
      <w:r>
        <w:rPr>
          <w:rFonts w:ascii="Times New Roman"/>
          <w:b w:val="false"/>
          <w:i w:val="false"/>
          <w:color w:val="000000"/>
          <w:sz w:val="28"/>
        </w:rPr>
        <w:t>20 жылғы « » _____________                       мөр орны</w:t>
      </w:r>
    </w:p>
    <w:bookmarkStart w:name="z18" w:id="3"/>
    <w:p>
      <w:pPr>
        <w:spacing w:after="0"/>
        <w:ind w:left="0"/>
        <w:jc w:val="left"/>
      </w:pPr>
      <w:r>
        <w:rPr>
          <w:rFonts w:ascii="Times New Roman"/>
          <w:b/>
          <w:i w:val="false"/>
          <w:color w:val="000000"/>
        </w:rPr>
        <w:t xml:space="preserve"> 
Мемлекеттік органдардың тәртіптік комиссиялары жұмысы туралы әкімшілік мәліметтерді жинақтау үшін есеп нысанын толтыру жөніндегі түсіндірме</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xml:space="preserve">
      1. Осы түсіндірме «Мемлекеттік органдардың тәртіптік комиссиялары жұмысы туралы» есеп нысанын (бұдан әрі – Есеп нысаны) толтырудың бірыңғай талаптарын анықтайды және мемлекеттік органдардың тәртіптік комиссиялары жұмысының нәтижелерін айқындайды. </w:t>
      </w:r>
      <w:r>
        <w:br/>
      </w:r>
      <w:r>
        <w:rPr>
          <w:rFonts w:ascii="Times New Roman"/>
          <w:b w:val="false"/>
          <w:i w:val="false"/>
          <w:color w:val="000000"/>
          <w:sz w:val="28"/>
        </w:rPr>
        <w:t>
</w:t>
      </w:r>
      <w:r>
        <w:rPr>
          <w:rFonts w:ascii="Times New Roman"/>
          <w:b w:val="false"/>
          <w:i w:val="false"/>
          <w:color w:val="000000"/>
          <w:sz w:val="28"/>
        </w:rPr>
        <w:t xml:space="preserve">
      2. Есеп нысаны бастапқы есепке алу деректерінің негізінде есепті ұсыну кезіндегі нақты жағдайы бойынша толтырылып, орталық мемлекеттік органдар Министрлікке, жергілікті атқарушы органдар, жергілікті бюджеттен қаржыландыратын атқарушы органдар, облыстардың, Астана және Алматы қалаларының мәслихат аппараттары мен ревизиялық комиссиялары Министрліктің аумақтық департаменттеріне тоқсан сайын есептік кезеңнен кейін ұсынылады. </w:t>
      </w:r>
      <w:r>
        <w:br/>
      </w:r>
      <w:r>
        <w:rPr>
          <w:rFonts w:ascii="Times New Roman"/>
          <w:b w:val="false"/>
          <w:i w:val="false"/>
          <w:color w:val="000000"/>
          <w:sz w:val="28"/>
        </w:rPr>
        <w:t>
</w:t>
      </w:r>
      <w:r>
        <w:rPr>
          <w:rFonts w:ascii="Times New Roman"/>
          <w:b w:val="false"/>
          <w:i w:val="false"/>
          <w:color w:val="000000"/>
          <w:sz w:val="28"/>
        </w:rPr>
        <w:t xml:space="preserve">
      3. Есеп нысанына мемлекеттік органның басшысы, ал ол болмаған жағдайда оның міндеттерін атқаратын адам қол қояды. </w:t>
      </w:r>
      <w:r>
        <w:br/>
      </w:r>
      <w:r>
        <w:rPr>
          <w:rFonts w:ascii="Times New Roman"/>
          <w:b w:val="false"/>
          <w:i w:val="false"/>
          <w:color w:val="000000"/>
          <w:sz w:val="28"/>
        </w:rPr>
        <w:t>
</w:t>
      </w:r>
      <w:r>
        <w:rPr>
          <w:rFonts w:ascii="Times New Roman"/>
          <w:b w:val="false"/>
          <w:i w:val="false"/>
          <w:color w:val="000000"/>
          <w:sz w:val="28"/>
        </w:rPr>
        <w:t>
      4. Министрлікке ұсынылған есеп деректердің дұрыстылығына мемлекеттік органдар мен Министрліктің аумақтық департаменттердің басшылары жеке жауапты болады.</w:t>
      </w:r>
    </w:p>
    <w:bookmarkEnd w:id="5"/>
    <w:bookmarkStart w:name="z24" w:id="6"/>
    <w:p>
      <w:pPr>
        <w:spacing w:after="0"/>
        <w:ind w:left="0"/>
        <w:jc w:val="left"/>
      </w:pPr>
      <w:r>
        <w:rPr>
          <w:rFonts w:ascii="Times New Roman"/>
          <w:b/>
          <w:i w:val="false"/>
          <w:color w:val="000000"/>
        </w:rPr>
        <w:t xml:space="preserve"> 
2. Есеп нысанын толтыру бойынша түсініктеме</w:t>
      </w:r>
    </w:p>
    <w:bookmarkEnd w:id="6"/>
    <w:bookmarkStart w:name="z25" w:id="7"/>
    <w:p>
      <w:pPr>
        <w:spacing w:after="0"/>
        <w:ind w:left="0"/>
        <w:jc w:val="both"/>
      </w:pPr>
      <w:r>
        <w:rPr>
          <w:rFonts w:ascii="Times New Roman"/>
          <w:b w:val="false"/>
          <w:i w:val="false"/>
          <w:color w:val="000000"/>
          <w:sz w:val="28"/>
        </w:rPr>
        <w:t xml:space="preserve">
      5. 1-жолда мемлекеттік органның мемлекеттік қызметшілерінің заңсыз іс-әрекеттері жөнінде түскен мәліметтер саны көрсетіледі. </w:t>
      </w:r>
      <w:r>
        <w:br/>
      </w:r>
      <w:r>
        <w:rPr>
          <w:rFonts w:ascii="Times New Roman"/>
          <w:b w:val="false"/>
          <w:i w:val="false"/>
          <w:color w:val="000000"/>
          <w:sz w:val="28"/>
        </w:rPr>
        <w:t>
</w:t>
      </w:r>
      <w:r>
        <w:rPr>
          <w:rFonts w:ascii="Times New Roman"/>
          <w:b w:val="false"/>
          <w:i w:val="false"/>
          <w:color w:val="000000"/>
          <w:sz w:val="28"/>
        </w:rPr>
        <w:t xml:space="preserve">
      6. 2-жолда тәртіптік комиссия отырысында қаралмай тәртіптік жауаптылыққа тартылған қызметшілер саны (елеулі емес терiс қылық жасағаны үшін және осы деректермен мемлекеттік қызметші келіскен жағдайда). </w:t>
      </w:r>
      <w:r>
        <w:br/>
      </w:r>
      <w:r>
        <w:rPr>
          <w:rFonts w:ascii="Times New Roman"/>
          <w:b w:val="false"/>
          <w:i w:val="false"/>
          <w:color w:val="000000"/>
          <w:sz w:val="28"/>
        </w:rPr>
        <w:t>
</w:t>
      </w:r>
      <w:r>
        <w:rPr>
          <w:rFonts w:ascii="Times New Roman"/>
          <w:b w:val="false"/>
          <w:i w:val="false"/>
          <w:color w:val="000000"/>
          <w:sz w:val="28"/>
        </w:rPr>
        <w:t>
      2-жол бойынша есепке қоса ұсынылған түсіндірме жазбада жауаптылыққа тартылған «А» корпусының мемлекеттік әкімшілік қызметшілеріне қатысты мәліметтерді көрсету қажет (Т.А.Ә.А. (болған жағдайда), лауазымы, олармен бұзылған заңнама нормалары көрсетілген тәртіптік өндірістің фабуласы, тәртіптік жаза қолдану туралы акті).</w:t>
      </w:r>
      <w:r>
        <w:br/>
      </w:r>
      <w:r>
        <w:rPr>
          <w:rFonts w:ascii="Times New Roman"/>
          <w:b w:val="false"/>
          <w:i w:val="false"/>
          <w:color w:val="000000"/>
          <w:sz w:val="28"/>
        </w:rPr>
        <w:t>
</w:t>
      </w:r>
      <w:r>
        <w:rPr>
          <w:rFonts w:ascii="Times New Roman"/>
          <w:b w:val="false"/>
          <w:i w:val="false"/>
          <w:color w:val="000000"/>
          <w:sz w:val="28"/>
        </w:rPr>
        <w:t xml:space="preserve">
      7. 2.1.1 - 2.1.3 жолдарында қолданылған тәртіптік жазалар саны түрлері бойынша көрсетіледі. </w:t>
      </w:r>
      <w:r>
        <w:br/>
      </w:r>
      <w:r>
        <w:rPr>
          <w:rFonts w:ascii="Times New Roman"/>
          <w:b w:val="false"/>
          <w:i w:val="false"/>
          <w:color w:val="000000"/>
          <w:sz w:val="28"/>
        </w:rPr>
        <w:t>
</w:t>
      </w:r>
      <w:r>
        <w:rPr>
          <w:rFonts w:ascii="Times New Roman"/>
          <w:b w:val="false"/>
          <w:i w:val="false"/>
          <w:color w:val="000000"/>
          <w:sz w:val="28"/>
        </w:rPr>
        <w:t xml:space="preserve">
      8. 2.2.1 - 2.2.2 жолдарында тәртіптік жаза қолданылған мемлекеттік қызметшілер саны көрсетіледі. </w:t>
      </w:r>
      <w:r>
        <w:br/>
      </w:r>
      <w:r>
        <w:rPr>
          <w:rFonts w:ascii="Times New Roman"/>
          <w:b w:val="false"/>
          <w:i w:val="false"/>
          <w:color w:val="000000"/>
          <w:sz w:val="28"/>
        </w:rPr>
        <w:t>
</w:t>
      </w:r>
      <w:r>
        <w:rPr>
          <w:rFonts w:ascii="Times New Roman"/>
          <w:b w:val="false"/>
          <w:i w:val="false"/>
          <w:color w:val="000000"/>
          <w:sz w:val="28"/>
        </w:rPr>
        <w:t>
      9. 3-жолда жүргізілген қызметтік тергеп-тексерулер саны көрсетіледі.</w:t>
      </w:r>
      <w:r>
        <w:br/>
      </w:r>
      <w:r>
        <w:rPr>
          <w:rFonts w:ascii="Times New Roman"/>
          <w:b w:val="false"/>
          <w:i w:val="false"/>
          <w:color w:val="000000"/>
          <w:sz w:val="28"/>
        </w:rPr>
        <w:t>
</w:t>
      </w:r>
      <w:r>
        <w:rPr>
          <w:rFonts w:ascii="Times New Roman"/>
          <w:b w:val="false"/>
          <w:i w:val="false"/>
          <w:color w:val="000000"/>
          <w:sz w:val="28"/>
        </w:rPr>
        <w:t xml:space="preserve">
      10. 4-жолда тәртіптік комиссия қараған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11. 4.1-жолда тәртіптік комиссия мемлекеттік қызметке кір келтіретін тәртіптік терiс қылық жасау фактісі бойынша қараған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12. 4.2-жолда тәртіптік комиссия қызметтік әдеп нормаларын бұзу фактісі бойынша қараған материалдар саны көрсетіледі.</w:t>
      </w:r>
      <w:r>
        <w:br/>
      </w:r>
      <w:r>
        <w:rPr>
          <w:rFonts w:ascii="Times New Roman"/>
          <w:b w:val="false"/>
          <w:i w:val="false"/>
          <w:color w:val="000000"/>
          <w:sz w:val="28"/>
        </w:rPr>
        <w:t>
</w:t>
      </w:r>
      <w:r>
        <w:rPr>
          <w:rFonts w:ascii="Times New Roman"/>
          <w:b w:val="false"/>
          <w:i w:val="false"/>
          <w:color w:val="000000"/>
          <w:sz w:val="28"/>
        </w:rPr>
        <w:t xml:space="preserve">
      13. 4.3-жолда тәртіптік комиссия қызметтік тәртіпті бұзу фактісі бойынша қараған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14. 4.4-жолда тәртіптік комиссия өзге заңнама нормаларын бұзу фактісі бойынша қараған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15. 5-жолда тәртіптік комиссия шығарған ұсыныстар саны көрсетіледі. </w:t>
      </w:r>
      <w:r>
        <w:br/>
      </w:r>
      <w:r>
        <w:rPr>
          <w:rFonts w:ascii="Times New Roman"/>
          <w:b w:val="false"/>
          <w:i w:val="false"/>
          <w:color w:val="000000"/>
          <w:sz w:val="28"/>
        </w:rPr>
        <w:t>
</w:t>
      </w:r>
      <w:r>
        <w:rPr>
          <w:rFonts w:ascii="Times New Roman"/>
          <w:b w:val="false"/>
          <w:i w:val="false"/>
          <w:color w:val="000000"/>
          <w:sz w:val="28"/>
        </w:rPr>
        <w:t>
      16. 5.1-жолда тиісті тәртіптік жаза қолдану туралы ұсыныстар саны көрсетіледі.</w:t>
      </w:r>
      <w:r>
        <w:br/>
      </w:r>
      <w:r>
        <w:rPr>
          <w:rFonts w:ascii="Times New Roman"/>
          <w:b w:val="false"/>
          <w:i w:val="false"/>
          <w:color w:val="000000"/>
          <w:sz w:val="28"/>
        </w:rPr>
        <w:t>
</w:t>
      </w:r>
      <w:r>
        <w:rPr>
          <w:rFonts w:ascii="Times New Roman"/>
          <w:b w:val="false"/>
          <w:i w:val="false"/>
          <w:color w:val="000000"/>
          <w:sz w:val="28"/>
        </w:rPr>
        <w:t xml:space="preserve">
      17. 5.2-жолда тәртіптік жаза қолдану үшін негіз болмауына байланысты шығарылған ұсыныстар саны көрсетіледі. </w:t>
      </w:r>
      <w:r>
        <w:br/>
      </w:r>
      <w:r>
        <w:rPr>
          <w:rFonts w:ascii="Times New Roman"/>
          <w:b w:val="false"/>
          <w:i w:val="false"/>
          <w:color w:val="000000"/>
          <w:sz w:val="28"/>
        </w:rPr>
        <w:t>
</w:t>
      </w:r>
      <w:r>
        <w:rPr>
          <w:rFonts w:ascii="Times New Roman"/>
          <w:b w:val="false"/>
          <w:i w:val="false"/>
          <w:color w:val="000000"/>
          <w:sz w:val="28"/>
        </w:rPr>
        <w:t xml:space="preserve">
      18. 5.3-жолда адамды қылмыстық немесе әкімшілік жауаптылыққа тарту мәселесін шешу үшін құқық қорғау органдарының не өзге уәкілетті органдардың қарауына жолданған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19. 6-жолда қосымша тергеп-тексеруге жолданған тәртіптік комиссия ұсыныстарының саны көрсетіледі. </w:t>
      </w:r>
      <w:r>
        <w:br/>
      </w:r>
      <w:r>
        <w:rPr>
          <w:rFonts w:ascii="Times New Roman"/>
          <w:b w:val="false"/>
          <w:i w:val="false"/>
          <w:color w:val="000000"/>
          <w:sz w:val="28"/>
        </w:rPr>
        <w:t>
</w:t>
      </w:r>
      <w:r>
        <w:rPr>
          <w:rFonts w:ascii="Times New Roman"/>
          <w:b w:val="false"/>
          <w:i w:val="false"/>
          <w:color w:val="000000"/>
          <w:sz w:val="28"/>
        </w:rPr>
        <w:t xml:space="preserve">
      20. 7-жолда қосымша тергеп-тексеру нәтижесі бойынша тәртіптік комиссия өзге құрамда шығарған ұсынымдар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21. 7.1-жолда тиісті тәртіптік жаза қолдану туралы ұсыныстар саны көрсетіледі. </w:t>
      </w:r>
      <w:r>
        <w:br/>
      </w:r>
      <w:r>
        <w:rPr>
          <w:rFonts w:ascii="Times New Roman"/>
          <w:b w:val="false"/>
          <w:i w:val="false"/>
          <w:color w:val="000000"/>
          <w:sz w:val="28"/>
        </w:rPr>
        <w:t>
</w:t>
      </w:r>
      <w:r>
        <w:rPr>
          <w:rFonts w:ascii="Times New Roman"/>
          <w:b w:val="false"/>
          <w:i w:val="false"/>
          <w:color w:val="000000"/>
          <w:sz w:val="28"/>
        </w:rPr>
        <w:t xml:space="preserve">
      22. 7.2-жолда тәртіптік жаза қолдану үшін негіз болмауына байланысты шығарылған ұсыныстар саны көрсетіледі. </w:t>
      </w:r>
      <w:r>
        <w:br/>
      </w:r>
      <w:r>
        <w:rPr>
          <w:rFonts w:ascii="Times New Roman"/>
          <w:b w:val="false"/>
          <w:i w:val="false"/>
          <w:color w:val="000000"/>
          <w:sz w:val="28"/>
        </w:rPr>
        <w:t>
</w:t>
      </w:r>
      <w:r>
        <w:rPr>
          <w:rFonts w:ascii="Times New Roman"/>
          <w:b w:val="false"/>
          <w:i w:val="false"/>
          <w:color w:val="000000"/>
          <w:sz w:val="28"/>
        </w:rPr>
        <w:t xml:space="preserve">
      23. 7.3-жолда адамды қылмыстық немесе әкімшілік жауаптылыққа тарту мәселесін шешу үшін құқық қорғау органдарының не өзге уәкілетті органдардың қарауына жолданған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24. 8-жолда Қазақстан Республикасының Президенті жанындағы Кадр саясаты бойынша ұлттық комиссиясына, мемлекеттік қызмет істері жөніндегі уәкілетті органның әдеп жөніндегі комиссиясына, мемлекеттік қызмет істері жөніндегі уәкілетті органның әдеп жөніндегі кеңесіне, өңірлік кадр комиссиясына қарау үшін жолданған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25. 8.1-жолда Қазақстан Республикасының Президенті жанындағы Кадр саясаты бойынша ұлттық комиссиясына қарау үшін жолданған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26. 8.2-жолда мемлекеттік қызмет істері жөніндегі уәкілетті органның әдеп жөніндегі комиссиясына қарау үшін жолданған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27. 8.3-жолда мемлекеттік қызмет істері жөніндегі уәкілетті органның әдеп жөніндегі кеңесіне қарау үшін жолданған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28. 8.4-жолда өңірлік кадр комиссиясына қарау үшін жолданған материалдар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29. 9-жолда тәртіптік комиссияның және өзге де уәкілетті органдардың ұсынымы бойынша мемлекеттік қызметшілерге қолданылған тәртіптік жазалар тәртіптік жауаптылыққа тартудың әрбір негізі бойынша жеке көрсетіледі. </w:t>
      </w:r>
      <w:r>
        <w:br/>
      </w:r>
      <w:r>
        <w:rPr>
          <w:rFonts w:ascii="Times New Roman"/>
          <w:b w:val="false"/>
          <w:i w:val="false"/>
          <w:color w:val="000000"/>
          <w:sz w:val="28"/>
        </w:rPr>
        <w:t>
</w:t>
      </w:r>
      <w:r>
        <w:rPr>
          <w:rFonts w:ascii="Times New Roman"/>
          <w:b w:val="false"/>
          <w:i w:val="false"/>
          <w:color w:val="000000"/>
          <w:sz w:val="28"/>
        </w:rPr>
        <w:t xml:space="preserve">
      30. 9.1 және 9.1.1 - 9.1.6-жолдарда қызметтік әдеп нормаларын бұзғаны үшін мемлекеттік қызметшілерге қолданылған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31. 9.2 және 9.2.1 - 9.2.3-жолдарда мемлекеттік қызметке кір келтіретін тәртіптік терiс қылық жасағаны үшін мемлекеттік қызметшілерге қолданылған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32. 9.3 және 9.3.1 - 9.3.6-жолдарда өзге заңнама нормаларын бұзғаны үшін мемлекеттік қызметшілерге қолданылған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33. 9.4 және 9.4.1 - 9.4.2-жолдарда тәртіптік жаза қолданылған мемлекеттік қызметшілер саны көрсетіледі. </w:t>
      </w:r>
      <w:r>
        <w:br/>
      </w:r>
      <w:r>
        <w:rPr>
          <w:rFonts w:ascii="Times New Roman"/>
          <w:b w:val="false"/>
          <w:i w:val="false"/>
          <w:color w:val="000000"/>
          <w:sz w:val="28"/>
        </w:rPr>
        <w:t>
</w:t>
      </w:r>
      <w:r>
        <w:rPr>
          <w:rFonts w:ascii="Times New Roman"/>
          <w:b w:val="false"/>
          <w:i w:val="false"/>
          <w:color w:val="000000"/>
          <w:sz w:val="28"/>
        </w:rPr>
        <w:t xml:space="preserve">
      34. 9.5.1 - 9.5.5-жолдарда тәртіптік комиссияның, сондай-ақ Қазақстан Республикасының Президенті жанындағы Кадр саясаты бойынша ұлттық комиссиясының, мемлекеттік қызмет істері жөніндегі уәкілетті органның әдеп жөніндегі комиссиясының, мемлекеттік қызмет істері жөніндегі уәкілетті органның әдеп жөніндегі кеңесінің, өңірлік кадр комиссиясының ұсынымы бойынша мемлекеттік қызметшілерге қолданылған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35. 10-жолда мемлекеттік қызметшілерден мерзімінен бұрын алып тасталған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36. 10.1-жолда мемлекеттік қызметке кір келтіретін тәртіптік терiс қылық жасағаны үшін мемлекеттік қызметшілерге қолданылған мерзімінен бұрын алып тасталған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37. 10.2-жолда қызметтік әдеп нормаларын бұзғаны үшін мемлекеттік қызметшілерге қолданылған мерзімінен бұрын алып тасталған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38. 10.3-жолда өзге заңнама нормаларын бұзғаны үшін мемлекеттік қызметшілерге қолданылған мерзімінен бұрын алып тасталған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39. 11-жолда мемлекеттік қызметшілер шағым жасаған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40. 11.1-жолда мемлекеттік қызметші жұмыс істейтін мемлкеттік органға немесе жоғары тұрған мемлекеттік органға шағым жасаған тәртіптік жазалардың саны көрсетіледі.</w:t>
      </w:r>
      <w:r>
        <w:br/>
      </w:r>
      <w:r>
        <w:rPr>
          <w:rFonts w:ascii="Times New Roman"/>
          <w:b w:val="false"/>
          <w:i w:val="false"/>
          <w:color w:val="000000"/>
          <w:sz w:val="28"/>
        </w:rPr>
        <w:t>
</w:t>
      </w:r>
      <w:r>
        <w:rPr>
          <w:rFonts w:ascii="Times New Roman"/>
          <w:b w:val="false"/>
          <w:i w:val="false"/>
          <w:color w:val="000000"/>
          <w:sz w:val="28"/>
        </w:rPr>
        <w:t xml:space="preserve">
      41. 11.2-жолда мемлекеттік қызметші мемлекеттік қызмет жөніндегі уәкілетті органға шағым жасаған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42. 11.3-жолда мемлекеттік қызметші сот тәртібінде шағым жасаған тәртіптік жазалардың саны көрсетіледі. </w:t>
      </w:r>
      <w:r>
        <w:br/>
      </w:r>
      <w:r>
        <w:rPr>
          <w:rFonts w:ascii="Times New Roman"/>
          <w:b w:val="false"/>
          <w:i w:val="false"/>
          <w:color w:val="000000"/>
          <w:sz w:val="28"/>
        </w:rPr>
        <w:t>
</w:t>
      </w:r>
      <w:r>
        <w:rPr>
          <w:rFonts w:ascii="Times New Roman"/>
          <w:b w:val="false"/>
          <w:i w:val="false"/>
          <w:color w:val="000000"/>
          <w:sz w:val="28"/>
        </w:rPr>
        <w:t>
      43. 11.3.1-жолда мемлекеттік қызметші шағым жасау нәтижесінде күші жойылған тәртіптік жазалардың саны көрсетіледі.</w:t>
      </w:r>
      <w:r>
        <w:br/>
      </w:r>
      <w:r>
        <w:rPr>
          <w:rFonts w:ascii="Times New Roman"/>
          <w:b w:val="false"/>
          <w:i w:val="false"/>
          <w:color w:val="000000"/>
          <w:sz w:val="28"/>
        </w:rPr>
        <w:t>
</w:t>
      </w:r>
      <w:r>
        <w:rPr>
          <w:rFonts w:ascii="Times New Roman"/>
          <w:b w:val="false"/>
          <w:i w:val="false"/>
          <w:color w:val="000000"/>
          <w:sz w:val="28"/>
        </w:rPr>
        <w:t>
      44. 11.3.2-жолда мемлекеттік қызметші шағым жасау нәтижесінде өзгертілген тәртіптік жазалардың саны көрсетіледі.</w:t>
      </w:r>
      <w:r>
        <w:br/>
      </w:r>
      <w:r>
        <w:rPr>
          <w:rFonts w:ascii="Times New Roman"/>
          <w:b w:val="false"/>
          <w:i w:val="false"/>
          <w:color w:val="000000"/>
          <w:sz w:val="28"/>
        </w:rPr>
        <w:t>
</w:t>
      </w:r>
      <w:r>
        <w:rPr>
          <w:rFonts w:ascii="Times New Roman"/>
          <w:b w:val="false"/>
          <w:i w:val="false"/>
          <w:color w:val="000000"/>
          <w:sz w:val="28"/>
        </w:rPr>
        <w:t>
      45. 11.3.3-жолда мемлекеттік қызметші шағым жасау нәтижесінде күшінде қалдырылған тәртіптік жазалардың саны көрсетіледі.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