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49d0" w14:textId="b284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медициналық техникаға сервистік қызмет көрсетуді жүзеге асыру қағидаларын бекіту туралы" Қазақстан Республикасы Денсаулық сақтау және әлеуметтік даму министрінің 2015 жылғы 29 мамырдағы № 427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29 ақпандағы № 166 бұйрығы. Қазақстан Республикасының Әділет министрлігінде 2016 жылы 1 сәуірде № 13563 болып тіркелді. Күші жойылды - Қазақстан Республикасы Денсаулық сақтау министрінің 2020 жылғы 15 желтоқсандағы № ҚР ДСМ-273/2020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15.12.2020 </w:t>
      </w:r>
      <w:r>
        <w:rPr>
          <w:rFonts w:ascii="Times New Roman"/>
          <w:b w:val="false"/>
          <w:i w:val="false"/>
          <w:color w:val="ff0000"/>
          <w:sz w:val="28"/>
        </w:rPr>
        <w:t>№ ҚР ДСМ-273/2020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медициналық техникаға сервистік қызмет көрсетуді жүзеге асыру қағидаларын бекіту туралы" Қазақстан Республикасы Денсаулық сақтау және әлеуметтік даму министрінің 2015 жылғы 29 мамырдағы № 427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11484 болып тіркелген, "Әділет" ақпараттық-құқықтық жүйесінде 2015 жылы 23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медициналық техникаға сервистік қызмет көрсетуді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"14) сервистік қызмет көрсету – штатында медициналық техниканың тиісті түрлерін (атауларын) өндіруші кәсіпорындарында немесе медициналық техниканың тиісті түрлеріне техникалық қызмет көрсету бойынша дайындық жүргізуге құқығы бар ұйымдарда оқудан өткен медициналық техниканы жөндеу және қызмет көрсету жөніндегі маманы (мамандары) бар ұйым немесе ұйымның оқшауландырылған бөлімшесі не медициналық техниканы өндірушіден техникалық қолдау көрсетуді жүргізу құқығы құжатпен расталған ұйым немесе ұйымның оқшауландырылған бөлімшесі.";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абзацы мынадай редакцияда жазылсын:</w:t>
      </w:r>
    </w:p>
    <w:bookmarkStart w:name="z7" w:id="5"/>
    <w:p>
      <w:pPr>
        <w:spacing w:after="0"/>
        <w:ind w:left="0"/>
        <w:jc w:val="both"/>
      </w:pPr>
      <w:r>
        <w:rPr>
          <w:rFonts w:ascii="Times New Roman"/>
          <w:b w:val="false"/>
          <w:i w:val="false"/>
          <w:color w:val="000000"/>
          <w:sz w:val="28"/>
        </w:rPr>
        <w:t>
      "сервистік қызметтер жүзеге асырады.".</w:t>
      </w:r>
    </w:p>
    <w:bookmarkEnd w:id="5"/>
    <w:bookmarkStart w:name="z8" w:id="6"/>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мерзімді баспа басылымдарында және "Әділет" ақпараттық-құқықтық жүйесінде жариялауға жіберуді;</w:t>
      </w:r>
    </w:p>
    <w:bookmarkEnd w:id="8"/>
    <w:bookmarkStart w:name="z11" w:id="9"/>
    <w:p>
      <w:pPr>
        <w:spacing w:after="0"/>
        <w:ind w:left="0"/>
        <w:jc w:val="both"/>
      </w:pPr>
      <w:r>
        <w:rPr>
          <w:rFonts w:ascii="Times New Roman"/>
          <w:b w:val="false"/>
          <w:i w:val="false"/>
          <w:color w:val="000000"/>
          <w:sz w:val="28"/>
        </w:rPr>
        <w:t>
      3) тіркелген осы бұйрықты алған күннен бастап бес жұмыс күні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кәсіпорынға оның мемлекеттік және орыс тілдердегі баспа және электрондық түрдегі көшірмесінің бір данасын жіберуді;</w:t>
      </w:r>
    </w:p>
    <w:bookmarkEnd w:id="9"/>
    <w:bookmarkStart w:name="z12" w:id="10"/>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10"/>
    <w:bookmarkStart w:name="z13" w:id="11"/>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күнтізбелік он күн ішінде Қазақстан Республикасы Денсаулық сақтау және әлеуметтік даму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мәліметті ұсынуды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