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d344" w14:textId="52fd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28 қаңтардағы № 19 бұйрығы. Қазақстан Республикасының Әділет министрлігінде 2016 жылы 5 наурызда № 13402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 Заңының 1-бабы 25-тармағының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Мәдениет және спорт министрінің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Әділет" ақпараттық-құқықтық жүйесінде және мерзімді баспа басылымдарында және "ресми жариялау үшін, елтаңбалы мөрмен куәландырылған қағаз данадағы көшірмесін қоса бере отырып, электрондық түрде осы бұйрыққа қол қоюға уәкілеттілік берілген адамның электрондық цифрлық қолтаңбасымен расталған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тармақтың 1), 2) және 3) тармақшаларында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 </w:t>
      </w:r>
    </w:p>
    <w:bookmarkStart w:name="z1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20" w:id="4"/>
    <w:p>
      <w:pPr>
        <w:spacing w:after="0"/>
        <w:ind w:left="0"/>
        <w:jc w:val="both"/>
      </w:pPr>
      <w:r>
        <w:rPr>
          <w:rFonts w:ascii="Times New Roman"/>
          <w:b w:val="false"/>
          <w:i w:val="false"/>
          <w:color w:val="000000"/>
          <w:sz w:val="28"/>
        </w:rPr>
        <w:t xml:space="preserve">
      4. Осы бұйрық 2016 жылдың 1 наурызынан бастап қолданысқа енгізіледі және ресми жариялануға жатады. </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2016 жылғы 29 қаңтардағы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30 қаңтардағы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