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5356" w14:textId="5e25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жүйесінде көрсетілетін мемлекеттік қызмет стандарттарын бекіту туралы" Қазақстан Республикасы Білім және ғылым Министрінің 2015 жылғы 14 сәуірдегі № 200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22 қаңтардағы № 63 бұйрығы. Қазақстан Республикасының Әділет министрлігінде 2016 жылы 1 наурызда № 13356 болып тіркелді. Күші жойылды - Қазақстан Республикасы Білім және ғылым министрінің 2020 жылғы 12 мамырдағы № 197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Білім және ғылым министрінің 12.05.2020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білім беру жүйесінде көрсетілетін мемлекеттік қызмет стандарттарын бекіту туралы" Қазақстан Республикасы Білім және ғылым Министрінің 2015 жылғы 14 сәуірдегі № 200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11220 болып тіркелген, "Әділет" ақпараттық-құқықтық жүйесінде 2015 жылғы 19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 туралы құжаттардың телнұсқаларын беру" мемлекеттік көрсетілетін қызмет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Техникалық және кәсіптік, орта білімнен кейінгі білімді жаңғырту департаменті (Д.Ж. Қаленова)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Республикасының Білім және ғылым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тіркеуден кейін 2 тармақтың 1), 2) және 3) тармақшаларында көрсетілген іс-шаралардың орындалуы туралы мәліметті он жұмыс күні ішінде Қазақстан Республикасы Білім және ғылым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Е.Н. Иманғалиевке жүктелсін.</w:t>
      </w:r>
    </w:p>
    <w:bookmarkEnd w:id="8"/>
    <w:bookmarkStart w:name="z10" w:id="9"/>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жариялануы тиіс.</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 Ж. Қасымбек   </w:t>
      </w:r>
    </w:p>
    <w:p>
      <w:pPr>
        <w:spacing w:after="0"/>
        <w:ind w:left="0"/>
        <w:jc w:val="both"/>
      </w:pPr>
      <w:r>
        <w:rPr>
          <w:rFonts w:ascii="Times New Roman"/>
          <w:b w:val="false"/>
          <w:i w:val="false"/>
          <w:color w:val="000000"/>
          <w:sz w:val="28"/>
        </w:rPr>
        <w:t>
      2016 жылғы "__" 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 Е.Досаев   </w:t>
      </w:r>
    </w:p>
    <w:p>
      <w:pPr>
        <w:spacing w:after="0"/>
        <w:ind w:left="0"/>
        <w:jc w:val="both"/>
      </w:pPr>
      <w:r>
        <w:rPr>
          <w:rFonts w:ascii="Times New Roman"/>
          <w:b w:val="false"/>
          <w:i w:val="false"/>
          <w:color w:val="000000"/>
          <w:sz w:val="28"/>
        </w:rPr>
        <w:t>
      2016 жылғы 1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63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"Техникалық және кәсіптік білім</w:t>
            </w:r>
            <w:r>
              <w:br/>
            </w:r>
            <w:r>
              <w:rPr>
                <w:rFonts w:ascii="Times New Roman"/>
                <w:b w:val="false"/>
                <w:i w:val="false"/>
                <w:color w:val="000000"/>
                <w:sz w:val="20"/>
              </w:rPr>
              <w:t>жүйесінде көрсетілетін мемлекеттік</w:t>
            </w:r>
            <w:r>
              <w:br/>
            </w:r>
            <w:r>
              <w:rPr>
                <w:rFonts w:ascii="Times New Roman"/>
                <w:b w:val="false"/>
                <w:i w:val="false"/>
                <w:color w:val="000000"/>
                <w:sz w:val="20"/>
              </w:rPr>
              <w:t>қызмет стандарттарын</w:t>
            </w:r>
            <w:r>
              <w:br/>
            </w:r>
            <w:r>
              <w:rPr>
                <w:rFonts w:ascii="Times New Roman"/>
                <w:b w:val="false"/>
                <w:i w:val="false"/>
                <w:color w:val="000000"/>
                <w:sz w:val="20"/>
              </w:rPr>
              <w:t>бекіту туралы"</w:t>
            </w:r>
            <w:r>
              <w:br/>
            </w:r>
            <w:r>
              <w:rPr>
                <w:rFonts w:ascii="Times New Roman"/>
                <w:b w:val="false"/>
                <w:i w:val="false"/>
                <w:color w:val="000000"/>
                <w:sz w:val="20"/>
              </w:rPr>
              <w:t>2015 жылғы 14 сәуірдегі</w:t>
            </w:r>
            <w:r>
              <w:br/>
            </w:r>
            <w:r>
              <w:rPr>
                <w:rFonts w:ascii="Times New Roman"/>
                <w:b w:val="false"/>
                <w:i w:val="false"/>
                <w:color w:val="000000"/>
                <w:sz w:val="20"/>
              </w:rPr>
              <w:t>№ 200 бұйрығына</w:t>
            </w:r>
            <w:r>
              <w:br/>
            </w:r>
            <w:r>
              <w:rPr>
                <w:rFonts w:ascii="Times New Roman"/>
                <w:b w:val="false"/>
                <w:i w:val="false"/>
                <w:color w:val="000000"/>
                <w:sz w:val="20"/>
              </w:rPr>
              <w:t>3-қосымша</w:t>
            </w:r>
          </w:p>
        </w:tc>
      </w:tr>
    </w:tbl>
    <w:bookmarkStart w:name="z12" w:id="10"/>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көрсетілетін қызмет стандарты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қызметі (бұдан әрі - мемлекеттік көрсетілетін қызмет)</w:t>
      </w:r>
    </w:p>
    <w:bookmarkEnd w:id="11"/>
    <w:bookmarkStart w:name="z15"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2"/>
    <w:bookmarkStart w:name="z16" w:id="13"/>
    <w:p>
      <w:pPr>
        <w:spacing w:after="0"/>
        <w:ind w:left="0"/>
        <w:jc w:val="both"/>
      </w:pPr>
      <w:r>
        <w:rPr>
          <w:rFonts w:ascii="Times New Roman"/>
          <w:b w:val="false"/>
          <w:i w:val="false"/>
          <w:color w:val="000000"/>
          <w:sz w:val="28"/>
        </w:rPr>
        <w:t>
      3. Мемлекеттік көрсетілетін қызметті техникалық және кәсіптік, орта білімнен кейінгі білім беру ұйымдары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7" w:id="14"/>
    <w:p>
      <w:pPr>
        <w:spacing w:after="0"/>
        <w:ind w:left="0"/>
        <w:jc w:val="left"/>
      </w:pPr>
      <w:r>
        <w:rPr>
          <w:rFonts w:ascii="Times New Roman"/>
          <w:b/>
          <w:i w:val="false"/>
          <w:color w:val="000000"/>
        </w:rPr>
        <w:t xml:space="preserve"> 2. Мемлекеттік қызметті көрсету тәртібі</w:t>
      </w:r>
    </w:p>
    <w:bookmarkEnd w:id="14"/>
    <w:bookmarkStart w:name="z18" w:id="15"/>
    <w:p>
      <w:pPr>
        <w:spacing w:after="0"/>
        <w:ind w:left="0"/>
        <w:jc w:val="both"/>
      </w:pPr>
      <w:r>
        <w:rPr>
          <w:rFonts w:ascii="Times New Roman"/>
          <w:b w:val="false"/>
          <w:i w:val="false"/>
          <w:color w:val="000000"/>
          <w:sz w:val="28"/>
        </w:rPr>
        <w:t>
      4. Мемлекеттік қызметті көрсету мерзімдері:</w:t>
      </w:r>
    </w:p>
    <w:bookmarkEnd w:id="15"/>
    <w:p>
      <w:pPr>
        <w:spacing w:after="0"/>
        <w:ind w:left="0"/>
        <w:jc w:val="both"/>
      </w:pPr>
      <w:r>
        <w:rPr>
          <w:rFonts w:ascii="Times New Roman"/>
          <w:b w:val="false"/>
          <w:i w:val="false"/>
          <w:color w:val="000000"/>
          <w:sz w:val="28"/>
        </w:rPr>
        <w:t xml:space="preserve">
      1) көрсетілетін қызметті берушіге және Мемлекеттік корпорацияға қажетті құжаттарды тапсырған сәттен бастап - 20 күнтізбелік күн; </w:t>
      </w:r>
    </w:p>
    <w:p>
      <w:pPr>
        <w:spacing w:after="0"/>
        <w:ind w:left="0"/>
        <w:jc w:val="both"/>
      </w:pPr>
      <w:r>
        <w:rPr>
          <w:rFonts w:ascii="Times New Roman"/>
          <w:b w:val="false"/>
          <w:i w:val="false"/>
          <w:color w:val="000000"/>
          <w:sz w:val="28"/>
        </w:rPr>
        <w:t>
      Мемлекеттік корпорацияға жүгінген жағдайда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құжаттарды тапсыру үшін күтудің рұқсат етілген ең ұзақ уақыты - 10 минут, Мемлекеттік корпорацияда - 15 минут;</w:t>
      </w:r>
    </w:p>
    <w:p>
      <w:pPr>
        <w:spacing w:after="0"/>
        <w:ind w:left="0"/>
        <w:jc w:val="both"/>
      </w:pPr>
      <w:r>
        <w:rPr>
          <w:rFonts w:ascii="Times New Roman"/>
          <w:b w:val="false"/>
          <w:i w:val="false"/>
          <w:color w:val="000000"/>
          <w:sz w:val="28"/>
        </w:rPr>
        <w:t xml:space="preserve">
      3) көрсетілген қызметті берушіде көрсетілген қызметті алушыға қызмет көрсетудің рұқсат етілген ең ұзақ уақыты - 30 минут, Мемлекеттік корпорацияда - 20 минут. </w:t>
      </w:r>
    </w:p>
    <w:bookmarkStart w:name="z19" w:id="16"/>
    <w:p>
      <w:pPr>
        <w:spacing w:after="0"/>
        <w:ind w:left="0"/>
        <w:jc w:val="both"/>
      </w:pPr>
      <w:r>
        <w:rPr>
          <w:rFonts w:ascii="Times New Roman"/>
          <w:b w:val="false"/>
          <w:i w:val="false"/>
          <w:color w:val="000000"/>
          <w:sz w:val="28"/>
        </w:rPr>
        <w:t>
      5. Мемлекеттік қызмет көрсету нысаны: қағаз жүзінде.</w:t>
      </w:r>
    </w:p>
    <w:bookmarkEnd w:id="16"/>
    <w:bookmarkStart w:name="z20" w:id="17"/>
    <w:p>
      <w:pPr>
        <w:spacing w:after="0"/>
        <w:ind w:left="0"/>
        <w:jc w:val="both"/>
      </w:pPr>
      <w:r>
        <w:rPr>
          <w:rFonts w:ascii="Times New Roman"/>
          <w:b w:val="false"/>
          <w:i w:val="false"/>
          <w:color w:val="000000"/>
          <w:sz w:val="28"/>
        </w:rPr>
        <w:t>
      6. Мемлекеттік қызметті көрсету нәтижесі - техникалық және кәсіптік білім туралы құжаттардың телнұсқасы.</w:t>
      </w:r>
    </w:p>
    <w:bookmarkEnd w:id="17"/>
    <w:p>
      <w:pPr>
        <w:spacing w:after="0"/>
        <w:ind w:left="0"/>
        <w:jc w:val="both"/>
      </w:pPr>
      <w:r>
        <w:rPr>
          <w:rFonts w:ascii="Times New Roman"/>
          <w:b w:val="false"/>
          <w:i w:val="false"/>
          <w:color w:val="000000"/>
          <w:sz w:val="28"/>
        </w:rPr>
        <w:t>
      Мемлекеттік қызмет нәтижесін беру нысаны: қағаз жүзінде.</w:t>
      </w:r>
    </w:p>
    <w:bookmarkStart w:name="z21" w:id="18"/>
    <w:p>
      <w:pPr>
        <w:spacing w:after="0"/>
        <w:ind w:left="0"/>
        <w:jc w:val="both"/>
      </w:pPr>
      <w:r>
        <w:rPr>
          <w:rFonts w:ascii="Times New Roman"/>
          <w:b w:val="false"/>
          <w:i w:val="false"/>
          <w:color w:val="000000"/>
          <w:sz w:val="28"/>
        </w:rPr>
        <w:t>
      7. Мемлекеттік қызмет жеке тұлғаларға (бұдан әрі - қызмет алушы) тегін көрсетіледі.</w:t>
      </w:r>
    </w:p>
    <w:bookmarkEnd w:id="18"/>
    <w:bookmarkStart w:name="z22" w:id="19"/>
    <w:p>
      <w:pPr>
        <w:spacing w:after="0"/>
        <w:ind w:left="0"/>
        <w:jc w:val="both"/>
      </w:pPr>
      <w:r>
        <w:rPr>
          <w:rFonts w:ascii="Times New Roman"/>
          <w:b w:val="false"/>
          <w:i w:val="false"/>
          <w:color w:val="000000"/>
          <w:sz w:val="28"/>
        </w:rPr>
        <w:t>
      8. Жұмыс кестесі:</w:t>
      </w:r>
    </w:p>
    <w:bookmarkEnd w:id="19"/>
    <w:p>
      <w:pPr>
        <w:spacing w:after="0"/>
        <w:ind w:left="0"/>
        <w:jc w:val="both"/>
      </w:pPr>
      <w:r>
        <w:rPr>
          <w:rFonts w:ascii="Times New Roman"/>
          <w:b w:val="false"/>
          <w:i w:val="false"/>
          <w:color w:val="000000"/>
          <w:sz w:val="28"/>
        </w:rPr>
        <w:t>
      1) көрсетілетін қызметті берушіде -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 көрсетілетін қызметті берушінің белгіленген жұмыс кестесіне сәйкес;</w:t>
      </w:r>
    </w:p>
    <w:p>
      <w:pPr>
        <w:spacing w:after="0"/>
        <w:ind w:left="0"/>
        <w:jc w:val="both"/>
      </w:pPr>
      <w:r>
        <w:rPr>
          <w:rFonts w:ascii="Times New Roman"/>
          <w:b w:val="false"/>
          <w:i w:val="false"/>
          <w:color w:val="000000"/>
          <w:sz w:val="28"/>
        </w:rPr>
        <w:t>
      2) Мемлекеттік корпорацияда - еңбек заңнамасына сәйкес, жексенбі және мереке күндерін қоспағанда, дүйсенбіден бастап сенбіні қоса алғанда, түскі үзіліссіз сағат 9.00-ден сағат 20.00-ге дейін белгіленген жұмыс кестесіне сәйкес.</w:t>
      </w:r>
    </w:p>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көрсетіледі, қабылдау жеделдетіп қызмет көрсетусіз "электрондық кезек күту" тәртібінде жүзеге асырылады, электрондық кезекті Қазақстан Республикасының электрондық үкімет порталы (бұдан әрі - Портал) арқылы броньдауға болады.</w:t>
      </w:r>
    </w:p>
    <w:bookmarkStart w:name="z23" w:id="20"/>
    <w:p>
      <w:pPr>
        <w:spacing w:after="0"/>
        <w:ind w:left="0"/>
        <w:jc w:val="both"/>
      </w:pPr>
      <w:r>
        <w:rPr>
          <w:rFonts w:ascii="Times New Roman"/>
          <w:b w:val="false"/>
          <w:i w:val="false"/>
          <w:color w:val="000000"/>
          <w:sz w:val="28"/>
        </w:rPr>
        <w:t>
      9. Көрсетілетін мемлекеттік қызметті алушы жүгінген кезде мемлекеттік қызметті көрсету үшін қажетті құжаттар тізбесі:</w:t>
      </w:r>
    </w:p>
    <w:bookmarkEnd w:id="20"/>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туралы құжаттың жоғалу мән-жайлары немесе басқа да себептері (тегінің, атының, әкесі атының (бар болған жағдайда) өзгеруі, құжаттардың қабылданғанын растау жарамсыздығы немесе оны толтыру кезіндегі қателер) баяндалған өтініш;</w:t>
      </w:r>
    </w:p>
    <w:p>
      <w:pPr>
        <w:spacing w:after="0"/>
        <w:ind w:left="0"/>
        <w:jc w:val="both"/>
      </w:pPr>
      <w:r>
        <w:rPr>
          <w:rFonts w:ascii="Times New Roman"/>
          <w:b w:val="false"/>
          <w:i w:val="false"/>
          <w:color w:val="000000"/>
          <w:sz w:val="28"/>
        </w:rPr>
        <w:t>
      2) жеке басын куәландыратын құжат (салыстыру үшін).</w:t>
      </w:r>
    </w:p>
    <w:p>
      <w:pPr>
        <w:spacing w:after="0"/>
        <w:ind w:left="0"/>
        <w:jc w:val="both"/>
      </w:pPr>
      <w:r>
        <w:rPr>
          <w:rFonts w:ascii="Times New Roman"/>
          <w:b w:val="false"/>
          <w:i w:val="false"/>
          <w:color w:val="000000"/>
          <w:sz w:val="28"/>
        </w:rPr>
        <w:t xml:space="preserve">
      Құжаттарды қабылдаған адамның тегі және аты-жөні, сондай-ақ, мөртабан, кіріс нөмірі және күні көрсетіле отырып, осы мемлекеттік көрсетілетін қызмет стандарына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құжаттардың қабылданғаны туралы қолхат беру болып табылады.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және кәсіптік, орта білімнен кейінгі білім оқу орны басшысының атына өтініш, онда білім туралы құжаттың жоғалу мән-жайлары немесе басқа да себептері (тегінің, атының, әкесі атының (бар болған жағдайда) өзгеруі, жарамсыздығы немесе оны толтыру кезіндегі қателер) баяндалады; </w:t>
      </w:r>
    </w:p>
    <w:p>
      <w:pPr>
        <w:spacing w:after="0"/>
        <w:ind w:left="0"/>
        <w:jc w:val="both"/>
      </w:pPr>
      <w:r>
        <w:rPr>
          <w:rFonts w:ascii="Times New Roman"/>
          <w:b w:val="false"/>
          <w:i w:val="false"/>
          <w:color w:val="000000"/>
          <w:sz w:val="28"/>
        </w:rPr>
        <w:t>
      2) жеке басын куәландыратын құжат (салыстыру үшін).</w:t>
      </w:r>
    </w:p>
    <w:p>
      <w:pPr>
        <w:spacing w:after="0"/>
        <w:ind w:left="0"/>
        <w:jc w:val="both"/>
      </w:pPr>
      <w:r>
        <w:rPr>
          <w:rFonts w:ascii="Times New Roman"/>
          <w:b w:val="false"/>
          <w:i w:val="false"/>
          <w:color w:val="000000"/>
          <w:sz w:val="28"/>
        </w:rPr>
        <w:t>
      Техникалық және кәсіптік білім беретін оқу орны таратылған жағдайда көрсетілетін қызметті алушы техникалық және кәсіптік білім беретін оқу орнының орналасқан жеріндегі мұрағатқа жүгінеді.</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тапсырған жағдайда көрсетілетін қызметті алушыға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 жеке басын куәландыратын құжатты көрсеткен жағдайда жүзеге асырылады.</w:t>
      </w:r>
    </w:p>
    <w:p>
      <w:pPr>
        <w:spacing w:after="0"/>
        <w:ind w:left="0"/>
        <w:jc w:val="both"/>
      </w:pPr>
      <w:r>
        <w:rPr>
          <w:rFonts w:ascii="Times New Roman"/>
          <w:b w:val="false"/>
          <w:i w:val="false"/>
          <w:color w:val="000000"/>
          <w:sz w:val="28"/>
        </w:rPr>
        <w:t>
      Мемлекеттік корпорация мемлекеттік қызмет көрсету нәтижесін бір ай ішінде сақтауды қамтамасыз етеді, содан кейін оларды әрі қарай сақтау үшін көрсетілетін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өткеннен кейін жүгінген жағдайда Мемлекеттік корпорация сұрауы бойынша көрсетілетін қызметті беруші көрсетілетін қызметті алушыға беру үшін Мемлекеттік корпорацияға дайын құжаттарды жібереді.</w:t>
      </w:r>
    </w:p>
    <w:p>
      <w:pPr>
        <w:spacing w:after="0"/>
        <w:ind w:left="0"/>
        <w:jc w:val="both"/>
      </w:pPr>
      <w:r>
        <w:rPr>
          <w:rFonts w:ascii="Times New Roman"/>
          <w:b w:val="false"/>
          <w:i w:val="false"/>
          <w:color w:val="000000"/>
          <w:sz w:val="28"/>
        </w:rPr>
        <w:t>
      Мемлекеттік ақпараттық ресурс болып табылатын көрсетілетін қызметті алушының жеке басын растайтын құжаттың мәліметтерін Мемлекеттік корпорация қызметкері "Электрондық үкімет" шлюзы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Мемлекеттік корпорация беретін нысан бойынша, егер Қазақстан Республикасының заңдарында өзгеше көзделмесе, ақпараттық жүйелердегі заңмен қорғалатын құпия мәліметтерді пайдалануға жазбаша келісімін 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24" w:id="21"/>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1"/>
    <w:bookmarkStart w:name="z25" w:id="22"/>
    <w:p>
      <w:pPr>
        <w:spacing w:after="0"/>
        <w:ind w:left="0"/>
        <w:jc w:val="left"/>
      </w:pPr>
      <w:r>
        <w:rPr>
          <w:rFonts w:ascii="Times New Roman"/>
          <w:b/>
          <w:i w:val="false"/>
          <w:color w:val="000000"/>
        </w:rPr>
        <w:t xml:space="preserve"> 3. Мемлекеттік қызмет көрсету мәселелері бойынша "Мемлекеттік корпорациясы" коммерциялық емес акционерлік қоғамы" және (немесе) олардың қызметкерлерінің шешімдеріне, әрекеттеріне (әрекетсіздігіне) шағымдану тәртібі.</w:t>
      </w:r>
    </w:p>
    <w:bookmarkEnd w:id="22"/>
    <w:bookmarkStart w:name="z26" w:id="23"/>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корпорацияның мемлекеттік қызмет көрсету мәселелері бойынша шешімдеріне, әрекеттеріне (әрекетсіздігіне) шағым жазбаша түрде: </w:t>
      </w:r>
    </w:p>
    <w:bookmarkEnd w:id="23"/>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Министрлік басшысының немесе оны алмастыратын адамның атына;</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сондай-ақ республикалық маңызы бар қаланың және астананың, ауданның (облыстық маңызы бар қаланың) тиісті жергілікті атқарушы органының атына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Министрліктің, көрсетілетін қызметті берушінің кеңсесінде, Мемлекеттік корпорацияда тіркеу (мөртабан, кіріс нөмірі және тіркеу күні шағымның екінші данасына немесе шағымның ілеспе хатына қойылады)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 оның тегі, аты, әкесінің аты, пошталық мекенжайы, байланыс телефоны көрсетіледі.</w:t>
      </w:r>
    </w:p>
    <w:p>
      <w:pPr>
        <w:spacing w:after="0"/>
        <w:ind w:left="0"/>
        <w:jc w:val="both"/>
      </w:pPr>
      <w:r>
        <w:rPr>
          <w:rFonts w:ascii="Times New Roman"/>
          <w:b w:val="false"/>
          <w:i w:val="false"/>
          <w:color w:val="000000"/>
          <w:sz w:val="28"/>
        </w:rPr>
        <w:t>
      Көрсетілетін қызметті алушының Министрліктің, көрсетілетін қызметті берушінің немесе Мемлекеттік корпорация мекенжайына келіп түскен шағымы тіркелген күнінен бастап 5 (бес) жұмыс күні ішінде қаралуға жатады. Шағымның қаралу нәтижесі туралы дәлелді жауап көрсетілетін қызметті алушыға пошта арқылы жіберіледі немесе көрсетілетін қызметті берушінің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жатады.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алушының "жеке кабинетінде" көрсетілетін қызметті беруші жаңартып отыратын өтініш туралы қосымша ақпарат (жеткізілуі, тіркелуі, орындалуы туралы белгі, қаралуы немесе қараудан бас тартылуы туралы жауап) қол жетімді болады.</w:t>
      </w:r>
    </w:p>
    <w:bookmarkStart w:name="z27" w:id="2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4"/>
    <w:bookmarkStart w:name="z28" w:id="25"/>
    <w:p>
      <w:pPr>
        <w:spacing w:after="0"/>
        <w:ind w:left="0"/>
        <w:jc w:val="left"/>
      </w:pPr>
      <w:r>
        <w:rPr>
          <w:rFonts w:ascii="Times New Roman"/>
          <w:b/>
          <w:i w:val="false"/>
          <w:color w:val="000000"/>
        </w:rPr>
        <w:t xml:space="preserve"> 4. Мемлекеттік қызмет көрсету, оның ішінде "Мемлекеттік корпорациясы" коммерциялық емес акционерлік қоғамы" арқылы көрсету ерекшеліктері ескеріле отырып қойылатын өзге де талаптар</w:t>
      </w:r>
    </w:p>
    <w:bookmarkEnd w:id="25"/>
    <w:bookmarkStart w:name="z29" w:id="26"/>
    <w:p>
      <w:pPr>
        <w:spacing w:after="0"/>
        <w:ind w:left="0"/>
        <w:jc w:val="both"/>
      </w:pPr>
      <w:r>
        <w:rPr>
          <w:rFonts w:ascii="Times New Roman"/>
          <w:b w:val="false"/>
          <w:i w:val="false"/>
          <w:color w:val="000000"/>
          <w:sz w:val="28"/>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жүргізіледі.</w:t>
      </w:r>
    </w:p>
    <w:bookmarkEnd w:id="26"/>
    <w:bookmarkStart w:name="z30" w:id="27"/>
    <w:p>
      <w:pPr>
        <w:spacing w:after="0"/>
        <w:ind w:left="0"/>
        <w:jc w:val="both"/>
      </w:pPr>
      <w:r>
        <w:rPr>
          <w:rFonts w:ascii="Times New Roman"/>
          <w:b w:val="false"/>
          <w:i w:val="false"/>
          <w:color w:val="000000"/>
          <w:sz w:val="28"/>
        </w:rPr>
        <w:t>
      14. Мемлекеттік қызмет көрсету орындарының мекенжайларының:</w:t>
      </w:r>
    </w:p>
    <w:bookmarkEnd w:id="27"/>
    <w:p>
      <w:pPr>
        <w:spacing w:after="0"/>
        <w:ind w:left="0"/>
        <w:jc w:val="both"/>
      </w:pPr>
      <w:r>
        <w:rPr>
          <w:rFonts w:ascii="Times New Roman"/>
          <w:b w:val="false"/>
          <w:i w:val="false"/>
          <w:color w:val="000000"/>
          <w:sz w:val="28"/>
        </w:rPr>
        <w:t>
      1) Министрліктің: www.edu.gov.kz;</w:t>
      </w:r>
    </w:p>
    <w:p>
      <w:pPr>
        <w:spacing w:after="0"/>
        <w:ind w:left="0"/>
        <w:jc w:val="both"/>
      </w:pPr>
      <w:r>
        <w:rPr>
          <w:rFonts w:ascii="Times New Roman"/>
          <w:b w:val="false"/>
          <w:i w:val="false"/>
          <w:color w:val="000000"/>
          <w:sz w:val="28"/>
        </w:rPr>
        <w:t xml:space="preserve">
      2) Мемлекеттік корпорацияның: www.con.gov.kz интернет-ресурсында орналастырылған. </w:t>
      </w:r>
    </w:p>
    <w:bookmarkStart w:name="z31" w:id="28"/>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және мәртебесі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алу мүмкіндігі бар.</w:t>
      </w:r>
    </w:p>
    <w:bookmarkEnd w:id="28"/>
    <w:bookmarkStart w:name="z32" w:id="29"/>
    <w:p>
      <w:pPr>
        <w:spacing w:after="0"/>
        <w:ind w:left="0"/>
        <w:jc w:val="both"/>
      </w:pPr>
      <w:r>
        <w:rPr>
          <w:rFonts w:ascii="Times New Roman"/>
          <w:b w:val="false"/>
          <w:i w:val="false"/>
          <w:color w:val="000000"/>
          <w:sz w:val="28"/>
        </w:rPr>
        <w:t>
      16. Анықтама қызметтерінің байланыс телефондары Министрліктің www.edu.gov.kz интернет-ресурсында орналастырылған.</w:t>
      </w:r>
    </w:p>
    <w:bookmarkEnd w:id="29"/>
    <w:p>
      <w:pPr>
        <w:spacing w:after="0"/>
        <w:ind w:left="0"/>
        <w:jc w:val="both"/>
      </w:pPr>
      <w:r>
        <w:rPr>
          <w:rFonts w:ascii="Times New Roman"/>
          <w:b w:val="false"/>
          <w:i w:val="false"/>
          <w:color w:val="000000"/>
          <w:sz w:val="28"/>
        </w:rPr>
        <w:t>
      Мемлекеттік қызмет көрсету мәселелері жөніндегі бірыңғай байланыс орталығы: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құжаттардың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/оқу орны басшысының Т.А.Ә.(егер бар</w:t>
      </w:r>
    </w:p>
    <w:p>
      <w:pPr>
        <w:spacing w:after="0"/>
        <w:ind w:left="0"/>
        <w:jc w:val="both"/>
      </w:pPr>
      <w:r>
        <w:rPr>
          <w:rFonts w:ascii="Times New Roman"/>
          <w:b w:val="false"/>
          <w:i w:val="false"/>
          <w:color w:val="000000"/>
          <w:sz w:val="28"/>
        </w:rPr>
        <w:t>
      болса) толық/</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/көрсетілетін қызметті алушының Т.А.Ә.</w:t>
      </w:r>
    </w:p>
    <w:p>
      <w:pPr>
        <w:spacing w:after="0"/>
        <w:ind w:left="0"/>
        <w:jc w:val="both"/>
      </w:pPr>
      <w:r>
        <w:rPr>
          <w:rFonts w:ascii="Times New Roman"/>
          <w:b w:val="false"/>
          <w:i w:val="false"/>
          <w:color w:val="000000"/>
          <w:sz w:val="28"/>
        </w:rPr>
        <w:t>
      (егер бар болса) толық/</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/оқу орнының атауы, бітірген жылы/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 мамандығы бойынша</w:t>
      </w:r>
    </w:p>
    <w:p>
      <w:pPr>
        <w:spacing w:after="0"/>
        <w:ind w:left="0"/>
        <w:jc w:val="both"/>
      </w:pPr>
      <w:r>
        <w:rPr>
          <w:rFonts w:ascii="Times New Roman"/>
          <w:b w:val="false"/>
          <w:i w:val="false"/>
          <w:color w:val="000000"/>
          <w:sz w:val="28"/>
        </w:rPr>
        <w:t>
      (мамандық атауы)</w:t>
      </w:r>
    </w:p>
    <w:p>
      <w:pPr>
        <w:spacing w:after="0"/>
        <w:ind w:left="0"/>
        <w:jc w:val="both"/>
      </w:pPr>
      <w:r>
        <w:rPr>
          <w:rFonts w:ascii="Times New Roman"/>
          <w:b w:val="false"/>
          <w:i w:val="false"/>
          <w:color w:val="000000"/>
          <w:sz w:val="28"/>
        </w:rPr>
        <w:t>
      өзгерген жағдайда оқу орнының атауы және</w:t>
      </w:r>
    </w:p>
    <w:p>
      <w:pPr>
        <w:spacing w:after="0"/>
        <w:ind w:left="0"/>
        <w:jc w:val="both"/>
      </w:pP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_______________________________________________________________</w:t>
      </w:r>
    </w:p>
    <w:p>
      <w:pPr>
        <w:spacing w:after="0"/>
        <w:ind w:left="0"/>
        <w:jc w:val="both"/>
      </w:pPr>
      <w:r>
        <w:rPr>
          <w:rFonts w:ascii="Times New Roman"/>
          <w:b w:val="false"/>
          <w:i w:val="false"/>
          <w:color w:val="000000"/>
          <w:sz w:val="28"/>
        </w:rPr>
        <w:t>
      /себебін</w:t>
      </w:r>
    </w:p>
    <w:p>
      <w:pPr>
        <w:spacing w:after="0"/>
        <w:ind w:left="0"/>
        <w:jc w:val="both"/>
      </w:pPr>
      <w:r>
        <w:rPr>
          <w:rFonts w:ascii="Times New Roman"/>
          <w:b w:val="false"/>
          <w:i w:val="false"/>
          <w:color w:val="000000"/>
          <w:sz w:val="28"/>
        </w:rPr>
        <w:t>
      көрсету/_____________________________________________________________</w:t>
      </w:r>
    </w:p>
    <w:p>
      <w:pPr>
        <w:spacing w:after="0"/>
        <w:ind w:left="0"/>
        <w:jc w:val="both"/>
      </w:pPr>
      <w:r>
        <w:rPr>
          <w:rFonts w:ascii="Times New Roman"/>
          <w:b w:val="false"/>
          <w:i w:val="false"/>
          <w:color w:val="000000"/>
          <w:sz w:val="28"/>
        </w:rPr>
        <w:t>
      ___________________________________________ байланысты дипломның</w:t>
      </w:r>
    </w:p>
    <w:p>
      <w:pPr>
        <w:spacing w:after="0"/>
        <w:ind w:left="0"/>
        <w:jc w:val="both"/>
      </w:pPr>
      <w:r>
        <w:rPr>
          <w:rFonts w:ascii="Times New Roman"/>
          <w:b w:val="false"/>
          <w:i w:val="false"/>
          <w:color w:val="000000"/>
          <w:sz w:val="28"/>
        </w:rPr>
        <w:t>
      телнұсқасын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құпияларды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"___" ______________ 20 ж.                          _________________</w:t>
      </w:r>
    </w:p>
    <w:bookmarkStart w:name="z34" w:id="30"/>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"Техникалық және кәсіптік білім</w:t>
      </w:r>
      <w:r>
        <w:br/>
      </w:r>
      <w:r>
        <w:rPr>
          <w:rFonts w:ascii="Times New Roman"/>
          <w:b w:val="false"/>
          <w:i w:val="false"/>
          <w:color w:val="000000"/>
          <w:sz w:val="28"/>
        </w:rPr>
        <w:t>туралы құжаттардың телнұсқаларын</w:t>
      </w:r>
      <w:r>
        <w:br/>
      </w:r>
      <w:r>
        <w:rPr>
          <w:rFonts w:ascii="Times New Roman"/>
          <w:b w:val="false"/>
          <w:i w:val="false"/>
          <w:color w:val="000000"/>
          <w:sz w:val="28"/>
        </w:rPr>
        <w:t>беру" мемлекеттік көрсетілетін</w:t>
      </w:r>
      <w:r>
        <w:br/>
      </w:r>
      <w:r>
        <w:rPr>
          <w:rFonts w:ascii="Times New Roman"/>
          <w:b w:val="false"/>
          <w:i w:val="false"/>
          <w:color w:val="000000"/>
          <w:sz w:val="28"/>
        </w:rPr>
        <w:t>қызмет стандартына</w:t>
      </w:r>
      <w:r>
        <w:br/>
      </w:r>
      <w:r>
        <w:rPr>
          <w:rFonts w:ascii="Times New Roman"/>
          <w:b w:val="false"/>
          <w:i w:val="false"/>
          <w:color w:val="000000"/>
          <w:sz w:val="28"/>
        </w:rPr>
        <w:t>2-қосымшаысан</w:t>
      </w:r>
    </w:p>
    <w:bookmarkEnd w:id="30"/>
    <w:p>
      <w:pPr>
        <w:spacing w:after="0"/>
        <w:ind w:left="0"/>
        <w:jc w:val="left"/>
      </w:pPr>
      <w:r>
        <w:rPr>
          <w:rFonts w:ascii="Times New Roman"/>
          <w:b/>
          <w:i w:val="false"/>
          <w:color w:val="000000"/>
        </w:rPr>
        <w:t xml:space="preserve"> Құжаттардың</w:t>
      </w:r>
      <w:r>
        <w:br/>
      </w:r>
      <w:r>
        <w:rPr>
          <w:rFonts w:ascii="Times New Roman"/>
          <w:b/>
          <w:i w:val="false"/>
          <w:color w:val="000000"/>
        </w:rPr>
        <w:t>қабылданғаны туралы қолхат № ___________</w:t>
      </w:r>
    </w:p>
    <w:p>
      <w:pPr>
        <w:spacing w:after="0"/>
        <w:ind w:left="0"/>
        <w:jc w:val="both"/>
      </w:pPr>
      <w:r>
        <w:rPr>
          <w:rFonts w:ascii="Times New Roman"/>
          <w:b w:val="false"/>
          <w:i w:val="false"/>
          <w:color w:val="000000"/>
          <w:sz w:val="28"/>
        </w:rPr>
        <w:t>
      "Азаматтарға арналған үкімет" мемлекеттік корпорациясы"</w:t>
      </w:r>
    </w:p>
    <w:p>
      <w:pPr>
        <w:spacing w:after="0"/>
        <w:ind w:left="0"/>
        <w:jc w:val="both"/>
      </w:pPr>
      <w:r>
        <w:rPr>
          <w:rFonts w:ascii="Times New Roman"/>
          <w:b w:val="false"/>
          <w:i w:val="false"/>
          <w:color w:val="000000"/>
          <w:sz w:val="28"/>
        </w:rPr>
        <w:t>
      коммерциялық емес акционерлік қоғамы" филиалының № __________ бөлімі/</w:t>
      </w:r>
    </w:p>
    <w:p>
      <w:pPr>
        <w:spacing w:after="0"/>
        <w:ind w:left="0"/>
        <w:jc w:val="both"/>
      </w:pPr>
      <w:r>
        <w:rPr>
          <w:rFonts w:ascii="Times New Roman"/>
          <w:b w:val="false"/>
          <w:i w:val="false"/>
          <w:color w:val="000000"/>
          <w:sz w:val="28"/>
        </w:rPr>
        <w:t>
      техникалық және кәсіптік, орта білімнен кейінгі білім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Одан _______________________________________ мынадай құжаттар алынды:</w:t>
      </w:r>
    </w:p>
    <w:p>
      <w:pPr>
        <w:spacing w:after="0"/>
        <w:ind w:left="0"/>
        <w:jc w:val="both"/>
      </w:pPr>
      <w:r>
        <w:rPr>
          <w:rFonts w:ascii="Times New Roman"/>
          <w:b w:val="false"/>
          <w:i w:val="false"/>
          <w:color w:val="000000"/>
          <w:sz w:val="28"/>
        </w:rPr>
        <w:t>
      (көрсетілетін қызметті алушының Т.А.Ә. (бар болған жағдайда)</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Басқа 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білім беру ұйымы қызметкерінің Т.А.Ә.</w:t>
      </w:r>
    </w:p>
    <w:p>
      <w:pPr>
        <w:spacing w:after="0"/>
        <w:ind w:left="0"/>
        <w:jc w:val="both"/>
      </w:pPr>
      <w:r>
        <w:rPr>
          <w:rFonts w:ascii="Times New Roman"/>
          <w:b w:val="false"/>
          <w:i w:val="false"/>
          <w:color w:val="000000"/>
          <w:sz w:val="28"/>
        </w:rPr>
        <w:t>
      (бар болған жағдайда)                                _________ (қолы)</w:t>
      </w:r>
    </w:p>
    <w:p>
      <w:pPr>
        <w:spacing w:after="0"/>
        <w:ind w:left="0"/>
        <w:jc w:val="both"/>
      </w:pPr>
      <w:r>
        <w:rPr>
          <w:rFonts w:ascii="Times New Roman"/>
          <w:b w:val="false"/>
          <w:i w:val="false"/>
          <w:color w:val="000000"/>
          <w:sz w:val="28"/>
        </w:rPr>
        <w:t>
      Алдым: көрсетілетін қызметті алушының қолы</w:t>
      </w:r>
    </w:p>
    <w:p>
      <w:pPr>
        <w:spacing w:after="0"/>
        <w:ind w:left="0"/>
        <w:jc w:val="both"/>
      </w:pPr>
      <w:r>
        <w:rPr>
          <w:rFonts w:ascii="Times New Roman"/>
          <w:b w:val="false"/>
          <w:i w:val="false"/>
          <w:color w:val="000000"/>
          <w:sz w:val="28"/>
        </w:rPr>
        <w:t>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құжаттардың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xml:space="preserve">
      тегі, аты, әкесінің аты (бұдан әрі — Т.А.Ә. </w:t>
      </w:r>
    </w:p>
    <w:p>
      <w:pPr>
        <w:spacing w:after="0"/>
        <w:ind w:left="0"/>
        <w:jc w:val="both"/>
      </w:pPr>
      <w:r>
        <w:rPr>
          <w:rFonts w:ascii="Times New Roman"/>
          <w:b w:val="false"/>
          <w:i w:val="false"/>
          <w:color w:val="000000"/>
          <w:sz w:val="28"/>
        </w:rPr>
        <w:t xml:space="preserve">
      (бар болған жағдайда) немесе көрсетілетін   </w:t>
      </w:r>
    </w:p>
    <w:p>
      <w:pPr>
        <w:spacing w:after="0"/>
        <w:ind w:left="0"/>
        <w:jc w:val="both"/>
      </w:pPr>
      <w:r>
        <w:rPr>
          <w:rFonts w:ascii="Times New Roman"/>
          <w:b w:val="false"/>
          <w:i w:val="false"/>
          <w:color w:val="000000"/>
          <w:sz w:val="28"/>
        </w:rPr>
        <w:t xml:space="preserve">
      қызметті алушы ұйымының атауы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(көрсетілетін қызмет алушының мекенжайы)  </w:t>
      </w:r>
    </w:p>
    <w:p>
      <w:pPr>
        <w:spacing w:after="0"/>
        <w:ind w:left="0"/>
        <w:jc w:val="left"/>
      </w:pPr>
      <w:r>
        <w:rPr>
          <w:rFonts w:ascii="Times New Roman"/>
          <w:b/>
          <w:i w:val="false"/>
          <w:color w:val="000000"/>
        </w:rPr>
        <w:t xml:space="preserve"> Құжаттарды қабылдаудан бас тартқаны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 көрсетілетін)/ техникалық және кәсіптік, орта білімнен кейінгі білім беру ұйымы ___________________________________ (мекенжайы көрсетілсін) Сіздің "Техникалық және кәсіптік білім туралы құжаттардың телнұсқаларын беру" мемлекеттік көрсетілетін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білім беру ұйымы қызметкерінің Т.А.Ә.</w:t>
      </w:r>
    </w:p>
    <w:p>
      <w:pPr>
        <w:spacing w:after="0"/>
        <w:ind w:left="0"/>
        <w:jc w:val="both"/>
      </w:pPr>
      <w:r>
        <w:rPr>
          <w:rFonts w:ascii="Times New Roman"/>
          <w:b w:val="false"/>
          <w:i w:val="false"/>
          <w:color w:val="000000"/>
          <w:sz w:val="28"/>
        </w:rPr>
        <w:t>
      (бар болған жағдайда)                                _________ (қолы)</w:t>
      </w:r>
    </w:p>
    <w:p>
      <w:pPr>
        <w:spacing w:after="0"/>
        <w:ind w:left="0"/>
        <w:jc w:val="both"/>
      </w:pPr>
      <w:r>
        <w:rPr>
          <w:rFonts w:ascii="Times New Roman"/>
          <w:b w:val="false"/>
          <w:i w:val="false"/>
          <w:color w:val="000000"/>
          <w:sz w:val="28"/>
        </w:rPr>
        <w:t>
      Орындаушының Т.А.Ә.</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/көрсетілетін қызметті алушының қолы</w:t>
      </w:r>
    </w:p>
    <w:p>
      <w:pPr>
        <w:spacing w:after="0"/>
        <w:ind w:left="0"/>
        <w:jc w:val="both"/>
      </w:pPr>
      <w:r>
        <w:rPr>
          <w:rFonts w:ascii="Times New Roman"/>
          <w:b w:val="false"/>
          <w:i w:val="false"/>
          <w:color w:val="000000"/>
          <w:sz w:val="28"/>
        </w:rPr>
        <w:t>
      20 ___ ж.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