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7bf" w14:textId="63d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19 қаңтардағы № 16 бұйрығы. Қазақстан Республикасының Әділет министрлігінде 2016 жылы 29 ақпанда № 13327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халықаралық қатынастағы автомобильмен тасымалдарында рұқсат беру жүйесін қолдану қағидаларын бекіту туралы» Қазақстан Республикасы Инвестициялар және даму министрінің міндетін атқарушының 2015 жылғы 27 наурыздағы № 353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11704 болып тіркелген, 2015 жылғы 5 тамыздағы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халықаралық қатынастағы автомобиль тасымалдарының рұқсат беру жүйесін қолдану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Өкілетті органның аумақтық органдары (бұдан әрі - аумақтық органдар) жыл сайын 10 тамызға дейінгі мерзімде бұқаралық ақпарат құралдары және интернет-ресурстар арқылы шетелдік рұқсаттамаларға жылдық өтінімдерді қабылдаудың басталуы туралы отандық тасымалдаушыларды хабарландырады.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Жылдық өтінімдерді отандық тасымалдаушылар «Азаматтарға арналған үкімет» мемлекеттік корпорациясы (бұдан әрі - Мемлекеттік корпорация) немесе www.elicense.kz «Е-лицензиялау» веб-порталы (бұдан әрі - портал) арқылы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Отандық тасымалдаушылар шетелдік рұқсаттамаларды алу үшін өтінішті және қосымша өтінімдерді Мемлекеттік корпорация немесе портал арқылы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 мен қосымша өтінімдерді қарау, сондай-ақ берілетін шетелдік рұқсаттамалар санын есептеу шетелдік рұқсаттамалар бланкілерін таратудың автоматты үйлестіру жүйесін пайдалана отырып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«36. Отандық рұқсат,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«А» түріндегі отандық рұқсат жөнелту пунктінен межелі пунктке дейін жарамды, «В» мен «С» түріндегі Қазақстан Республикасының мемлекеттік шекарасынан 90 километрге дейін шегінде орналасқан шекара маңы терминалдарына дейін жарамды.»;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41-тармақматың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мемлекеттік тілдегі мәтіні өзгеріссіз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«Әділет»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жиырма бір күн өткен соң, бірақ 2016 жылғы 1 наурыздан бұрын емес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27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29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