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0ee4" w14:textId="db90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123 бұйрығы. Қазақстан Республикасының Әділет министрлігінде 2016 жылы 24 ақпанда № 13181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және ғылым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Экономика және қаржы департаменті (А.А. Өтешова) заңнамада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күн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 және 2016 жылғы 1 қаңтардан бастап қалыптасқан құқықтық қатынастарға қатысты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__________________ Т. Дүйсенова   </w:t>
      </w:r>
    </w:p>
    <w:p>
      <w:pPr>
        <w:spacing w:after="0"/>
        <w:ind w:left="0"/>
        <w:jc w:val="both"/>
      </w:pPr>
      <w:r>
        <w:rPr>
          <w:rFonts w:ascii="Times New Roman"/>
          <w:b w:val="false"/>
          <w:i w:val="false"/>
          <w:color w:val="000000"/>
          <w:sz w:val="28"/>
        </w:rPr>
        <w:t>
      2016 жылғы 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бұйрығымен бекітілді</w:t>
            </w:r>
            <w:r>
              <w:br/>
            </w:r>
            <w:r>
              <w:rPr>
                <w:rFonts w:ascii="Times New Roman"/>
                <w:b w:val="false"/>
                <w:i w:val="false"/>
                <w:color w:val="000000"/>
                <w:sz w:val="20"/>
              </w:rPr>
              <w:t>2016 ж. 29 қаңтардағы</w:t>
            </w:r>
          </w:p>
        </w:tc>
      </w:tr>
    </w:tbl>
    <w:p>
      <w:pPr>
        <w:spacing w:after="0"/>
        <w:ind w:left="0"/>
        <w:jc w:val="both"/>
      </w:pPr>
      <w:r>
        <w:rPr>
          <w:rFonts w:ascii="Times New Roman"/>
          <w:b w:val="false"/>
          <w:i w:val="false"/>
          <w:color w:val="000000"/>
          <w:sz w:val="28"/>
        </w:rPr>
        <w:t xml:space="preserve">
      № 123            </w:t>
      </w:r>
    </w:p>
    <w:bookmarkStart w:name="z6" w:id="4"/>
    <w:p>
      <w:pPr>
        <w:spacing w:after="0"/>
        <w:ind w:left="0"/>
        <w:jc w:val="left"/>
      </w:pPr>
      <w:r>
        <w:rPr>
          <w:rFonts w:ascii="Times New Roman"/>
          <w:b/>
          <w:i w:val="false"/>
          <w:color w:val="000000"/>
        </w:rPr>
        <w:t xml:space="preserve"> Білім және ғылым саласындағы азаматтық қызметшілер лауазымдарының тізілімі</w:t>
      </w:r>
    </w:p>
    <w:bookmarkEnd w:id="4"/>
    <w:p>
      <w:pPr>
        <w:spacing w:after="0"/>
        <w:ind w:left="0"/>
        <w:jc w:val="both"/>
      </w:pPr>
      <w:r>
        <w:rPr>
          <w:rFonts w:ascii="Times New Roman"/>
          <w:b w:val="false"/>
          <w:i w:val="false"/>
          <w:color w:val="ff0000"/>
          <w:sz w:val="28"/>
        </w:rPr>
        <w:t xml:space="preserve">
      Ескерту. Тізілімге өзгеріс енгізілді – ҚР Білім және ғылым министрінің 27.12.2018 </w:t>
      </w:r>
      <w:r>
        <w:rPr>
          <w:rFonts w:ascii="Times New Roman"/>
          <w:b w:val="false"/>
          <w:i w:val="false"/>
          <w:color w:val="ff0000"/>
          <w:sz w:val="28"/>
        </w:rPr>
        <w:t>№ 716</w:t>
      </w:r>
      <w:r>
        <w:rPr>
          <w:rFonts w:ascii="Times New Roman"/>
          <w:b w:val="false"/>
          <w:i w:val="false"/>
          <w:color w:val="ff0000"/>
          <w:sz w:val="28"/>
        </w:rPr>
        <w:t xml:space="preserve"> (01.01.2019 бастап қолданысқа енгізіледі); 16.09.2025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Блогі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орынбасары (ӘШБ бойынша басшының орынбасарынан басқа) Академик-хатшы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ММ және МҚК, республикалық маңызы бар қаланың, астананың ММ және МҚК басшысы (республикалық маңызы бар қаланың, астананың әдістемелік, психологиялық-медициналық-педагогикалық концультация кабинеттерінен және мектепке дейінгі білім беру ұйымдарынан басқа)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республикалық маңызы бар қаланың, астананың ММ және МҚК басшысының орынбасары (республикалық маңызы бар қаланың, астананың әдістемелік, психологиялық-медициналық-педагогикалық концультация кабинетінен, мектепке дейінгі білім беру ұйымдарынан, басшының ӘШБ жөніндегі орынбасарынан басқа) Облыстық маңызы бар ММ және МҚК, республикалық маңызы бар қаланың, астананың ММ және МҚК басшысы: әдістемелік, психологиялық-медициналық-педагогикалық концультация кабинеті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ММ және МҚК: мектепке дейінгі білім беру ұйымының, психологиялық-педагогикалық түзету кабинетінің (орталығы) басшысы</w:t>
            </w:r>
          </w:p>
          <w:p>
            <w:pPr>
              <w:spacing w:after="20"/>
              <w:ind w:left="20"/>
              <w:jc w:val="both"/>
            </w:pPr>
            <w:r>
              <w:rPr>
                <w:rFonts w:ascii="Times New Roman"/>
                <w:b w:val="false"/>
                <w:i w:val="false"/>
                <w:color w:val="000000"/>
                <w:sz w:val="20"/>
              </w:rPr>
              <w:t>
Облыстық, республикалық маңызы бар қалалардың, астананың ММ мен МҚК: әдістемелік кабинеттің (орталықтың), психологиялық-медициналық-педагогикалық концультация кабинеті басшысының орынбасары</w:t>
            </w:r>
          </w:p>
          <w:p>
            <w:pPr>
              <w:spacing w:after="20"/>
              <w:ind w:left="20"/>
              <w:jc w:val="both"/>
            </w:pPr>
            <w:r>
              <w:rPr>
                <w:rFonts w:ascii="Times New Roman"/>
                <w:b w:val="false"/>
                <w:i w:val="false"/>
                <w:color w:val="000000"/>
                <w:sz w:val="20"/>
              </w:rPr>
              <w:t>
Аудандық маңызы бар және облыстық маңызы бар қаланың ММ мен МҚК басшысы (шағын жиынтықты мектеп, мектепке дейінгі ұйымнан, әдістемелік,психологиялық-әдістемелік-педагогикалық консультация кабинеттерінен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маңызы бар ММ және МҚК, облыстық маңызы бар қала ММ және МҚК (шағын жинақталған мектептен басқа) басшысының орынбасары</w:t>
            </w:r>
          </w:p>
          <w:p>
            <w:pPr>
              <w:spacing w:after="20"/>
              <w:ind w:left="20"/>
              <w:jc w:val="both"/>
            </w:pPr>
            <w:r>
              <w:rPr>
                <w:rFonts w:ascii="Times New Roman"/>
                <w:b w:val="false"/>
                <w:i w:val="false"/>
                <w:color w:val="000000"/>
                <w:sz w:val="20"/>
              </w:rPr>
              <w:t>
Аудандық (қалалық) маңызы бар, облыстық маңызы бар қала ММ және МҚК: шағын жинақталған мектептің, мектепке дейінгі білім беру ұйымының, әдістемелік кабинеттің (орталық), психологиялық-медициналық-педагогикалық консультация кабинеттерінің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маңызы бар ММ мен МҚК, облыстық маңызы бар қала ММ мен МҚК: шағын жинақты мектеп басшысының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мен МҚК филиалының, институттың басшысы (меңгерушісі, директоры)</w:t>
            </w:r>
          </w:p>
          <w:p>
            <w:pPr>
              <w:spacing w:after="20"/>
              <w:ind w:left="20"/>
              <w:jc w:val="both"/>
            </w:pPr>
            <w:r>
              <w:rPr>
                <w:rFonts w:ascii="Times New Roman"/>
                <w:b w:val="false"/>
                <w:i w:val="false"/>
                <w:color w:val="000000"/>
                <w:sz w:val="20"/>
              </w:rPr>
              <w:t xml:space="preserve">
Республикалық маңызы бар ММ мен МҚК басшысының ӘШБ жөніндегі орынбасары </w:t>
            </w:r>
          </w:p>
          <w:p>
            <w:pPr>
              <w:spacing w:after="20"/>
              <w:ind w:left="20"/>
              <w:jc w:val="both"/>
            </w:pPr>
            <w:r>
              <w:rPr>
                <w:rFonts w:ascii="Times New Roman"/>
                <w:b w:val="false"/>
                <w:i w:val="false"/>
                <w:color w:val="000000"/>
                <w:sz w:val="20"/>
              </w:rPr>
              <w:t xml:space="preserve">
Бас ғылыми хатшы </w:t>
            </w:r>
          </w:p>
          <w:p>
            <w:pPr>
              <w:spacing w:after="20"/>
              <w:ind w:left="20"/>
              <w:jc w:val="both"/>
            </w:pPr>
            <w:r>
              <w:rPr>
                <w:rFonts w:ascii="Times New Roman"/>
                <w:b w:val="false"/>
                <w:i w:val="false"/>
                <w:color w:val="000000"/>
                <w:sz w:val="20"/>
              </w:rPr>
              <w:t>
Республикалық маңызы бар ММ мен МҚК бас бухгалтері</w:t>
            </w:r>
          </w:p>
          <w:p>
            <w:pPr>
              <w:spacing w:after="20"/>
              <w:ind w:left="20"/>
              <w:jc w:val="both"/>
            </w:pPr>
            <w:r>
              <w:rPr>
                <w:rFonts w:ascii="Times New Roman"/>
                <w:b w:val="false"/>
                <w:i w:val="false"/>
                <w:color w:val="000000"/>
                <w:sz w:val="20"/>
              </w:rPr>
              <w:t>
Республикалық маңызы бар ҒЗИ зертханасының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филиалы, институт басшысының (меңгерушісінің, директорының) орынбасары</w:t>
            </w:r>
          </w:p>
          <w:p>
            <w:pPr>
              <w:spacing w:after="20"/>
              <w:ind w:left="20"/>
              <w:jc w:val="both"/>
            </w:pPr>
            <w:r>
              <w:rPr>
                <w:rFonts w:ascii="Times New Roman"/>
                <w:b w:val="false"/>
                <w:i w:val="false"/>
                <w:color w:val="000000"/>
                <w:sz w:val="20"/>
              </w:rPr>
              <w:t xml:space="preserve">
Республикалық маңызы бар ЖОО факультет басшысы (декан) Республикалық маңызы бар ММ және МҚК бас экономисі </w:t>
            </w:r>
          </w:p>
          <w:p>
            <w:pPr>
              <w:spacing w:after="20"/>
              <w:ind w:left="20"/>
              <w:jc w:val="both"/>
            </w:pPr>
            <w:r>
              <w:rPr>
                <w:rFonts w:ascii="Times New Roman"/>
                <w:b w:val="false"/>
                <w:i w:val="false"/>
                <w:color w:val="000000"/>
                <w:sz w:val="20"/>
              </w:rPr>
              <w:t xml:space="preserve">
Республикалық маңызы бар ММ және МҚК бас бухгалтерінің орынбасары </w:t>
            </w:r>
          </w:p>
          <w:p>
            <w:pPr>
              <w:spacing w:after="20"/>
              <w:ind w:left="20"/>
              <w:jc w:val="both"/>
            </w:pPr>
            <w:r>
              <w:rPr>
                <w:rFonts w:ascii="Times New Roman"/>
                <w:b w:val="false"/>
                <w:i w:val="false"/>
                <w:color w:val="000000"/>
                <w:sz w:val="20"/>
              </w:rPr>
              <w:t xml:space="preserve">
Ғылыми хатшы </w:t>
            </w:r>
          </w:p>
          <w:p>
            <w:pPr>
              <w:spacing w:after="20"/>
              <w:ind w:left="20"/>
              <w:jc w:val="both"/>
            </w:pPr>
            <w:r>
              <w:rPr>
                <w:rFonts w:ascii="Times New Roman"/>
                <w:b w:val="false"/>
                <w:i w:val="false"/>
                <w:color w:val="000000"/>
                <w:sz w:val="20"/>
              </w:rPr>
              <w:t>
Республикалық маңызы бар ҒЗИ зертханасы басшысының (меңгерушісінің) орынбасары</w:t>
            </w:r>
          </w:p>
          <w:p>
            <w:pPr>
              <w:spacing w:after="20"/>
              <w:ind w:left="20"/>
              <w:jc w:val="both"/>
            </w:pPr>
            <w:r>
              <w:rPr>
                <w:rFonts w:ascii="Times New Roman"/>
                <w:b w:val="false"/>
                <w:i w:val="false"/>
                <w:color w:val="000000"/>
                <w:sz w:val="20"/>
              </w:rPr>
              <w:t xml:space="preserve">
Республикалық маңызы бар ММ және МҚК орталықтың, департаменттің, ЖОО-ны зертханасының (институттың), басшысы (меңгерушісі, директоры)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бөлімінің, оқыту бөлігінің басшысы (меңгерушісі)</w:t>
            </w:r>
          </w:p>
          <w:p>
            <w:pPr>
              <w:spacing w:after="20"/>
              <w:ind w:left="20"/>
              <w:jc w:val="both"/>
            </w:pPr>
            <w:r>
              <w:rPr>
                <w:rFonts w:ascii="Times New Roman"/>
                <w:b w:val="false"/>
                <w:i w:val="false"/>
                <w:color w:val="000000"/>
                <w:sz w:val="20"/>
              </w:rPr>
              <w:t xml:space="preserve">
Республикалық маңызы бар ММ және МҚК филиалы бас бухгалтері </w:t>
            </w:r>
          </w:p>
          <w:p>
            <w:pPr>
              <w:spacing w:after="20"/>
              <w:ind w:left="20"/>
              <w:jc w:val="both"/>
            </w:pPr>
            <w:r>
              <w:rPr>
                <w:rFonts w:ascii="Times New Roman"/>
                <w:b w:val="false"/>
                <w:i w:val="false"/>
                <w:color w:val="000000"/>
                <w:sz w:val="20"/>
              </w:rPr>
              <w:t>
ЖОО кафедра басшысы (жетекшісі)</w:t>
            </w:r>
          </w:p>
          <w:p>
            <w:pPr>
              <w:spacing w:after="20"/>
              <w:ind w:left="20"/>
              <w:jc w:val="both"/>
            </w:pPr>
            <w:r>
              <w:rPr>
                <w:rFonts w:ascii="Times New Roman"/>
                <w:b w:val="false"/>
                <w:i w:val="false"/>
                <w:color w:val="000000"/>
                <w:sz w:val="20"/>
              </w:rPr>
              <w:t>
Республикалық маңызы бар ММ және МҚК бас инженері</w:t>
            </w:r>
          </w:p>
          <w:p>
            <w:pPr>
              <w:spacing w:after="20"/>
              <w:ind w:left="20"/>
              <w:jc w:val="both"/>
            </w:pPr>
            <w:r>
              <w:rPr>
                <w:rFonts w:ascii="Times New Roman"/>
                <w:b w:val="false"/>
                <w:i w:val="false"/>
                <w:color w:val="000000"/>
                <w:sz w:val="20"/>
              </w:rPr>
              <w:t xml:space="preserve">
Облыстық маңызы бар ММ және МҚК, республикалық маңызы бар қала, астананың ММ және МҚК бас бухгалтері </w:t>
            </w:r>
          </w:p>
          <w:p>
            <w:pPr>
              <w:spacing w:after="20"/>
              <w:ind w:left="20"/>
              <w:jc w:val="both"/>
            </w:pPr>
            <w:r>
              <w:rPr>
                <w:rFonts w:ascii="Times New Roman"/>
                <w:b w:val="false"/>
                <w:i w:val="false"/>
                <w:color w:val="000000"/>
                <w:sz w:val="20"/>
              </w:rPr>
              <w:t xml:space="preserve">
(әдістемелік, психологиялық-медициналық-педагогикалық консультация кабинеттерден басқа) </w:t>
            </w:r>
          </w:p>
          <w:p>
            <w:pPr>
              <w:spacing w:after="20"/>
              <w:ind w:left="20"/>
              <w:jc w:val="both"/>
            </w:pPr>
            <w:r>
              <w:rPr>
                <w:rFonts w:ascii="Times New Roman"/>
                <w:b w:val="false"/>
                <w:i w:val="false"/>
                <w:color w:val="000000"/>
                <w:sz w:val="20"/>
              </w:rPr>
              <w:t>
Облыстық маңызы бар ММ және МҚК, республикалық маңызы бар қала, астана ММ және МҚК директорының (басшысының) ӘШБ жөніндегі орынбасары (әдістемелік, психологиялық-медициналық-педагогикалық консультация кабинеттерден басқа)</w:t>
            </w:r>
          </w:p>
          <w:p>
            <w:pPr>
              <w:spacing w:after="20"/>
              <w:ind w:left="20"/>
              <w:jc w:val="both"/>
            </w:pPr>
            <w:r>
              <w:rPr>
                <w:rFonts w:ascii="Times New Roman"/>
                <w:b w:val="false"/>
                <w:i w:val="false"/>
                <w:color w:val="000000"/>
                <w:sz w:val="20"/>
              </w:rPr>
              <w:t>
Облыстық маңызы бар ММ және МҚК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филиалы бас бухгалтерінің орынбасары</w:t>
            </w:r>
          </w:p>
          <w:p>
            <w:pPr>
              <w:spacing w:after="20"/>
              <w:ind w:left="20"/>
              <w:jc w:val="both"/>
            </w:pPr>
            <w:r>
              <w:rPr>
                <w:rFonts w:ascii="Times New Roman"/>
                <w:b w:val="false"/>
                <w:i w:val="false"/>
                <w:color w:val="000000"/>
                <w:sz w:val="20"/>
              </w:rPr>
              <w:t xml:space="preserve">
Республикалық маңызы бар ММ және МҚК бас жаттықтырушысы </w:t>
            </w:r>
          </w:p>
          <w:p>
            <w:pPr>
              <w:spacing w:after="20"/>
              <w:ind w:left="20"/>
              <w:jc w:val="both"/>
            </w:pPr>
            <w:r>
              <w:rPr>
                <w:rFonts w:ascii="Times New Roman"/>
                <w:b w:val="false"/>
                <w:i w:val="false"/>
                <w:color w:val="000000"/>
                <w:sz w:val="20"/>
              </w:rPr>
              <w:t>
Республикалық маңызы бар ММ және МҚК бас механигі Облыстық маңызы бар ММ және МҚК, республикалық маңызы бар қала, астана ММ және МҚК бас бухгалтерінің орынбасары (әдістемелік, психологиялық-медициналық-педагогикалық консультация кабинеттерден басқа)</w:t>
            </w:r>
          </w:p>
          <w:p>
            <w:pPr>
              <w:spacing w:after="20"/>
              <w:ind w:left="20"/>
              <w:jc w:val="both"/>
            </w:pPr>
            <w:r>
              <w:rPr>
                <w:rFonts w:ascii="Times New Roman"/>
                <w:b w:val="false"/>
                <w:i w:val="false"/>
                <w:color w:val="000000"/>
                <w:sz w:val="20"/>
              </w:rPr>
              <w:t>
Республикалық маңызы бар қала, астана ММ және МҚК: мектепке дейінгі білім беру ұйымы басшысының ӘШБ жөніндегі орынбасары</w:t>
            </w:r>
          </w:p>
          <w:p>
            <w:pPr>
              <w:spacing w:after="20"/>
              <w:ind w:left="20"/>
              <w:jc w:val="both"/>
            </w:pPr>
            <w:r>
              <w:rPr>
                <w:rFonts w:ascii="Times New Roman"/>
                <w:b w:val="false"/>
                <w:i w:val="false"/>
                <w:color w:val="000000"/>
                <w:sz w:val="20"/>
              </w:rPr>
              <w:t xml:space="preserve">
ЖОО факультеті басшысының орынбасары (деканның орынбасары) </w:t>
            </w:r>
          </w:p>
          <w:p>
            <w:pPr>
              <w:spacing w:after="20"/>
              <w:ind w:left="20"/>
              <w:jc w:val="both"/>
            </w:pPr>
            <w:r>
              <w:rPr>
                <w:rFonts w:ascii="Times New Roman"/>
                <w:b w:val="false"/>
                <w:i w:val="false"/>
                <w:color w:val="000000"/>
                <w:sz w:val="20"/>
              </w:rPr>
              <w:t>
Облыстық ММ және МҚК, республикалық маңызы бар қала ММ және МҚК бас экономисі</w:t>
            </w:r>
          </w:p>
          <w:p>
            <w:pPr>
              <w:spacing w:after="20"/>
              <w:ind w:left="20"/>
              <w:jc w:val="both"/>
            </w:pPr>
            <w:r>
              <w:rPr>
                <w:rFonts w:ascii="Times New Roman"/>
                <w:b w:val="false"/>
                <w:i w:val="false"/>
                <w:color w:val="000000"/>
                <w:sz w:val="20"/>
              </w:rPr>
              <w:t>
Облыстық маңызы бар орталықтандырылған бухгалтерияның бас бухгалтері</w:t>
            </w:r>
          </w:p>
          <w:p>
            <w:pPr>
              <w:spacing w:after="20"/>
              <w:ind w:left="20"/>
              <w:jc w:val="both"/>
            </w:pPr>
            <w:r>
              <w:rPr>
                <w:rFonts w:ascii="Times New Roman"/>
                <w:b w:val="false"/>
                <w:i w:val="false"/>
                <w:color w:val="000000"/>
                <w:sz w:val="20"/>
              </w:rPr>
              <w:t>
Облыстық маңызы бар ММ және МҚК, республикалық маңызы бар қала, астана ММ және МҚК бас бухгалтері әдістемелік, психологиялық-медициналық-педагогикалық консультация кабинеттері</w:t>
            </w:r>
          </w:p>
          <w:p>
            <w:pPr>
              <w:spacing w:after="20"/>
              <w:ind w:left="20"/>
              <w:jc w:val="both"/>
            </w:pPr>
            <w:r>
              <w:rPr>
                <w:rFonts w:ascii="Times New Roman"/>
                <w:b w:val="false"/>
                <w:i w:val="false"/>
                <w:color w:val="000000"/>
                <w:sz w:val="20"/>
              </w:rPr>
              <w:t xml:space="preserve">
Облыстық маңызы бар ММ және МҚК, республикалық маңызы бар қала, астана ММ және МҚК: психологиялық-медициналық-педагогикалық консультация кабинеті басшысының ӘШБ жөніндегі орынбасары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маңызы бар ММ және МҚК, облыстық маңызы бар қала ММ және МҚК бас бухгалтері</w:t>
            </w:r>
          </w:p>
          <w:p>
            <w:pPr>
              <w:spacing w:after="20"/>
              <w:ind w:left="20"/>
              <w:jc w:val="both"/>
            </w:pPr>
            <w:r>
              <w:rPr>
                <w:rFonts w:ascii="Times New Roman"/>
                <w:b w:val="false"/>
                <w:i w:val="false"/>
                <w:color w:val="000000"/>
                <w:sz w:val="20"/>
              </w:rPr>
              <w:t xml:space="preserve">
Аудандық (қалалық) маңызы бар ММ және МҚК, облыстық маңызы бар қала ММ және МҚК басшысының ӘШБ жөніндегі орынбасары (мектепке дейінгі ұйымнан басқа) </w:t>
            </w:r>
          </w:p>
          <w:p>
            <w:pPr>
              <w:spacing w:after="20"/>
              <w:ind w:left="20"/>
              <w:jc w:val="both"/>
            </w:pPr>
            <w:r>
              <w:rPr>
                <w:rFonts w:ascii="Times New Roman"/>
                <w:b w:val="false"/>
                <w:i w:val="false"/>
                <w:color w:val="000000"/>
                <w:sz w:val="20"/>
              </w:rPr>
              <w:t>
Облыстық маңызы бар орталықтандырылған бухгалтерияның бас экономисі</w:t>
            </w:r>
          </w:p>
          <w:p>
            <w:pPr>
              <w:spacing w:after="20"/>
              <w:ind w:left="20"/>
              <w:jc w:val="both"/>
            </w:pPr>
            <w:r>
              <w:rPr>
                <w:rFonts w:ascii="Times New Roman"/>
                <w:b w:val="false"/>
                <w:i w:val="false"/>
                <w:color w:val="000000"/>
                <w:sz w:val="20"/>
              </w:rPr>
              <w:t>
Облыстық маңызы бар ММ және МҚК бас инженері</w:t>
            </w:r>
          </w:p>
          <w:p>
            <w:pPr>
              <w:spacing w:after="20"/>
              <w:ind w:left="20"/>
              <w:jc w:val="both"/>
            </w:pPr>
            <w:r>
              <w:rPr>
                <w:rFonts w:ascii="Times New Roman"/>
                <w:b w:val="false"/>
                <w:i w:val="false"/>
                <w:color w:val="000000"/>
                <w:sz w:val="20"/>
              </w:rPr>
              <w:t>
ЖОО филиалы кафедрасының басшысы (меңгерушісі)</w:t>
            </w:r>
          </w:p>
          <w:p>
            <w:pPr>
              <w:spacing w:after="20"/>
              <w:ind w:left="20"/>
              <w:jc w:val="both"/>
            </w:pPr>
            <w:r>
              <w:rPr>
                <w:rFonts w:ascii="Times New Roman"/>
                <w:b w:val="false"/>
                <w:i w:val="false"/>
                <w:color w:val="000000"/>
                <w:sz w:val="20"/>
              </w:rPr>
              <w:t xml:space="preserve">
Облыстық маңызы бар ММ және МҚК, республикалық маңызы бар қала, астана ММ және МҚК оқыту бөлігінің басшысы (меңгерушісі)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ММ және МҚК, республикалық маңызы бар қала, астана ММ және МҚК оқыту бөлігінің басшысы (меңгерушісі) орынбасары </w:t>
            </w:r>
          </w:p>
          <w:p>
            <w:pPr>
              <w:spacing w:after="20"/>
              <w:ind w:left="20"/>
              <w:jc w:val="both"/>
            </w:pPr>
            <w:r>
              <w:rPr>
                <w:rFonts w:ascii="Times New Roman"/>
                <w:b w:val="false"/>
                <w:i w:val="false"/>
                <w:color w:val="000000"/>
                <w:sz w:val="20"/>
              </w:rPr>
              <w:t xml:space="preserve">
Аудандық (қалалық) маңызы бар, облыстық маңызы бар қала ММ және МҚК: мектепке дейінгі ұйым басшысының ӘШБ жөніндегі орынбасары </w:t>
            </w:r>
          </w:p>
          <w:p>
            <w:pPr>
              <w:spacing w:after="20"/>
              <w:ind w:left="20"/>
              <w:jc w:val="both"/>
            </w:pPr>
            <w:r>
              <w:rPr>
                <w:rFonts w:ascii="Times New Roman"/>
                <w:b w:val="false"/>
                <w:i w:val="false"/>
                <w:color w:val="000000"/>
                <w:sz w:val="20"/>
              </w:rPr>
              <w:t xml:space="preserve">
Аудандық (қалалық) маңызы бар, облыстық маңызы бар қала ММ және МҚК бас бухгалтерінің орынбасары </w:t>
            </w:r>
          </w:p>
          <w:p>
            <w:pPr>
              <w:spacing w:after="20"/>
              <w:ind w:left="20"/>
              <w:jc w:val="both"/>
            </w:pPr>
            <w:r>
              <w:rPr>
                <w:rFonts w:ascii="Times New Roman"/>
                <w:b w:val="false"/>
                <w:i w:val="false"/>
                <w:color w:val="000000"/>
                <w:sz w:val="20"/>
              </w:rPr>
              <w:t>
Аудандық (қалалық), облыстық маңызы бар қала орталықтандырылған бухгалтерияның бас бухгалтері</w:t>
            </w:r>
          </w:p>
          <w:p>
            <w:pPr>
              <w:spacing w:after="20"/>
              <w:ind w:left="20"/>
              <w:jc w:val="both"/>
            </w:pPr>
            <w:r>
              <w:rPr>
                <w:rFonts w:ascii="Times New Roman"/>
                <w:b w:val="false"/>
                <w:i w:val="false"/>
                <w:color w:val="000000"/>
                <w:sz w:val="20"/>
              </w:rPr>
              <w:t>
ЖОО филиалы оқу бөлігінің басшысы (меңгерушісі)</w:t>
            </w:r>
          </w:p>
          <w:p>
            <w:pPr>
              <w:spacing w:after="20"/>
              <w:ind w:left="20"/>
              <w:jc w:val="both"/>
            </w:pPr>
            <w:r>
              <w:rPr>
                <w:rFonts w:ascii="Times New Roman"/>
                <w:b w:val="false"/>
                <w:i w:val="false"/>
                <w:color w:val="000000"/>
                <w:sz w:val="20"/>
              </w:rPr>
              <w:t>
ЖОО филиалы факультеті басшысының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облыстық маңызы бар қала орталықтандырылған бухгалтерияның бас экономисі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орталықтың, департаменттің, ЖОО (институт) зертханасы басшысының (меңгерушісінің, директорының) орынбасары</w:t>
            </w:r>
          </w:p>
          <w:p>
            <w:pPr>
              <w:spacing w:after="20"/>
              <w:ind w:left="20"/>
              <w:jc w:val="both"/>
            </w:pPr>
            <w:r>
              <w:rPr>
                <w:rFonts w:ascii="Times New Roman"/>
                <w:b w:val="false"/>
                <w:i w:val="false"/>
                <w:color w:val="000000"/>
                <w:sz w:val="20"/>
              </w:rPr>
              <w:t xml:space="preserve">
Республикалық маңызы бар ММ және МҚК қызмет (басқарма), ЖОО филиалы факультетінің, бөлімнің, кітапхананың басшысы (меңгерушісі)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қызмет (басқарма), ЖОО бөлім, кітапхана басшысының (меңгерушісінің) орынбасары</w:t>
            </w:r>
          </w:p>
          <w:p>
            <w:pPr>
              <w:spacing w:after="20"/>
              <w:ind w:left="20"/>
              <w:jc w:val="both"/>
            </w:pPr>
            <w:r>
              <w:rPr>
                <w:rFonts w:ascii="Times New Roman"/>
                <w:b w:val="false"/>
                <w:i w:val="false"/>
                <w:color w:val="000000"/>
                <w:sz w:val="20"/>
              </w:rPr>
              <w:t>
Республикалық маңызы бар ММ және МҚК бас редакторы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республикалық маңызы бар қала, астана ММ және МҚК бөлімшесінің, кітапханасының басшысы (меңгерушісі)</w:t>
            </w:r>
          </w:p>
          <w:p>
            <w:pPr>
              <w:spacing w:after="20"/>
              <w:ind w:left="20"/>
              <w:jc w:val="both"/>
            </w:pPr>
            <w:r>
              <w:rPr>
                <w:rFonts w:ascii="Times New Roman"/>
                <w:b w:val="false"/>
                <w:i w:val="false"/>
                <w:color w:val="000000"/>
                <w:sz w:val="20"/>
              </w:rPr>
              <w:t>
ЖОО филиалы, филиал бөлімшесінің, филиал кітапханасының басшысы (меңгерушісі)</w:t>
            </w:r>
          </w:p>
          <w:p>
            <w:pPr>
              <w:spacing w:after="20"/>
              <w:ind w:left="20"/>
              <w:jc w:val="both"/>
            </w:pPr>
            <w:r>
              <w:rPr>
                <w:rFonts w:ascii="Times New Roman"/>
                <w:b w:val="false"/>
                <w:i w:val="false"/>
                <w:color w:val="000000"/>
                <w:sz w:val="20"/>
              </w:rPr>
              <w:t>
Республикалық маңызы бар ММ және МҚК секторының басшысы (меңгерушісі)</w:t>
            </w:r>
          </w:p>
          <w:p>
            <w:pPr>
              <w:spacing w:after="20"/>
              <w:ind w:left="20"/>
              <w:jc w:val="both"/>
            </w:pPr>
            <w:r>
              <w:rPr>
                <w:rFonts w:ascii="Times New Roman"/>
                <w:b w:val="false"/>
                <w:i w:val="false"/>
                <w:color w:val="000000"/>
                <w:sz w:val="20"/>
              </w:rPr>
              <w:t xml:space="preserve">
Облыстық маңызы бар ММ және МҚК, республикалық маңызы бар қала, астана ММ және МҚК қызметі, бөлімінің, зертханасының басшысы (меңгерушісі)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филиалы бөлімінің басшысы (меңгерушісі) </w:t>
            </w:r>
          </w:p>
          <w:p>
            <w:pPr>
              <w:spacing w:after="20"/>
              <w:ind w:left="20"/>
              <w:jc w:val="both"/>
            </w:pPr>
            <w:r>
              <w:rPr>
                <w:rFonts w:ascii="Times New Roman"/>
                <w:b w:val="false"/>
                <w:i w:val="false"/>
                <w:color w:val="000000"/>
                <w:sz w:val="20"/>
              </w:rPr>
              <w:t>
Облыстық маңызы бар ММ және МҚК, республикалық маңызы бар қала, астана ММ және МҚК бөлімнің, кітапхана басшысының (меңгерушісінің) орынбасары</w:t>
            </w:r>
          </w:p>
          <w:p>
            <w:pPr>
              <w:spacing w:after="20"/>
              <w:ind w:left="20"/>
              <w:jc w:val="both"/>
            </w:pPr>
            <w:r>
              <w:rPr>
                <w:rFonts w:ascii="Times New Roman"/>
                <w:b w:val="false"/>
                <w:i w:val="false"/>
                <w:color w:val="000000"/>
                <w:sz w:val="20"/>
              </w:rPr>
              <w:t xml:space="preserve">
Облыстық маңызы бар ММ және МҚК, республикалық маңызы бар қала, астана ММ және МҚК бас жаттықтырушысы </w:t>
            </w:r>
          </w:p>
          <w:p>
            <w:pPr>
              <w:spacing w:after="20"/>
              <w:ind w:left="20"/>
              <w:jc w:val="both"/>
            </w:pPr>
            <w:r>
              <w:rPr>
                <w:rFonts w:ascii="Times New Roman"/>
                <w:b w:val="false"/>
                <w:i w:val="false"/>
                <w:color w:val="000000"/>
                <w:sz w:val="20"/>
              </w:rPr>
              <w:t>
Облыстық маңызы бар ММ және МҚК, республикалық маңызы бар қала, астана ММ және МҚК бас механигі</w:t>
            </w:r>
          </w:p>
          <w:p>
            <w:pPr>
              <w:spacing w:after="20"/>
              <w:ind w:left="20"/>
              <w:jc w:val="both"/>
            </w:pPr>
            <w:r>
              <w:rPr>
                <w:rFonts w:ascii="Times New Roman"/>
                <w:b w:val="false"/>
                <w:i w:val="false"/>
                <w:color w:val="000000"/>
                <w:sz w:val="20"/>
              </w:rPr>
              <w:t xml:space="preserve">
Облыстық маңызы бар ММ және МҚК, республикалық маңызы бар қала, астана ММ және МҚК қызметі, бөлімі, зертхана басшысының (меңгерушісінің) орынбасары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маңызы бар, облыстық маңызы бар қала ММ және МҚК кітапхана басшысы (меңгерушісі)</w:t>
            </w:r>
          </w:p>
          <w:p>
            <w:pPr>
              <w:spacing w:after="20"/>
              <w:ind w:left="20"/>
              <w:jc w:val="both"/>
            </w:pPr>
            <w:r>
              <w:rPr>
                <w:rFonts w:ascii="Times New Roman"/>
                <w:b w:val="false"/>
                <w:i w:val="false"/>
                <w:color w:val="000000"/>
                <w:sz w:val="20"/>
              </w:rPr>
              <w:t xml:space="preserve">
Аудандық (қалалық) маңызы бар, облыстық маңызы бар қала ММ және МҚК бөлім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маңызы бар, облыстық маңызы бар қала ММ және МҚК секторының басшысы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Блогі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p>
            <w:pPr>
              <w:spacing w:after="20"/>
              <w:ind w:left="20"/>
              <w:jc w:val="both"/>
            </w:pPr>
            <w:r>
              <w:rPr>
                <w:rFonts w:ascii="Times New Roman"/>
                <w:b w:val="false"/>
                <w:i w:val="false"/>
                <w:color w:val="000000"/>
                <w:sz w:val="20"/>
              </w:rPr>
              <w:t xml:space="preserve">
бас сарапшысы </w:t>
            </w:r>
          </w:p>
          <w:p>
            <w:pPr>
              <w:spacing w:after="20"/>
              <w:ind w:left="20"/>
              <w:jc w:val="both"/>
            </w:pPr>
            <w:r>
              <w:rPr>
                <w:rFonts w:ascii="Times New Roman"/>
                <w:b w:val="false"/>
                <w:i w:val="false"/>
                <w:color w:val="000000"/>
                <w:sz w:val="20"/>
              </w:rPr>
              <w:t>
Доцент (қауымдастырылған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xml:space="preserve">
жетекші сарапшы </w:t>
            </w:r>
          </w:p>
          <w:p>
            <w:pPr>
              <w:spacing w:after="20"/>
              <w:ind w:left="20"/>
              <w:jc w:val="both"/>
            </w:pPr>
            <w:r>
              <w:rPr>
                <w:rFonts w:ascii="Times New Roman"/>
                <w:b w:val="false"/>
                <w:i w:val="false"/>
                <w:color w:val="000000"/>
                <w:sz w:val="20"/>
              </w:rPr>
              <w:t xml:space="preserve">
ұлттық ғылыми-тәжірибелік орталықтың, ЖОО-ның аға әдіскері </w:t>
            </w:r>
          </w:p>
          <w:p>
            <w:pPr>
              <w:spacing w:after="20"/>
              <w:ind w:left="20"/>
              <w:jc w:val="both"/>
            </w:pPr>
            <w:r>
              <w:rPr>
                <w:rFonts w:ascii="Times New Roman"/>
                <w:b w:val="false"/>
                <w:i w:val="false"/>
                <w:color w:val="000000"/>
                <w:sz w:val="20"/>
              </w:rPr>
              <w:t xml:space="preserve">
ЖОО-ның аға оқытушысы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орталығы бас директорының (директордың) кеңесшісі (ғылым бойынша)</w:t>
            </w:r>
          </w:p>
          <w:p>
            <w:pPr>
              <w:spacing w:after="20"/>
              <w:ind w:left="20"/>
              <w:jc w:val="both"/>
            </w:pPr>
            <w:r>
              <w:rPr>
                <w:rFonts w:ascii="Times New Roman"/>
                <w:b w:val="false"/>
                <w:i w:val="false"/>
                <w:color w:val="000000"/>
                <w:sz w:val="20"/>
              </w:rPr>
              <w:t xml:space="preserve">
Ұлттық орталықтың аға кеңесшісі </w:t>
            </w:r>
          </w:p>
          <w:p>
            <w:pPr>
              <w:spacing w:after="20"/>
              <w:ind w:left="20"/>
              <w:jc w:val="both"/>
            </w:pPr>
            <w:r>
              <w:rPr>
                <w:rFonts w:ascii="Times New Roman"/>
                <w:b w:val="false"/>
                <w:i w:val="false"/>
                <w:color w:val="000000"/>
                <w:sz w:val="20"/>
              </w:rPr>
              <w:t>
Аға сарапшы</w:t>
            </w:r>
          </w:p>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xml:space="preserve">
Республикалық ғылыми-практикалық, оқу-әдістемелік, оқу-практикалық орталықтың әдіскері, </w:t>
            </w:r>
          </w:p>
          <w:p>
            <w:pPr>
              <w:spacing w:after="20"/>
              <w:ind w:left="20"/>
              <w:jc w:val="both"/>
            </w:pPr>
            <w:r>
              <w:rPr>
                <w:rFonts w:ascii="Times New Roman"/>
                <w:b w:val="false"/>
                <w:i w:val="false"/>
                <w:color w:val="000000"/>
                <w:sz w:val="20"/>
              </w:rPr>
              <w:t xml:space="preserve">
ЖОО-ның, техникалық және кәсіптік, орта білімнен кейінгі ұйымның оқытушысы, оның ішінде бастапқы әскери даярлықты ұйымдастырушы оқытушы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p>
            <w:pPr>
              <w:spacing w:after="20"/>
              <w:ind w:left="20"/>
              <w:jc w:val="both"/>
            </w:pPr>
            <w:r>
              <w:rPr>
                <w:rFonts w:ascii="Times New Roman"/>
                <w:b w:val="false"/>
                <w:i w:val="false"/>
                <w:color w:val="000000"/>
                <w:sz w:val="20"/>
              </w:rPr>
              <w:t>
Кеңесші (Консультант)</w:t>
            </w:r>
          </w:p>
          <w:p>
            <w:pPr>
              <w:spacing w:after="20"/>
              <w:ind w:left="20"/>
              <w:jc w:val="both"/>
            </w:pPr>
            <w:r>
              <w:rPr>
                <w:rFonts w:ascii="Times New Roman"/>
                <w:b w:val="false"/>
                <w:i w:val="false"/>
                <w:color w:val="000000"/>
                <w:sz w:val="20"/>
              </w:rPr>
              <w:t xml:space="preserve">
Біліктілікті арттыру институтының, ЖОО-ның, техникалық және кәсіптік, орта білімнен кейінгі ұйымның, әдістемелік кабинеттің (орталықтың) әдіскері </w:t>
            </w:r>
          </w:p>
          <w:p>
            <w:pPr>
              <w:spacing w:after="20"/>
              <w:ind w:left="20"/>
              <w:jc w:val="both"/>
            </w:pPr>
            <w:r>
              <w:rPr>
                <w:rFonts w:ascii="Times New Roman"/>
                <w:b w:val="false"/>
                <w:i w:val="false"/>
                <w:color w:val="000000"/>
                <w:sz w:val="20"/>
              </w:rPr>
              <w:t>
Ассистент</w:t>
            </w:r>
          </w:p>
          <w:p>
            <w:pPr>
              <w:spacing w:after="20"/>
              <w:ind w:left="20"/>
              <w:jc w:val="both"/>
            </w:pPr>
            <w:r>
              <w:rPr>
                <w:rFonts w:ascii="Times New Roman"/>
                <w:b w:val="false"/>
                <w:i w:val="false"/>
                <w:color w:val="000000"/>
                <w:sz w:val="20"/>
              </w:rPr>
              <w:t xml:space="preserve">
Республикалық орталықтың сарапшысы </w:t>
            </w:r>
          </w:p>
          <w:p>
            <w:pPr>
              <w:spacing w:after="20"/>
              <w:ind w:left="20"/>
              <w:jc w:val="both"/>
            </w:pPr>
            <w:r>
              <w:rPr>
                <w:rFonts w:ascii="Times New Roman"/>
                <w:b w:val="false"/>
                <w:i w:val="false"/>
                <w:color w:val="000000"/>
                <w:sz w:val="20"/>
              </w:rPr>
              <w:t xml:space="preserve">
Техникалық және кәсіптік, орта білімнен кейінгі ұйымның оқытушы-шебері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жоғары санатты мамандар:</w:t>
            </w:r>
          </w:p>
          <w:p>
            <w:pPr>
              <w:spacing w:after="20"/>
              <w:ind w:left="20"/>
              <w:jc w:val="both"/>
            </w:pP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w:t>
            </w:r>
          </w:p>
          <w:p>
            <w:pPr>
              <w:spacing w:after="20"/>
              <w:ind w:left="20"/>
              <w:jc w:val="both"/>
            </w:pP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w:t>
            </w:r>
          </w:p>
          <w:p>
            <w:pPr>
              <w:spacing w:after="20"/>
              <w:ind w:left="20"/>
              <w:jc w:val="both"/>
            </w:pP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w:t>
            </w:r>
          </w:p>
          <w:p>
            <w:pPr>
              <w:spacing w:after="20"/>
              <w:ind w:left="20"/>
              <w:jc w:val="both"/>
            </w:pP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жоғары санатты мамандар:</w:t>
            </w:r>
          </w:p>
          <w:p>
            <w:pPr>
              <w:spacing w:after="20"/>
              <w:ind w:left="20"/>
              <w:jc w:val="both"/>
            </w:pP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w:t>
            </w:r>
          </w:p>
          <w:p>
            <w:pPr>
              <w:spacing w:after="20"/>
              <w:ind w:left="20"/>
              <w:jc w:val="both"/>
            </w:pP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w:t>
            </w:r>
          </w:p>
          <w:p>
            <w:pPr>
              <w:spacing w:after="20"/>
              <w:ind w:left="20"/>
              <w:jc w:val="both"/>
            </w:pP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жалпы орта ұйымдарының педагог-психологін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w:t>
            </w:r>
          </w:p>
          <w:p>
            <w:pPr>
              <w:spacing w:after="20"/>
              <w:ind w:left="20"/>
              <w:jc w:val="both"/>
            </w:pP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орташа деңгейлі жоғары санатты мамандар: </w:t>
            </w:r>
          </w:p>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бірінші санатты мамандар:</w:t>
            </w:r>
          </w:p>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екінші санатты мамандар:</w:t>
            </w:r>
          </w:p>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санаты жоқ мамандар:</w:t>
            </w:r>
          </w:p>
          <w:p>
            <w:pPr>
              <w:spacing w:after="20"/>
              <w:ind w:left="20"/>
              <w:jc w:val="both"/>
            </w:pPr>
            <w:r>
              <w:rPr>
                <w:rFonts w:ascii="Times New Roman"/>
                <w:b w:val="false"/>
                <w:i w:val="false"/>
                <w:color w:val="000000"/>
                <w:sz w:val="20"/>
              </w:rPr>
              <w:t xml:space="preserve">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 хореограф (негізгі қызметердің), жаттықтырушы-оқытушы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жоғары санатты мамандар: барлық мамандықты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 барлық мамандықты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 барлық мамандықты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w:t>
            </w:r>
          </w:p>
          <w:p>
            <w:pPr>
              <w:spacing w:after="20"/>
              <w:ind w:left="20"/>
              <w:jc w:val="both"/>
            </w:pPr>
            <w:r>
              <w:rPr>
                <w:rFonts w:ascii="Times New Roman"/>
                <w:b w:val="false"/>
                <w:i w:val="false"/>
                <w:color w:val="000000"/>
                <w:sz w:val="20"/>
              </w:rPr>
              <w:t>
мамандықты дәрігерлер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жоғары санатты мамандар: мейірбике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 мейірбике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 мейірбике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 мейірбике (мейіргер)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жоғары санатты мамандар:</w:t>
            </w:r>
          </w:p>
          <w:p>
            <w:pPr>
              <w:spacing w:after="20"/>
              <w:ind w:left="20"/>
              <w:jc w:val="both"/>
            </w:pPr>
            <w:r>
              <w:rPr>
                <w:rFonts w:ascii="Times New Roman"/>
                <w:b w:val="false"/>
                <w:i w:val="false"/>
                <w:color w:val="000000"/>
                <w:sz w:val="20"/>
              </w:rPr>
              <w:t xml:space="preserve">
Мейірбике (мейіргер), тіс дәрігері (дантист), емдік дене шынықтыру бойынша нұсқаушы, емдәмдік мейірбике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бірінші санатты мамандар:</w:t>
            </w:r>
          </w:p>
          <w:p>
            <w:pPr>
              <w:spacing w:after="20"/>
              <w:ind w:left="20"/>
              <w:jc w:val="both"/>
            </w:pPr>
            <w:r>
              <w:rPr>
                <w:rFonts w:ascii="Times New Roman"/>
                <w:b w:val="false"/>
                <w:i w:val="false"/>
                <w:color w:val="000000"/>
                <w:sz w:val="20"/>
              </w:rPr>
              <w:t xml:space="preserve">
Мейірбике (мейіргер), тіс дәрігері (дантист), емдік дене шынықтыру бойынша нұсқаушы, емдәмдік мейірбике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екінші санатты мамандар:</w:t>
            </w:r>
          </w:p>
          <w:p>
            <w:pPr>
              <w:spacing w:after="20"/>
              <w:ind w:left="20"/>
              <w:jc w:val="both"/>
            </w:pPr>
            <w:r>
              <w:rPr>
                <w:rFonts w:ascii="Times New Roman"/>
                <w:b w:val="false"/>
                <w:i w:val="false"/>
                <w:color w:val="000000"/>
                <w:sz w:val="20"/>
              </w:rPr>
              <w:t xml:space="preserve">
Мейірбике (мейіргер), тіс дәрігері (дантист), емдік дене шынықтыру бойынша нұсқаушы, емдәмдік мейірбике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санаты жоқ мамандар:</w:t>
            </w:r>
          </w:p>
          <w:p>
            <w:pPr>
              <w:spacing w:after="20"/>
              <w:ind w:left="20"/>
              <w:jc w:val="both"/>
            </w:pPr>
            <w:r>
              <w:rPr>
                <w:rFonts w:ascii="Times New Roman"/>
                <w:b w:val="false"/>
                <w:i w:val="false"/>
                <w:color w:val="000000"/>
                <w:sz w:val="20"/>
              </w:rPr>
              <w:t xml:space="preserve">
Мейірбике (мейіргер), тіс дәрігері (дантист), емдік дене шынықтыру бойынша нұсқаушы, емдәмдік мейірбике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жоғары санатты мамандар: әлеуметтік жұмыс жөніндегі маман, әлеуметтік жұмыс жөніндегі (кеңесші)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 әлеуметтік жұмыс жөніндегі маман, әлеуметтік жұмыс жөніндегі (кеңесші)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 әлеуметтік жұмыс жөніндегі маман, әлеуметтік жұмыс жөніндегі (кеңесші)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 әлеуметтік жұмыс жөніндегі маман, әлеуметтік жұмыс жөніндегі (кеңесші) консультант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жоғары санатты мамандар:</w:t>
            </w:r>
          </w:p>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бірінші санатты мамандар:</w:t>
            </w:r>
          </w:p>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екінші санатты мамандар:</w:t>
            </w:r>
          </w:p>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санаты жоқ мамандар:</w:t>
            </w:r>
          </w:p>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Блогі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Мұрағаттың, кітапхананың, стадионның, өндірістің, бассейннің, лагердің, базаның, монша-кір жуу кешеннің, интернаттың, шеберхананың, оқу-өндіріс шеберхананың, жөндеу-техникалық шеберхананың, мұражайдың, спорт құрылысының, асхананың, азаматтық қорғаныс штабының басшысы (меңгерушісі), қашықтықтан оқыту әкімшісі</w:t>
            </w:r>
          </w:p>
          <w:p>
            <w:pPr>
              <w:spacing w:after="20"/>
              <w:ind w:left="20"/>
              <w:jc w:val="both"/>
            </w:pPr>
            <w:r>
              <w:rPr>
                <w:rFonts w:ascii="Times New Roman"/>
                <w:b w:val="false"/>
                <w:i w:val="false"/>
                <w:color w:val="000000"/>
                <w:sz w:val="20"/>
              </w:rPr>
              <w:t>
Басшының көмекшісі</w:t>
            </w:r>
          </w:p>
          <w:p>
            <w:pPr>
              <w:spacing w:after="20"/>
              <w:ind w:left="20"/>
              <w:jc w:val="both"/>
            </w:pPr>
            <w:r>
              <w:rPr>
                <w:rFonts w:ascii="Times New Roman"/>
                <w:b w:val="false"/>
                <w:i w:val="false"/>
                <w:color w:val="000000"/>
                <w:sz w:val="20"/>
              </w:rPr>
              <w:t>
Баспасөз 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w:t>
            </w:r>
          </w:p>
          <w:p>
            <w:pPr>
              <w:spacing w:after="20"/>
              <w:ind w:left="20"/>
              <w:jc w:val="both"/>
            </w:pPr>
            <w:r>
              <w:rPr>
                <w:rFonts w:ascii="Times New Roman"/>
                <w:b w:val="false"/>
                <w:i w:val="false"/>
                <w:color w:val="000000"/>
                <w:sz w:val="20"/>
              </w:rPr>
              <w:t xml:space="preserve">
агроном, агрохимик, аранжирлеуші, археограф, әдіскер, мұрағатшы, архитектор, балетмейстер, библиограф, кітапханашы, биохимик, бухгалтер, мал дәрігері, дизайнер, дирижер, зоотехник, барлық мамандықтар инженері, инспектор, іс жүргізу бойынша инспектор, өнертанушы, корреспондент, конструктор, аккомпаниатор, концертмейстер, мәдени ұйымдастырушы, білім беру ұйымдарындағы зертханашы, орманшы, шебер, </w:t>
            </w:r>
          </w:p>
          <w:p>
            <w:pPr>
              <w:spacing w:after="20"/>
              <w:ind w:left="20"/>
              <w:jc w:val="both"/>
            </w:pPr>
            <w:r>
              <w:rPr>
                <w:rFonts w:ascii="Times New Roman"/>
                <w:b w:val="false"/>
                <w:i w:val="false"/>
                <w:color w:val="000000"/>
                <w:sz w:val="20"/>
              </w:rPr>
              <w:t>
менеджер, мемлекеттік сатып алу жөніндегі менеджер, механик, микробиолог, музыкатанушы, аудармашы, программист, редактор, селекционер, социолог, талдаушы-социолог, статистик, әскери есепке алу және броньдау жөніндегі маман, энергетик, экономист,</w:t>
            </w:r>
          </w:p>
          <w:p>
            <w:pPr>
              <w:spacing w:after="20"/>
              <w:ind w:left="20"/>
              <w:jc w:val="both"/>
            </w:pPr>
            <w:r>
              <w:rPr>
                <w:rFonts w:ascii="Times New Roman"/>
                <w:b w:val="false"/>
                <w:i w:val="false"/>
                <w:color w:val="000000"/>
                <w:sz w:val="20"/>
              </w:rPr>
              <w:t>
саяхат жүргізушісі, заңгер, қор сақтаушы, қашықтықтан оқытуды ұйымдастырушы, технолог, талдаушы-химик, хормейстер, көркемдік жетекші, барлық атаудағы суретшілер, эколог, музыкалық аспаптарды жөндеуші-келтіруші, хореограф, жүйе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агроном, агрохимик, аранжирлеуші, мұрағатшы, архитектор, балетмейстер, библиограф, кітапханашы, биохимик, бухгалтер, дизайнер, дирижер, зоотехник, барлық мамандықтар инженері, инспектор, іс жүргізу бойынша инспектор, өнертанушы, корреспондент, корректор, аккомпаниатор, концертмейстер, мәдени ұйымдастырушы, орманшы, шебер, менеджер, механик, микробиолог, музыкатанушы, аудармашы, программист, редактор, селекционер, социолог, талдаушы-социолог, статистик, әскери есепке алу және броньдау жөніндегі маман, энергетик, экономист, саяхат жүргізушісі, заң кеңесшісі, қор сақтаушысы, қашықтықтан оқытуды ұйымдастырушы, барлық атаудағы техник, технолог, талдаушы-химик, хормейстер, барлық атаудағы суретшілер, эколог, музыкалық аспаптарды жөндеуші-келтіруші, хореограф, жүйе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әкімшілік-шаруашылық қызмет көрсетумен айналысатын құрылымдық бөлімшенің басшысы: бюро меңгерушісі (басшысы), өндіріспен (бас-аспазшы), көлік-жай,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Блогі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p>
          <w:p>
            <w:pPr>
              <w:spacing w:after="20"/>
              <w:ind w:left="20"/>
              <w:jc w:val="both"/>
            </w:pPr>
            <w:r>
              <w:rPr>
                <w:rFonts w:ascii="Times New Roman"/>
                <w:b w:val="false"/>
                <w:i w:val="false"/>
                <w:color w:val="000000"/>
                <w:sz w:val="20"/>
              </w:rPr>
              <w:t>
архивариус; ассистент; бақылаушы; білім беру ұйымдарындағы жеке көмекші; диспетчер; дыбыстық, трансляциялық техникаға, телевизиялық және дизель жабдықтарына қызмет көрсететін механик; есеп жүргізуші; есепші; іс жүргізуші; кассир; кезекші әкімші; комендант; көшіру-көбейту машиналарының, жарық аппаратурасының, байланыс жүйелерінің, қауіпсіздік қызметінің, бейнежазба, дыбысжазба, телетайп, телефакс, телекс, радио, компьютерлік техника (бағдарламалар), электрондық есептеуіш машиналардың, компьютерлік ұрылғыларға қызмет көрсету, диспетчерлік қызметтің операторы; күзетші; медбикенің көмекшісі; мұражай қараушысы; оқу бөлімінің хатшысы; паспортшы; рұқсаттама бюросының кезекшісі; статистик; стенограф; стенограф-хатшы; суфлер; табельші; тәрбиешінің көмекшісі; тіркеуші; фельдъегерь; экспедитор; экспонат сақтаушысы; хатшы.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r>
        <w:rPr>
          <w:rFonts w:ascii="Times New Roman"/>
          <w:b w:val="false"/>
          <w:i w:val="false"/>
          <w:color w:val="000000"/>
          <w:sz w:val="28"/>
        </w:rPr>
        <w:t>
      ҒЗИ – ғылыми-зерттеу институтар;</w:t>
      </w:r>
    </w:p>
    <w:p>
      <w:pPr>
        <w:spacing w:after="0"/>
        <w:ind w:left="0"/>
        <w:jc w:val="both"/>
      </w:pPr>
      <w:r>
        <w:rPr>
          <w:rFonts w:ascii="Times New Roman"/>
          <w:b w:val="false"/>
          <w:i w:val="false"/>
          <w:color w:val="000000"/>
          <w:sz w:val="28"/>
        </w:rPr>
        <w:t>
      ЖОО – жоғаргы оқу орындар;</w:t>
      </w:r>
    </w:p>
    <w:p>
      <w:pPr>
        <w:spacing w:after="0"/>
        <w:ind w:left="0"/>
        <w:jc w:val="both"/>
      </w:pPr>
      <w:r>
        <w:rPr>
          <w:rFonts w:ascii="Times New Roman"/>
          <w:b w:val="false"/>
          <w:i w:val="false"/>
          <w:color w:val="000000"/>
          <w:sz w:val="28"/>
        </w:rPr>
        <w:t>
      ӘШБ – әкімшілік-шаруашылық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