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3540" w14:textId="1263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атақтар (қауымдастырылған профессор (доцент), профессор) беру ережесін бекіту туралы" Қазақстан Республикасы Білім және ғылым Министрінің 2011 жылғы 31 наурыздағы № 128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21 қаңтардағы № 57 бұйрығы. Қазақстан Республикасының Әділет министрлігінде 2016 жылы 22 ақпанда № 13163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1. «Ғылыми атақтар (қауымдастырылған профессор (доцент), профессор) беру ережесін бекіту туралы» Қазақстан Республикасы Білім және ғылым министрінің 2011 жылғы 31 наурыздағы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6939 болып тіркелген, «Егемен Қазақстан» газетінің 2011 жылғы 20 мамырдағы № 207-210 (26612) санында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Ғылыми атақтар (қауымдастырылған профессор (доцент), профессор) беру </w:t>
      </w:r>
      <w:r>
        <w:rPr>
          <w:rFonts w:ascii="Times New Roman"/>
          <w:b w:val="false"/>
          <w:i w:val="false"/>
          <w:color w:val="000000"/>
          <w:sz w:val="28"/>
        </w:rPr>
        <w:t>ережесінде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Қауымдастырылған профессор (доцент) ғылыми атағы ғылыми атақ беру туралы өтініш берген ұйымда толық ставкада жұмыс істейтін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тұлғаларға (бұдан әрі - үміткерлер) мынадай жағдайларда беріледі:»;</w:t>
      </w:r>
      <w:r>
        <w:br/>
      </w:r>
      <w:r>
        <w:rPr>
          <w:rFonts w:ascii="Times New Roman"/>
          <w:b w:val="false"/>
          <w:i w:val="false"/>
          <w:color w:val="000000"/>
          <w:sz w:val="28"/>
        </w:rPr>
        <w:t>
</w:t>
      </w:r>
      <w:r>
        <w:rPr>
          <w:rFonts w:ascii="Times New Roman"/>
          <w:b w:val="false"/>
          <w:i w:val="false"/>
          <w:color w:val="000000"/>
          <w:sz w:val="28"/>
        </w:rPr>
        <w:t xml:space="preserve">
      мынадай мазмұндағы 4-1, 4-2, 4-3, 4-4, 4-5 және 4-6 тармақтармен толықтырылсын: </w:t>
      </w:r>
      <w:r>
        <w:br/>
      </w:r>
      <w:r>
        <w:rPr>
          <w:rFonts w:ascii="Times New Roman"/>
          <w:b w:val="false"/>
          <w:i w:val="false"/>
          <w:color w:val="000000"/>
          <w:sz w:val="28"/>
        </w:rPr>
        <w:t>
</w:t>
      </w:r>
      <w:r>
        <w:rPr>
          <w:rFonts w:ascii="Times New Roman"/>
          <w:b w:val="false"/>
          <w:i w:val="false"/>
          <w:color w:val="000000"/>
          <w:sz w:val="28"/>
        </w:rPr>
        <w:t xml:space="preserve">
      «4-1. Қауымдастырылған профессор (доцент) ғылыми атағы осы ұйымда толық ставкада жұмыс істейтін үміткерлерге - өнер және сәулет саласындағы мамандарға мынадай жағдайларда беріледі: </w:t>
      </w:r>
      <w:r>
        <w:br/>
      </w:r>
      <w:r>
        <w:rPr>
          <w:rFonts w:ascii="Times New Roman"/>
          <w:b w:val="false"/>
          <w:i w:val="false"/>
          <w:color w:val="000000"/>
          <w:sz w:val="28"/>
        </w:rPr>
        <w:t>
</w:t>
      </w:r>
      <w:r>
        <w:rPr>
          <w:rFonts w:ascii="Times New Roman"/>
          <w:b w:val="false"/>
          <w:i w:val="false"/>
          <w:color w:val="000000"/>
          <w:sz w:val="28"/>
        </w:rPr>
        <w:t xml:space="preserve">
      1) осы Ереженің 4-тармағының 1) тармақшасының талаптарына сәйкес ғылыми және (немесе) шығармашылық-педагогикалық қызметте үзіліссіз өтілі; </w:t>
      </w:r>
      <w:r>
        <w:br/>
      </w:r>
      <w:r>
        <w:rPr>
          <w:rFonts w:ascii="Times New Roman"/>
          <w:b w:val="false"/>
          <w:i w:val="false"/>
          <w:color w:val="000000"/>
          <w:sz w:val="28"/>
        </w:rPr>
        <w:t>
</w:t>
      </w:r>
      <w:r>
        <w:rPr>
          <w:rFonts w:ascii="Times New Roman"/>
          <w:b w:val="false"/>
          <w:i w:val="false"/>
          <w:color w:val="000000"/>
          <w:sz w:val="28"/>
        </w:rPr>
        <w:t xml:space="preserve">
      2) диссертация қорғағаннан кейін жарияланған сұратылған мамандық бойынша кемінде 14 (он төрт) ғылыми мақаласы (тезистер емес) және (немесе) шығармашылық еңбектері, оның ішінде: </w:t>
      </w:r>
      <w:r>
        <w:br/>
      </w:r>
      <w:r>
        <w:rPr>
          <w:rFonts w:ascii="Times New Roman"/>
          <w:b w:val="false"/>
          <w:i w:val="false"/>
          <w:color w:val="000000"/>
          <w:sz w:val="28"/>
        </w:rPr>
        <w:t>
</w:t>
      </w:r>
      <w:r>
        <w:rPr>
          <w:rFonts w:ascii="Times New Roman"/>
          <w:b w:val="false"/>
          <w:i w:val="false"/>
          <w:color w:val="000000"/>
          <w:sz w:val="28"/>
        </w:rPr>
        <w:t>
      уәкілетті орган ұсынған басылымдарда кемінде 10 (он) ғылыми мақаласы және (немесе) Қазақстан Республикасында ұсынылған шығармашылық еңбектері;</w:t>
      </w:r>
      <w:r>
        <w:br/>
      </w:r>
      <w:r>
        <w:rPr>
          <w:rFonts w:ascii="Times New Roman"/>
          <w:b w:val="false"/>
          <w:i w:val="false"/>
          <w:color w:val="000000"/>
          <w:sz w:val="28"/>
        </w:rPr>
        <w:t>
</w:t>
      </w:r>
      <w:r>
        <w:rPr>
          <w:rFonts w:ascii="Times New Roman"/>
          <w:b w:val="false"/>
          <w:i w:val="false"/>
          <w:color w:val="000000"/>
          <w:sz w:val="28"/>
        </w:rPr>
        <w:t>
      шетелдік ғылыми журналдарда кемінде 2 (екі) немесе шетелде ұсынылған 1 (бір) шығармашылық еңбегі;</w:t>
      </w:r>
      <w:r>
        <w:br/>
      </w:r>
      <w:r>
        <w:rPr>
          <w:rFonts w:ascii="Times New Roman"/>
          <w:b w:val="false"/>
          <w:i w:val="false"/>
          <w:color w:val="000000"/>
          <w:sz w:val="28"/>
        </w:rPr>
        <w:t>
</w:t>
      </w:r>
      <w:r>
        <w:rPr>
          <w:rFonts w:ascii="Times New Roman"/>
          <w:b w:val="false"/>
          <w:i w:val="false"/>
          <w:color w:val="000000"/>
          <w:sz w:val="28"/>
        </w:rPr>
        <w:t xml:space="preserve">
      шетелдік халықаралық конференциялар материалдарында кемінде 2 (екі) баяндамасы немесе халықаралық конкурсқа, көрмеге, фестивальға, олимпиадаға төраға, қазылар алқасының мүшесі, куратор ретінде кемінде 1 (бір) рет қатысуы; </w:t>
      </w:r>
      <w:r>
        <w:br/>
      </w:r>
      <w:r>
        <w:rPr>
          <w:rFonts w:ascii="Times New Roman"/>
          <w:b w:val="false"/>
          <w:i w:val="false"/>
          <w:color w:val="000000"/>
          <w:sz w:val="28"/>
        </w:rPr>
        <w:t>
</w:t>
      </w:r>
      <w:r>
        <w:rPr>
          <w:rFonts w:ascii="Times New Roman"/>
          <w:b w:val="false"/>
          <w:i w:val="false"/>
          <w:color w:val="000000"/>
          <w:sz w:val="28"/>
        </w:rPr>
        <w:t xml:space="preserve">
      3) Ғылыми кеңес ұсынған монографиясы (соңғы 5 (бес) жылда басылған, ізденушіге кемінде 4 (төрт) баспа табағы тиесілі); не Ғылыми кеңес/Республикалық оқу-әдістемелік кеңес ұсынған жеке жазылған оқу (оқу-әдістемелік) құралы (соңғы 5 (бес) жылда басылған, көлемі 4 (төрт) баспа табақтан кем емес, оқу процесінде кемінде 1 (бір) оқу жылы пайдаланылған); не оның жетекшілігімен диссертация қорғаған және ғылыми дәрежесі бар тұлғасы; не оның жетекшілігімен даярланған тұлға (ұжым). Даярлаған тұлға (ұжым) ретінде республикалық, халықаралық (Қазақстан Республикасының уәкілетті органы бекіткен), шетелдік конкурстардың, көрмелердің, фестивальдардың, сыйлықтардың, олимпиадалардың лауреаты, жүлдегері есептеледі. </w:t>
      </w:r>
      <w:r>
        <w:br/>
      </w:r>
      <w:r>
        <w:rPr>
          <w:rFonts w:ascii="Times New Roman"/>
          <w:b w:val="false"/>
          <w:i w:val="false"/>
          <w:color w:val="000000"/>
          <w:sz w:val="28"/>
        </w:rPr>
        <w:t>
</w:t>
      </w:r>
      <w:r>
        <w:rPr>
          <w:rFonts w:ascii="Times New Roman"/>
          <w:b w:val="false"/>
          <w:i w:val="false"/>
          <w:color w:val="000000"/>
          <w:sz w:val="28"/>
        </w:rPr>
        <w:t>
      4-2. Қауымдастырылған профессор (доцент) ғылыми атағы ғылыми дәрежесі (ғылым кандидаты, ғылым докторы) немесе философия докторы (PhD), бейіні бойынша доктор дәрежесі жоқ, бірақ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қарастырылған құрметті атаққа ие болған, осы ұйымда жұмыс істейтін өнер және сәулет саласындағы мамандарға мынадай жағдайларда беріледі:</w:t>
      </w:r>
      <w:r>
        <w:br/>
      </w:r>
      <w:r>
        <w:rPr>
          <w:rFonts w:ascii="Times New Roman"/>
          <w:b w:val="false"/>
          <w:i w:val="false"/>
          <w:color w:val="000000"/>
          <w:sz w:val="28"/>
        </w:rPr>
        <w:t>
</w:t>
      </w:r>
      <w:r>
        <w:rPr>
          <w:rFonts w:ascii="Times New Roman"/>
          <w:b w:val="false"/>
          <w:i w:val="false"/>
          <w:color w:val="000000"/>
          <w:sz w:val="28"/>
        </w:rPr>
        <w:t>
      1) ғылыми және (немесе) шығармашылық-педагогикалық қызметте 3 (үш) жылдан кем емес үзіліссіз өтілі;</w:t>
      </w:r>
      <w:r>
        <w:br/>
      </w:r>
      <w:r>
        <w:rPr>
          <w:rFonts w:ascii="Times New Roman"/>
          <w:b w:val="false"/>
          <w:i w:val="false"/>
          <w:color w:val="000000"/>
          <w:sz w:val="28"/>
        </w:rPr>
        <w:t>
</w:t>
      </w:r>
      <w:r>
        <w:rPr>
          <w:rFonts w:ascii="Times New Roman"/>
          <w:b w:val="false"/>
          <w:i w:val="false"/>
          <w:color w:val="000000"/>
          <w:sz w:val="28"/>
        </w:rPr>
        <w:t>
      2) сұратылған мамандық бойынша кемінде 10 (он) ғылыми мақаласы (тезистер емес) және (немесе) шығармашылық еңбектері;</w:t>
      </w:r>
      <w:r>
        <w:br/>
      </w:r>
      <w:r>
        <w:rPr>
          <w:rFonts w:ascii="Times New Roman"/>
          <w:b w:val="false"/>
          <w:i w:val="false"/>
          <w:color w:val="000000"/>
          <w:sz w:val="28"/>
        </w:rPr>
        <w:t>
</w:t>
      </w:r>
      <w:r>
        <w:rPr>
          <w:rFonts w:ascii="Times New Roman"/>
          <w:b w:val="false"/>
          <w:i w:val="false"/>
          <w:color w:val="000000"/>
          <w:sz w:val="28"/>
        </w:rPr>
        <w:t xml:space="preserve">
      3) осы Ереженің 4-1-тармағының 3) тармақшасының талаптарына сәйкес монографиясы/оқу-әдістемелік құралы/оның жетекшілігімен даярланған тұлға (ұжым). </w:t>
      </w:r>
      <w:r>
        <w:br/>
      </w:r>
      <w:r>
        <w:rPr>
          <w:rFonts w:ascii="Times New Roman"/>
          <w:b w:val="false"/>
          <w:i w:val="false"/>
          <w:color w:val="000000"/>
          <w:sz w:val="28"/>
        </w:rPr>
        <w:t>
</w:t>
      </w:r>
      <w:r>
        <w:rPr>
          <w:rFonts w:ascii="Times New Roman"/>
          <w:b w:val="false"/>
          <w:i w:val="false"/>
          <w:color w:val="000000"/>
          <w:sz w:val="28"/>
        </w:rPr>
        <w:t xml:space="preserve">
      4-3. Қауымдастырылған профессор (доцент) ғылыми атағы осы ұйымда толық ставкада жұмыс істейтін үміткерлерге - дене тәрбиесі және спорт саласындағы мамандарға мынадай жағдайларда беріледі: </w:t>
      </w:r>
      <w:r>
        <w:br/>
      </w:r>
      <w:r>
        <w:rPr>
          <w:rFonts w:ascii="Times New Roman"/>
          <w:b w:val="false"/>
          <w:i w:val="false"/>
          <w:color w:val="000000"/>
          <w:sz w:val="28"/>
        </w:rPr>
        <w:t>
</w:t>
      </w:r>
      <w:r>
        <w:rPr>
          <w:rFonts w:ascii="Times New Roman"/>
          <w:b w:val="false"/>
          <w:i w:val="false"/>
          <w:color w:val="000000"/>
          <w:sz w:val="28"/>
        </w:rPr>
        <w:t>
      1) осы Ереженің 4-тармағының 1) тармақшасының талаптарына сәйкес ғылыми және (немесе) жаттықтырушы-педагогикалық қызметте үзіліссіз өтілі;</w:t>
      </w:r>
      <w:r>
        <w:br/>
      </w:r>
      <w:r>
        <w:rPr>
          <w:rFonts w:ascii="Times New Roman"/>
          <w:b w:val="false"/>
          <w:i w:val="false"/>
          <w:color w:val="000000"/>
          <w:sz w:val="28"/>
        </w:rPr>
        <w:t>
</w:t>
      </w:r>
      <w:r>
        <w:rPr>
          <w:rFonts w:ascii="Times New Roman"/>
          <w:b w:val="false"/>
          <w:i w:val="false"/>
          <w:color w:val="000000"/>
          <w:sz w:val="28"/>
        </w:rPr>
        <w:t>
      2) диссертация қорғағаннан кейін жарияланған, сұратылған мамандық бойынша кемінде 14 (он төрт) ғылыми мақаласы (тезистер емес), оның ішінде: уәкілетті орган ұсынған басылымдарда кемінде 10 (он); шетелдік ғылыми журналдарда кемінде 2 (екі); шетелдік халықаралық конференциялар материалдарында кемінде 2 (екі) баяндамасы;</w:t>
      </w:r>
      <w:r>
        <w:br/>
      </w:r>
      <w:r>
        <w:rPr>
          <w:rFonts w:ascii="Times New Roman"/>
          <w:b w:val="false"/>
          <w:i w:val="false"/>
          <w:color w:val="000000"/>
          <w:sz w:val="28"/>
        </w:rPr>
        <w:t>
</w:t>
      </w:r>
      <w:r>
        <w:rPr>
          <w:rFonts w:ascii="Times New Roman"/>
          <w:b w:val="false"/>
          <w:i w:val="false"/>
          <w:color w:val="000000"/>
          <w:sz w:val="28"/>
        </w:rPr>
        <w:t xml:space="preserve">
      3) Ғылыми кеңес ұсынған монографиясы (соңғы 5 (бес) жылда басылған, ізденушіге кемінде 4 (төрт) баспа табағы тиесілі); не Ғылыми кеңес/Республикалық оқу-әдістемелік кеңес ұсынған жеке жазылған оқу (оқу-әдістемелік) құралы (соңғы 5 (бес) жылда басылған, көлемі 4 (төрт) баспа табақтан кем емес, оқу процесінде кемінде 1 (бір) оқу жылы пайдаланылған); не оның жетекшілігімен диссертация қорғаған және ғылыми дәрежесі бар тұлғасы; не оның жетекшілігімен даярланған тұлға (ұжым). Даярлаған тұлға (ұжым) ретінде Дүниежүзілік универсиадалардың, Азия чемпионаттарының және Азия ойындарының чемпионы немесе жүлдегері, Еуропа, әлем және Олимпиада ойындарының чемпионы немесе жүлдегері. </w:t>
      </w:r>
      <w:r>
        <w:br/>
      </w:r>
      <w:r>
        <w:rPr>
          <w:rFonts w:ascii="Times New Roman"/>
          <w:b w:val="false"/>
          <w:i w:val="false"/>
          <w:color w:val="000000"/>
          <w:sz w:val="28"/>
        </w:rPr>
        <w:t>
</w:t>
      </w:r>
      <w:r>
        <w:rPr>
          <w:rFonts w:ascii="Times New Roman"/>
          <w:b w:val="false"/>
          <w:i w:val="false"/>
          <w:color w:val="000000"/>
          <w:sz w:val="28"/>
        </w:rPr>
        <w:t>
      4-4. Қауымдастырылған профессор (доцент) ғылыми атағы ғылыми дәрежесі (ғылым кандидаты, ғылым докторы) немесе философия докторы (PhD), бейіні бойынша доктор дәрежесі жоқ, бірақ Заңда қарастырылған Қазақстан Республикасының құрметті атағына немесе «Қазақстан Республикасының Еңбек сіңірген жаттықтырушысы» атағына ие болған және осы ұйымда жұмыс істейтін дене тәрбиесі және спорт мамандарына мынадай жағдайларда беріледі:</w:t>
      </w:r>
      <w:r>
        <w:br/>
      </w:r>
      <w:r>
        <w:rPr>
          <w:rFonts w:ascii="Times New Roman"/>
          <w:b w:val="false"/>
          <w:i w:val="false"/>
          <w:color w:val="000000"/>
          <w:sz w:val="28"/>
        </w:rPr>
        <w:t>
</w:t>
      </w:r>
      <w:r>
        <w:rPr>
          <w:rFonts w:ascii="Times New Roman"/>
          <w:b w:val="false"/>
          <w:i w:val="false"/>
          <w:color w:val="000000"/>
          <w:sz w:val="28"/>
        </w:rPr>
        <w:t>
      1) ғылыми және (немесе) шығармашылық-педагогикалық қызметте 3 (үш) жылдан кем емес үзіліссіз өтілі;</w:t>
      </w:r>
      <w:r>
        <w:br/>
      </w:r>
      <w:r>
        <w:rPr>
          <w:rFonts w:ascii="Times New Roman"/>
          <w:b w:val="false"/>
          <w:i w:val="false"/>
          <w:color w:val="000000"/>
          <w:sz w:val="28"/>
        </w:rPr>
        <w:t>
</w:t>
      </w:r>
      <w:r>
        <w:rPr>
          <w:rFonts w:ascii="Times New Roman"/>
          <w:b w:val="false"/>
          <w:i w:val="false"/>
          <w:color w:val="000000"/>
          <w:sz w:val="28"/>
        </w:rPr>
        <w:t>
      2) сұратылған мамандық бойынша кемінде 10 (он) ғылыми мақаласы (тезистер емес);</w:t>
      </w:r>
      <w:r>
        <w:br/>
      </w:r>
      <w:r>
        <w:rPr>
          <w:rFonts w:ascii="Times New Roman"/>
          <w:b w:val="false"/>
          <w:i w:val="false"/>
          <w:color w:val="000000"/>
          <w:sz w:val="28"/>
        </w:rPr>
        <w:t>
</w:t>
      </w:r>
      <w:r>
        <w:rPr>
          <w:rFonts w:ascii="Times New Roman"/>
          <w:b w:val="false"/>
          <w:i w:val="false"/>
          <w:color w:val="000000"/>
          <w:sz w:val="28"/>
        </w:rPr>
        <w:t xml:space="preserve">
      3) осы Ереженің 4-3-тармағының 3) тармақшасының талаптарына сәйкес монографиясы/оқу-әдістемелік құралы/оның жетекшілігімен даярланған тұлға (ұжым). </w:t>
      </w:r>
      <w:r>
        <w:br/>
      </w:r>
      <w:r>
        <w:rPr>
          <w:rFonts w:ascii="Times New Roman"/>
          <w:b w:val="false"/>
          <w:i w:val="false"/>
          <w:color w:val="000000"/>
          <w:sz w:val="28"/>
        </w:rPr>
        <w:t>
</w:t>
      </w:r>
      <w:r>
        <w:rPr>
          <w:rFonts w:ascii="Times New Roman"/>
          <w:b w:val="false"/>
          <w:i w:val="false"/>
          <w:color w:val="000000"/>
          <w:sz w:val="28"/>
        </w:rPr>
        <w:t>
      4-5. Қауымдастырылған профессор (доцент) ғылыми атағы Қазақстан Республикасы Қорғаныс министрлігінің, Қазақстан Республикасының ұлттық қауіпсіздік органдарының және Ішкі істер министрлігінің жоғары әскери, арнайы оқу орындарында немесе ғылыми ұйымдарында, сондай-ақ жоғары оқу орындарындағы әскери кафедраларда толық ставкада жұмыс істейтін үміткерлерге - әскери қызметшілерге, қызметкерлерге және жұмыскерлерге мынадай жағдайларда беріледі:</w:t>
      </w:r>
      <w:r>
        <w:br/>
      </w:r>
      <w:r>
        <w:rPr>
          <w:rFonts w:ascii="Times New Roman"/>
          <w:b w:val="false"/>
          <w:i w:val="false"/>
          <w:color w:val="000000"/>
          <w:sz w:val="28"/>
        </w:rPr>
        <w:t>
</w:t>
      </w:r>
      <w:r>
        <w:rPr>
          <w:rFonts w:ascii="Times New Roman"/>
          <w:b w:val="false"/>
          <w:i w:val="false"/>
          <w:color w:val="000000"/>
          <w:sz w:val="28"/>
        </w:rPr>
        <w:t>
      1) диссертация қорғағаннан кейін ғылыми және (немесе) ғылыми-педагогикалық қызметте 3 (үш) жылдан кем емес, оның ішінде жоғары оқу орнында қауымдастырылған профессордан (доценттен) немесе ғылыми ұйымдарда аға ғылыми қызметкерден төмен емес лауазымда, Қазақстан Республикасы Қорғаныс министрлігінің, Қазақстан Республикасының ұлттық қауіпсіздік органдарының және Ішкі істер министрлігінің жоғары әскери, арнайы оқу орнының немесе ғылыми ұйымдарының басшысы (бастығы), басшысының (бастығының) орынбасары, бөлімшелер басшылары (бастықтары) лауазымдарында, жоғары оқу орнының әскери кафедрасында қауымдастырылған профессордан (доценттен) төмен емес лауазымда 2 (екі) жыл үзіліссіз өтілі;</w:t>
      </w:r>
      <w:r>
        <w:br/>
      </w:r>
      <w:r>
        <w:rPr>
          <w:rFonts w:ascii="Times New Roman"/>
          <w:b w:val="false"/>
          <w:i w:val="false"/>
          <w:color w:val="000000"/>
          <w:sz w:val="28"/>
        </w:rPr>
        <w:t>
</w:t>
      </w:r>
      <w:r>
        <w:rPr>
          <w:rFonts w:ascii="Times New Roman"/>
          <w:b w:val="false"/>
          <w:i w:val="false"/>
          <w:color w:val="000000"/>
          <w:sz w:val="28"/>
        </w:rPr>
        <w:t>
      2) диссертация қорғағаннан кейін жарияланған, сұратылған мамандық бойынша кемінде 14 (он төрт) ғылыми мақаласы (тезистер емес), оның ішінде уәкілетті орган ұсынған басылымдарда кемінде 10 (он) ғылыми мақаласы;</w:t>
      </w:r>
      <w:r>
        <w:br/>
      </w:r>
      <w:r>
        <w:rPr>
          <w:rFonts w:ascii="Times New Roman"/>
          <w:b w:val="false"/>
          <w:i w:val="false"/>
          <w:color w:val="000000"/>
          <w:sz w:val="28"/>
        </w:rPr>
        <w:t>
</w:t>
      </w:r>
      <w:r>
        <w:rPr>
          <w:rFonts w:ascii="Times New Roman"/>
          <w:b w:val="false"/>
          <w:i w:val="false"/>
          <w:color w:val="000000"/>
          <w:sz w:val="28"/>
        </w:rPr>
        <w:t>
      3) Ғылыми кеңес ұсынған монографиясы (соңғы 5 (бес) жылда басылған, ізденушіге кемінде 6 (алты) баспа табағы тиесілі); не Ғылыми кеңес ұсынған жеке жазылған оқу (оқу-әдістемелік) құралы (соңғы 5 (бес) жылда басылған, көлемі 6 (алты) баспа табақтан кем емес, білім беру процесінде кемінде 1 (бір) оқу жылы пайдаланылған); не оның жетекшілігімен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тұлғасы.</w:t>
      </w:r>
      <w:r>
        <w:br/>
      </w:r>
      <w:r>
        <w:rPr>
          <w:rFonts w:ascii="Times New Roman"/>
          <w:b w:val="false"/>
          <w:i w:val="false"/>
          <w:color w:val="000000"/>
          <w:sz w:val="28"/>
        </w:rPr>
        <w:t>
</w:t>
      </w:r>
      <w:r>
        <w:rPr>
          <w:rFonts w:ascii="Times New Roman"/>
          <w:b w:val="false"/>
          <w:i w:val="false"/>
          <w:color w:val="000000"/>
          <w:sz w:val="28"/>
        </w:rPr>
        <w:t xml:space="preserve">
      4-6. Қауымдастырылған профессор (доцент) ғылыми атағы Қазақстан Республикасы Қорғаныс министрлігінің, Қазақстан Республикасының ұлттық қауіпсіздік органдарының және Ішкі істер министрлігінің жоғары әскери, арнайы оқу орындарының немесе ғылыми ұйымдарының, сондай-ақ жоғары оқу орындарындағы әскери кафедралардың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дәрежесі жоқ, бірақ полковниктен төмен емес әскери (арнайы) атағы бар және осы ұйымда толық ставкада жұмыс істейтін әскери қызметшілеріне, қызметкерлеріне және жұмыскерлеріне мынадай жағдайларда беріледі: </w:t>
      </w:r>
      <w:r>
        <w:br/>
      </w:r>
      <w:r>
        <w:rPr>
          <w:rFonts w:ascii="Times New Roman"/>
          <w:b w:val="false"/>
          <w:i w:val="false"/>
          <w:color w:val="000000"/>
          <w:sz w:val="28"/>
        </w:rPr>
        <w:t>
</w:t>
      </w:r>
      <w:r>
        <w:rPr>
          <w:rFonts w:ascii="Times New Roman"/>
          <w:b w:val="false"/>
          <w:i w:val="false"/>
          <w:color w:val="000000"/>
          <w:sz w:val="28"/>
        </w:rPr>
        <w:t>
      1) осы Ереженің 4-5-тармағының 1) тармақшасының талаптарына сәйкес ғылыми және (немесе) ғылыми-педагогикалық қызметте үзіліссіз өтілі;</w:t>
      </w:r>
      <w:r>
        <w:br/>
      </w:r>
      <w:r>
        <w:rPr>
          <w:rFonts w:ascii="Times New Roman"/>
          <w:b w:val="false"/>
          <w:i w:val="false"/>
          <w:color w:val="000000"/>
          <w:sz w:val="28"/>
        </w:rPr>
        <w:t>
</w:t>
      </w:r>
      <w:r>
        <w:rPr>
          <w:rFonts w:ascii="Times New Roman"/>
          <w:b w:val="false"/>
          <w:i w:val="false"/>
          <w:color w:val="000000"/>
          <w:sz w:val="28"/>
        </w:rPr>
        <w:t>
      2) сұратылған мамандық бойынша кемінде 14 (он төрт) ғылыми мақаласы (тезистер емес), оның ішінде уәкілетті орган ұсынған басылымдарда жарияланған кемінде 10 (он) ғылыми мақаласы;</w:t>
      </w:r>
      <w:r>
        <w:br/>
      </w:r>
      <w:r>
        <w:rPr>
          <w:rFonts w:ascii="Times New Roman"/>
          <w:b w:val="false"/>
          <w:i w:val="false"/>
          <w:color w:val="000000"/>
          <w:sz w:val="28"/>
        </w:rPr>
        <w:t>
</w:t>
      </w:r>
      <w:r>
        <w:rPr>
          <w:rFonts w:ascii="Times New Roman"/>
          <w:b w:val="false"/>
          <w:i w:val="false"/>
          <w:color w:val="000000"/>
          <w:sz w:val="28"/>
        </w:rPr>
        <w:t>
      3) осы Ереженің 4-5-тармағының 3) тармақшасының талаптарына сәйкес монографиясы немесе оқу (оқу-әдістемелік) құралы.»;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Профессор ғылыми атағы ғылыми атақ беру туралы өтініш берген ұйымда толық ставкада жұмыс істейтін қауымдастырылған профессор (доцент) немесе аға ғылыми қызметкер ғылыми атағы бар үміткерлерге мынадай жағдайларда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Профессор ғылыми атағы ғылыми атақ беру туралы өтініш берген ұйымда толық ставкада жұмыс істейтін үміткерлерге мынадай жағдайларда беріледі:»;</w:t>
      </w:r>
      <w:r>
        <w:br/>
      </w:r>
      <w:r>
        <w:rPr>
          <w:rFonts w:ascii="Times New Roman"/>
          <w:b w:val="false"/>
          <w:i w:val="false"/>
          <w:color w:val="000000"/>
          <w:sz w:val="28"/>
        </w:rPr>
        <w:t>
</w:t>
      </w:r>
      <w:r>
        <w:rPr>
          <w:rFonts w:ascii="Times New Roman"/>
          <w:b w:val="false"/>
          <w:i w:val="false"/>
          <w:color w:val="000000"/>
          <w:sz w:val="28"/>
        </w:rPr>
        <w:t xml:space="preserve">
      мынадай мазмұндағы 5-2, 5-3, 5-4, 5-5 және 5-6 тармақтармен толықтырылсын: </w:t>
      </w:r>
      <w:r>
        <w:br/>
      </w:r>
      <w:r>
        <w:rPr>
          <w:rFonts w:ascii="Times New Roman"/>
          <w:b w:val="false"/>
          <w:i w:val="false"/>
          <w:color w:val="000000"/>
          <w:sz w:val="28"/>
        </w:rPr>
        <w:t>
</w:t>
      </w:r>
      <w:r>
        <w:rPr>
          <w:rFonts w:ascii="Times New Roman"/>
          <w:b w:val="false"/>
          <w:i w:val="false"/>
          <w:color w:val="000000"/>
          <w:sz w:val="28"/>
        </w:rPr>
        <w:t xml:space="preserve">
      «5-2. Профессор ғылыми атағы қауымдастырылған профессор (доцент) немесе аға ғылыми қызметкер ғылыми атағы бар және осы ұйымда толық ставкада жұмыс істейтін өнер және сәулет саласындағы мамандарға мынадай жағдайларда беріледі: </w:t>
      </w:r>
      <w:r>
        <w:br/>
      </w:r>
      <w:r>
        <w:rPr>
          <w:rFonts w:ascii="Times New Roman"/>
          <w:b w:val="false"/>
          <w:i w:val="false"/>
          <w:color w:val="000000"/>
          <w:sz w:val="28"/>
        </w:rPr>
        <w:t>
</w:t>
      </w:r>
      <w:r>
        <w:rPr>
          <w:rFonts w:ascii="Times New Roman"/>
          <w:b w:val="false"/>
          <w:i w:val="false"/>
          <w:color w:val="000000"/>
          <w:sz w:val="28"/>
        </w:rPr>
        <w:t>
      1) осы Ереженің 5-тармағының 1) тармақшасының талаптарына сәйкес ғылыми және (немесе) шығармашылық-педагогикалық қызметте үзіліссіз өтілі;</w:t>
      </w:r>
      <w:r>
        <w:br/>
      </w:r>
      <w:r>
        <w:rPr>
          <w:rFonts w:ascii="Times New Roman"/>
          <w:b w:val="false"/>
          <w:i w:val="false"/>
          <w:color w:val="000000"/>
          <w:sz w:val="28"/>
        </w:rPr>
        <w:t>
</w:t>
      </w:r>
      <w:r>
        <w:rPr>
          <w:rFonts w:ascii="Times New Roman"/>
          <w:b w:val="false"/>
          <w:i w:val="false"/>
          <w:color w:val="000000"/>
          <w:sz w:val="28"/>
        </w:rPr>
        <w:t xml:space="preserve">
      2) қауымдастырылған профессор (доцент) ғылыми атағын алғаннан кейін жарияланған (жасалған), сұратылған мамандық бойынша кемінде 28 (жиырма сегіз) ғылыми мақаласы (тезистер емес) және (немесе) шығармашылық еңбегі, оның ішінде: </w:t>
      </w:r>
      <w:r>
        <w:br/>
      </w:r>
      <w:r>
        <w:rPr>
          <w:rFonts w:ascii="Times New Roman"/>
          <w:b w:val="false"/>
          <w:i w:val="false"/>
          <w:color w:val="000000"/>
          <w:sz w:val="28"/>
        </w:rPr>
        <w:t>
</w:t>
      </w:r>
      <w:r>
        <w:rPr>
          <w:rFonts w:ascii="Times New Roman"/>
          <w:b w:val="false"/>
          <w:i w:val="false"/>
          <w:color w:val="000000"/>
          <w:sz w:val="28"/>
        </w:rPr>
        <w:t xml:space="preserve">
      уәкілетті орган ұсынған басылымдарда кемінде 20 (жиырма) ғылыми мақаласы және (немесе) Қазақстан Республикасында ұсынылған шығармашылық еңбектері; </w:t>
      </w:r>
      <w:r>
        <w:br/>
      </w:r>
      <w:r>
        <w:rPr>
          <w:rFonts w:ascii="Times New Roman"/>
          <w:b w:val="false"/>
          <w:i w:val="false"/>
          <w:color w:val="000000"/>
          <w:sz w:val="28"/>
        </w:rPr>
        <w:t>
</w:t>
      </w:r>
      <w:r>
        <w:rPr>
          <w:rFonts w:ascii="Times New Roman"/>
          <w:b w:val="false"/>
          <w:i w:val="false"/>
          <w:color w:val="000000"/>
          <w:sz w:val="28"/>
        </w:rPr>
        <w:t>
      шетелдік ғылыми журналдарда кемінде 5 (бес) ғылыми мақаласы және (немесе) шетелде ұсынылған 3 (үш) шығармашылық еңбегі;</w:t>
      </w:r>
      <w:r>
        <w:br/>
      </w:r>
      <w:r>
        <w:rPr>
          <w:rFonts w:ascii="Times New Roman"/>
          <w:b w:val="false"/>
          <w:i w:val="false"/>
          <w:color w:val="000000"/>
          <w:sz w:val="28"/>
        </w:rPr>
        <w:t>
</w:t>
      </w:r>
      <w:r>
        <w:rPr>
          <w:rFonts w:ascii="Times New Roman"/>
          <w:b w:val="false"/>
          <w:i w:val="false"/>
          <w:color w:val="000000"/>
          <w:sz w:val="28"/>
        </w:rPr>
        <w:t>
      шетелдік халықаралық конференциялар материалдарында кемінде 3 (үш) баяндамасы немесе халықаралық конкурсқа, көрмеге, фестивальға, олимпиадаға төраға, қазылар алқасының мүшесі, куратор ретінде кемінде 2 (екі) рет қатысуы;</w:t>
      </w:r>
      <w:r>
        <w:br/>
      </w:r>
      <w:r>
        <w:rPr>
          <w:rFonts w:ascii="Times New Roman"/>
          <w:b w:val="false"/>
          <w:i w:val="false"/>
          <w:color w:val="000000"/>
          <w:sz w:val="28"/>
        </w:rPr>
        <w:t>
</w:t>
      </w:r>
      <w:r>
        <w:rPr>
          <w:rFonts w:ascii="Times New Roman"/>
          <w:b w:val="false"/>
          <w:i w:val="false"/>
          <w:color w:val="000000"/>
          <w:sz w:val="28"/>
        </w:rPr>
        <w:t>
      3) Ғылыми кеңес ұсынған және қауымдастырылған профессор (доцент) ғылыми атағын алғаннан кейін жарияланған монографиясы (авторлығы кемінде 6 (алты) баспа табақты құрайтын); не Ғылыми кеңес/Республикалық оқу-әдістемелік кеңес ұсынған жеке жазылған оқулығы (соңғы 5 (бес) жылда басылған, жалпы көлемі 6 (алты) баспа табақтан кем емес, білім беру процесінде кемінде 1 (бір) оқу жылы пайдаланылған); не оның жетекшілігімен диссертация қорғаған және ғылыми дәрежесі бар 3 (үш) тұлғасы; не оның жетекшілігімен даярланған 2 (екі) тұлға (ұжымдар). Даярлаған тұлғалар (ұжымдар) ретінде республикалық, халықаралық (Қазақстан Республикасының уәкілетті органы бекіткен), шетелдік конкурстардың, көрмелердің, фестивальдардың, сыйлықтардың, олимпиадалардың лауреаттары, жүлдегерлері есептеледі.</w:t>
      </w:r>
      <w:r>
        <w:br/>
      </w:r>
      <w:r>
        <w:rPr>
          <w:rFonts w:ascii="Times New Roman"/>
          <w:b w:val="false"/>
          <w:i w:val="false"/>
          <w:color w:val="000000"/>
          <w:sz w:val="28"/>
        </w:rPr>
        <w:t>
</w:t>
      </w:r>
      <w:r>
        <w:rPr>
          <w:rFonts w:ascii="Times New Roman"/>
          <w:b w:val="false"/>
          <w:i w:val="false"/>
          <w:color w:val="000000"/>
          <w:sz w:val="28"/>
        </w:rPr>
        <w:t>
      5-3. Профессор ғылыми атағы қауымдастырылған профессор (доцент) ғылыми атағы бар, Заңда қарастырылған құрметті атаққа ие болған, осы ұйымда жұмыс істейтін өнер және сәулет саласындағы мамандарға мынадай жағдайларда беріледі:</w:t>
      </w:r>
      <w:r>
        <w:br/>
      </w:r>
      <w:r>
        <w:rPr>
          <w:rFonts w:ascii="Times New Roman"/>
          <w:b w:val="false"/>
          <w:i w:val="false"/>
          <w:color w:val="000000"/>
          <w:sz w:val="28"/>
        </w:rPr>
        <w:t>
</w:t>
      </w:r>
      <w:r>
        <w:rPr>
          <w:rFonts w:ascii="Times New Roman"/>
          <w:b w:val="false"/>
          <w:i w:val="false"/>
          <w:color w:val="000000"/>
          <w:sz w:val="28"/>
        </w:rPr>
        <w:t>
      1) ғылыми және (немесе) шығармашылық-педагогикалық қызметте кемінде 5 (бес) жыл үзіліссіз өтілі;</w:t>
      </w:r>
      <w:r>
        <w:br/>
      </w:r>
      <w:r>
        <w:rPr>
          <w:rFonts w:ascii="Times New Roman"/>
          <w:b w:val="false"/>
          <w:i w:val="false"/>
          <w:color w:val="000000"/>
          <w:sz w:val="28"/>
        </w:rPr>
        <w:t>
</w:t>
      </w:r>
      <w:r>
        <w:rPr>
          <w:rFonts w:ascii="Times New Roman"/>
          <w:b w:val="false"/>
          <w:i w:val="false"/>
          <w:color w:val="000000"/>
          <w:sz w:val="28"/>
        </w:rPr>
        <w:t>
      2) сұратылған мамандық бойынша кемінде 20 (жиырма) ғылыми мақаласы және (немесе) шығармашылық еңбегі;</w:t>
      </w:r>
      <w:r>
        <w:br/>
      </w:r>
      <w:r>
        <w:rPr>
          <w:rFonts w:ascii="Times New Roman"/>
          <w:b w:val="false"/>
          <w:i w:val="false"/>
          <w:color w:val="000000"/>
          <w:sz w:val="28"/>
        </w:rPr>
        <w:t>
</w:t>
      </w:r>
      <w:r>
        <w:rPr>
          <w:rFonts w:ascii="Times New Roman"/>
          <w:b w:val="false"/>
          <w:i w:val="false"/>
          <w:color w:val="000000"/>
          <w:sz w:val="28"/>
        </w:rPr>
        <w:t xml:space="preserve">
      3) осы Ереженің 5-2 тармағының 3) тармақшасының талаптарына сәйкес монографиясы/оқулығы/оның жетекшілігімен даярланған 2 (екі) тұлғасы (ұжымдары). </w:t>
      </w:r>
      <w:r>
        <w:br/>
      </w:r>
      <w:r>
        <w:rPr>
          <w:rFonts w:ascii="Times New Roman"/>
          <w:b w:val="false"/>
          <w:i w:val="false"/>
          <w:color w:val="000000"/>
          <w:sz w:val="28"/>
        </w:rPr>
        <w:t>
</w:t>
      </w:r>
      <w:r>
        <w:rPr>
          <w:rFonts w:ascii="Times New Roman"/>
          <w:b w:val="false"/>
          <w:i w:val="false"/>
          <w:color w:val="000000"/>
          <w:sz w:val="28"/>
        </w:rPr>
        <w:t xml:space="preserve">
      5-4. Профессор ғылыми атағы қауымдастырылған профессор (доцент) немесе аға ғылыми қызметкер ғылыми атағы бар және осы ұйымда толық ставкада жұмыс істейтін дене тәрбиесі және спорт саласындағы мамандарға мынадай жағдайларда беріледі: </w:t>
      </w:r>
      <w:r>
        <w:br/>
      </w:r>
      <w:r>
        <w:rPr>
          <w:rFonts w:ascii="Times New Roman"/>
          <w:b w:val="false"/>
          <w:i w:val="false"/>
          <w:color w:val="000000"/>
          <w:sz w:val="28"/>
        </w:rPr>
        <w:t>
</w:t>
      </w:r>
      <w:r>
        <w:rPr>
          <w:rFonts w:ascii="Times New Roman"/>
          <w:b w:val="false"/>
          <w:i w:val="false"/>
          <w:color w:val="000000"/>
          <w:sz w:val="28"/>
        </w:rPr>
        <w:t>
      1) осы Ереженің 5-тармағының 1) тармақшасының талаптарына сәйкес ғылыми және (немесе) жаттықтырушылық-педагогикалық қызметте үзіліссіз өтілі;</w:t>
      </w:r>
      <w:r>
        <w:br/>
      </w:r>
      <w:r>
        <w:rPr>
          <w:rFonts w:ascii="Times New Roman"/>
          <w:b w:val="false"/>
          <w:i w:val="false"/>
          <w:color w:val="000000"/>
          <w:sz w:val="28"/>
        </w:rPr>
        <w:t>
</w:t>
      </w:r>
      <w:r>
        <w:rPr>
          <w:rFonts w:ascii="Times New Roman"/>
          <w:b w:val="false"/>
          <w:i w:val="false"/>
          <w:color w:val="000000"/>
          <w:sz w:val="28"/>
        </w:rPr>
        <w:t xml:space="preserve">
      2) қауымдастырылған профессор (доцент) ғылыми атағын алғаннан кейін жарияланған, сұратылған мамандық бойынша кемінде 28 (жиырма сегіз) ғылыми мақаласы (тезистер емес), оның ішінде: </w:t>
      </w:r>
      <w:r>
        <w:br/>
      </w:r>
      <w:r>
        <w:rPr>
          <w:rFonts w:ascii="Times New Roman"/>
          <w:b w:val="false"/>
          <w:i w:val="false"/>
          <w:color w:val="000000"/>
          <w:sz w:val="28"/>
        </w:rPr>
        <w:t>
</w:t>
      </w:r>
      <w:r>
        <w:rPr>
          <w:rFonts w:ascii="Times New Roman"/>
          <w:b w:val="false"/>
          <w:i w:val="false"/>
          <w:color w:val="000000"/>
          <w:sz w:val="28"/>
        </w:rPr>
        <w:t>
      уәкілетті орган ұсынған басылымдарда кемінде 20 (жиырма) ғылыми мақаласы;</w:t>
      </w:r>
      <w:r>
        <w:br/>
      </w:r>
      <w:r>
        <w:rPr>
          <w:rFonts w:ascii="Times New Roman"/>
          <w:b w:val="false"/>
          <w:i w:val="false"/>
          <w:color w:val="000000"/>
          <w:sz w:val="28"/>
        </w:rPr>
        <w:t>
</w:t>
      </w:r>
      <w:r>
        <w:rPr>
          <w:rFonts w:ascii="Times New Roman"/>
          <w:b w:val="false"/>
          <w:i w:val="false"/>
          <w:color w:val="000000"/>
          <w:sz w:val="28"/>
        </w:rPr>
        <w:t>
      шетелдік ғылыми журналдарда кемінде 5 (бес) ғылыми мақаласы;</w:t>
      </w:r>
      <w:r>
        <w:br/>
      </w:r>
      <w:r>
        <w:rPr>
          <w:rFonts w:ascii="Times New Roman"/>
          <w:b w:val="false"/>
          <w:i w:val="false"/>
          <w:color w:val="000000"/>
          <w:sz w:val="28"/>
        </w:rPr>
        <w:t>
</w:t>
      </w:r>
      <w:r>
        <w:rPr>
          <w:rFonts w:ascii="Times New Roman"/>
          <w:b w:val="false"/>
          <w:i w:val="false"/>
          <w:color w:val="000000"/>
          <w:sz w:val="28"/>
        </w:rPr>
        <w:t>
      шетелдік халықаралық конференциялар материалдарында кемінде 3 (үш) баяндамасы;</w:t>
      </w:r>
      <w:r>
        <w:br/>
      </w:r>
      <w:r>
        <w:rPr>
          <w:rFonts w:ascii="Times New Roman"/>
          <w:b w:val="false"/>
          <w:i w:val="false"/>
          <w:color w:val="000000"/>
          <w:sz w:val="28"/>
        </w:rPr>
        <w:t>
</w:t>
      </w:r>
      <w:r>
        <w:rPr>
          <w:rFonts w:ascii="Times New Roman"/>
          <w:b w:val="false"/>
          <w:i w:val="false"/>
          <w:color w:val="000000"/>
          <w:sz w:val="28"/>
        </w:rPr>
        <w:t>
      3) Ғылыми кеңес ұсынған және қауымдастырылған профессор (доцент) ғылыми атағын алғаннан кейін жарияланған монографиясы (авторлығы кемінде 6 (алты) баспа табақты құрайтын); не Ғылыми кеңес/Республикалық оқу-әдістемелік кеңес ұсынған жеке жазылған оқулығы (соңғы 5 (бес) жылда басылған, жалпы көлемі 6 (алты) баспа табақтан кем емес, білім беру процесінде кемінде 1 (бір) оқу жылы пайдаланылған); не оның жетекшілігімен диссертация қорғаған және ғылыми дәрежесі бар 3 (үш) тұлғасы; не оның жетекшілігімен даярланған 2 (екі) тұлға (ұжымдар). Даярлаған тұлғалары (ұжымдары) ретінде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 есептеледі.</w:t>
      </w:r>
      <w:r>
        <w:br/>
      </w:r>
      <w:r>
        <w:rPr>
          <w:rFonts w:ascii="Times New Roman"/>
          <w:b w:val="false"/>
          <w:i w:val="false"/>
          <w:color w:val="000000"/>
          <w:sz w:val="28"/>
        </w:rPr>
        <w:t>
</w:t>
      </w:r>
      <w:r>
        <w:rPr>
          <w:rFonts w:ascii="Times New Roman"/>
          <w:b w:val="false"/>
          <w:i w:val="false"/>
          <w:color w:val="000000"/>
          <w:sz w:val="28"/>
        </w:rPr>
        <w:t>
      5-5. Профессор ғылыми атағы қауымдастырылған профессор (доцент) ғылыми атағы бар және Заңда қарастырылған Қазақстан Республикасының құрметті атағына немесе «Қазақстан Республикасының Еңбек сіңірген жаттықтырушысы» атағына ие болған және осы ұйымда жұмыс істейтін дене тәрбиесі және спорт саласындағы мамандарға мынадай жағдайларда беріледі:</w:t>
      </w:r>
      <w:r>
        <w:br/>
      </w:r>
      <w:r>
        <w:rPr>
          <w:rFonts w:ascii="Times New Roman"/>
          <w:b w:val="false"/>
          <w:i w:val="false"/>
          <w:color w:val="000000"/>
          <w:sz w:val="28"/>
        </w:rPr>
        <w:t>
</w:t>
      </w:r>
      <w:r>
        <w:rPr>
          <w:rFonts w:ascii="Times New Roman"/>
          <w:b w:val="false"/>
          <w:i w:val="false"/>
          <w:color w:val="000000"/>
          <w:sz w:val="28"/>
        </w:rPr>
        <w:t>
      1) ғылыми және (немесе) жаттықтырушылық-педагогикалық қызметте кемінде 5 (бес) жыл үзіліссіз өтілі;</w:t>
      </w:r>
      <w:r>
        <w:br/>
      </w:r>
      <w:r>
        <w:rPr>
          <w:rFonts w:ascii="Times New Roman"/>
          <w:b w:val="false"/>
          <w:i w:val="false"/>
          <w:color w:val="000000"/>
          <w:sz w:val="28"/>
        </w:rPr>
        <w:t>
</w:t>
      </w:r>
      <w:r>
        <w:rPr>
          <w:rFonts w:ascii="Times New Roman"/>
          <w:b w:val="false"/>
          <w:i w:val="false"/>
          <w:color w:val="000000"/>
          <w:sz w:val="28"/>
        </w:rPr>
        <w:t>
      2) сұратылған мамандық бойынша кемінде 20 (жиырма) ғылыми мақаласы;</w:t>
      </w:r>
      <w:r>
        <w:br/>
      </w:r>
      <w:r>
        <w:rPr>
          <w:rFonts w:ascii="Times New Roman"/>
          <w:b w:val="false"/>
          <w:i w:val="false"/>
          <w:color w:val="000000"/>
          <w:sz w:val="28"/>
        </w:rPr>
        <w:t>
</w:t>
      </w:r>
      <w:r>
        <w:rPr>
          <w:rFonts w:ascii="Times New Roman"/>
          <w:b w:val="false"/>
          <w:i w:val="false"/>
          <w:color w:val="000000"/>
          <w:sz w:val="28"/>
        </w:rPr>
        <w:t>
      3) осы Ереженің 5-4-тармағының 3) тармақшасының талаптарына сәйкес монографиясы/оқулығы/оның жетекшілігімен даярланған тұлғасы (ұжымдары).</w:t>
      </w:r>
      <w:r>
        <w:br/>
      </w:r>
      <w:r>
        <w:rPr>
          <w:rFonts w:ascii="Times New Roman"/>
          <w:b w:val="false"/>
          <w:i w:val="false"/>
          <w:color w:val="000000"/>
          <w:sz w:val="28"/>
        </w:rPr>
        <w:t>
</w:t>
      </w:r>
      <w:r>
        <w:rPr>
          <w:rFonts w:ascii="Times New Roman"/>
          <w:b w:val="false"/>
          <w:i w:val="false"/>
          <w:color w:val="000000"/>
          <w:sz w:val="28"/>
        </w:rPr>
        <w:t>
      5-6. Профессор ғылыми атағы Қазақстан Республикасы Қорғаныс министрлігінің, Қазақстан Республикасының ұлттық қауіпсіздік органдарының және Ішкі істер министрлігінің жоғары әскери, арнайы оқу орындарының немесе ғылыми ұйымдарының, сондай-ақ жоғары оқу орындарындағы әскери кафедралардың қауымдастырылған профессор (доцент) ғылыми атағы бар, осы ұйымда толық ставкада жұмыс істейтін әскери қызметшілеріне, қызметкерлеріне және жұмыскерлеріне мынадай жағдайларда беріледі:</w:t>
      </w:r>
      <w:r>
        <w:br/>
      </w:r>
      <w:r>
        <w:rPr>
          <w:rFonts w:ascii="Times New Roman"/>
          <w:b w:val="false"/>
          <w:i w:val="false"/>
          <w:color w:val="000000"/>
          <w:sz w:val="28"/>
        </w:rPr>
        <w:t>
</w:t>
      </w:r>
      <w:r>
        <w:rPr>
          <w:rFonts w:ascii="Times New Roman"/>
          <w:b w:val="false"/>
          <w:i w:val="false"/>
          <w:color w:val="000000"/>
          <w:sz w:val="28"/>
        </w:rPr>
        <w:t>
      1) қауымдастырылған профессор (доцент) ғылыми атағын алғаннан кейін ғылыми және (немесе) ғылыми-педагогикалық қызметте 5 (бес) жылдан кем емес, оның ішінде жоғары оқу орнында профессордан немесе ғылыми ұйымдарда аға ғылыми қызметкерден төмен емес лауазымда, Қазақстан Республикасы Қорғаныс министрлігінің, Қазақстан Республикасының ұлттық қауіпсіздік органдарының және Ішкі істер министрлігінің жоғары әскери, арнайы оқу орындарының немесе ғылыми ұйымының басшысы (бастығы), басшысының (бастығының) орынбасары, бөлімшелер басшылары (бастықтары) лауазымдарында, жоғары оқу орнының әскери кафедрасында профессордан төмен емес лауазымда 2 (екі) жыл үзіліссіз өтілі;</w:t>
      </w:r>
      <w:r>
        <w:br/>
      </w:r>
      <w:r>
        <w:rPr>
          <w:rFonts w:ascii="Times New Roman"/>
          <w:b w:val="false"/>
          <w:i w:val="false"/>
          <w:color w:val="000000"/>
          <w:sz w:val="28"/>
        </w:rPr>
        <w:t>
</w:t>
      </w:r>
      <w:r>
        <w:rPr>
          <w:rFonts w:ascii="Times New Roman"/>
          <w:b w:val="false"/>
          <w:i w:val="false"/>
          <w:color w:val="000000"/>
          <w:sz w:val="28"/>
        </w:rPr>
        <w:t>
      2) қауымдастырылған профессор (доцент) ғылыми атағын алғаннан кейін жарияланған, сұратылған мамандық бойынша 28 (жиырма сегіз) ғылыми мақаласы (тезистер емес), оның ішінде уәкілетті орган ұсынған басылымдарда 20 (жиырма) ғылыми мақаласы;</w:t>
      </w:r>
      <w:r>
        <w:br/>
      </w:r>
      <w:r>
        <w:rPr>
          <w:rFonts w:ascii="Times New Roman"/>
          <w:b w:val="false"/>
          <w:i w:val="false"/>
          <w:color w:val="000000"/>
          <w:sz w:val="28"/>
        </w:rPr>
        <w:t>
</w:t>
      </w:r>
      <w:r>
        <w:rPr>
          <w:rFonts w:ascii="Times New Roman"/>
          <w:b w:val="false"/>
          <w:i w:val="false"/>
          <w:color w:val="000000"/>
          <w:sz w:val="28"/>
        </w:rPr>
        <w:t xml:space="preserve">
      3) Ғылыми кеңес ұсынған және қауымдастырылған профессор (доцент) ғылыми атағын алғаннан кейін жарияланған монографиясы (авторлығы кемінде 6 (алты) баспа табақты құрайды); не Ғылыми кеңес ұсынған жеке жазылған оқулығы (соңғы 5 (бес) жылда басылған, жалпы көлемі 6 (алты) баспа табақтан кем емес, білім беру процесінде кемінде 1 оқу жылы пайдаланылған); не оның жетекшілігімен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3 (үш) тұлғасы.»;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(С.Н. Нүсіпов)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Білім және ғылым министрлігі Білім және ғылым саласындағы бақылау комитетінің төрағасы С.Н. Нүсіповке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А. Сәрінжіпов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Ұлттық қауіпсіздік </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В.З. Жұмақанов __________</w:t>
      </w:r>
      <w:r>
        <w:br/>
      </w:r>
      <w:r>
        <w:rPr>
          <w:rFonts w:ascii="Times New Roman"/>
          <w:b w:val="false"/>
          <w:i w:val="false"/>
          <w:color w:val="000000"/>
          <w:sz w:val="28"/>
        </w:rPr>
        <w:t>
</w:t>
      </w:r>
      <w:r>
        <w:rPr>
          <w:rFonts w:ascii="Times New Roman"/>
          <w:b w:val="false"/>
          <w:i/>
          <w:color w:val="000000"/>
          <w:sz w:val="28"/>
        </w:rPr>
        <w:t>      4 ақпан 2016 жыл</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Қ.Н. Қасымов ________________</w:t>
      </w:r>
      <w:r>
        <w:br/>
      </w:r>
      <w:r>
        <w:rPr>
          <w:rFonts w:ascii="Times New Roman"/>
          <w:b w:val="false"/>
          <w:i w:val="false"/>
          <w:color w:val="000000"/>
          <w:sz w:val="28"/>
        </w:rPr>
        <w:t>
</w:t>
      </w:r>
      <w:r>
        <w:rPr>
          <w:rFonts w:ascii="Times New Roman"/>
          <w:b w:val="false"/>
          <w:i/>
          <w:color w:val="000000"/>
          <w:sz w:val="28"/>
        </w:rPr>
        <w:t>      ___________ 20___ жыл</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және спорт министрі</w:t>
      </w:r>
      <w:r>
        <w:br/>
      </w:r>
      <w:r>
        <w:rPr>
          <w:rFonts w:ascii="Times New Roman"/>
          <w:b w:val="false"/>
          <w:i w:val="false"/>
          <w:color w:val="000000"/>
          <w:sz w:val="28"/>
        </w:rPr>
        <w:t>
</w:t>
      </w:r>
      <w:r>
        <w:rPr>
          <w:rFonts w:ascii="Times New Roman"/>
          <w:b w:val="false"/>
          <w:i/>
          <w:color w:val="000000"/>
          <w:sz w:val="28"/>
        </w:rPr>
        <w:t>      А. Мұхамедиұлы _____________</w:t>
      </w:r>
      <w:r>
        <w:br/>
      </w:r>
      <w:r>
        <w:rPr>
          <w:rFonts w:ascii="Times New Roman"/>
          <w:b w:val="false"/>
          <w:i w:val="false"/>
          <w:color w:val="000000"/>
          <w:sz w:val="28"/>
        </w:rPr>
        <w:t>
</w:t>
      </w:r>
      <w:r>
        <w:rPr>
          <w:rFonts w:ascii="Times New Roman"/>
          <w:b w:val="false"/>
          <w:i/>
          <w:color w:val="000000"/>
          <w:sz w:val="28"/>
        </w:rPr>
        <w:t>      ___________20___ жыл</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w:t>
      </w:r>
      <w:r>
        <w:br/>
      </w:r>
      <w:r>
        <w:rPr>
          <w:rFonts w:ascii="Times New Roman"/>
          <w:b w:val="false"/>
          <w:i w:val="false"/>
          <w:color w:val="000000"/>
          <w:sz w:val="28"/>
        </w:rPr>
        <w:t>
</w:t>
      </w:r>
      <w:r>
        <w:rPr>
          <w:rFonts w:ascii="Times New Roman"/>
          <w:b w:val="false"/>
          <w:i/>
          <w:color w:val="000000"/>
          <w:sz w:val="28"/>
        </w:rPr>
        <w:t>      И.Н. Тасмағамбетов _________</w:t>
      </w:r>
      <w:r>
        <w:br/>
      </w:r>
      <w:r>
        <w:rPr>
          <w:rFonts w:ascii="Times New Roman"/>
          <w:b w:val="false"/>
          <w:i w:val="false"/>
          <w:color w:val="000000"/>
          <w:sz w:val="28"/>
        </w:rPr>
        <w:t>
</w:t>
      </w:r>
      <w:r>
        <w:rPr>
          <w:rFonts w:ascii="Times New Roman"/>
          <w:b w:val="false"/>
          <w:i/>
          <w:color w:val="000000"/>
          <w:sz w:val="28"/>
        </w:rPr>
        <w:t>      ___________20___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