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854f5b" w14:textId="6854f5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органдардың бірыңғай көліктік ортасын жергілікті (Интернетке қолжетімділігі бар жергілікті желілерді қоспағанда), ведомстволық және корпоративтік желілердің өзара іс-қимыл жасауы үшін пайдаланатын мемлекеттік органдарды, олардың ведомстволық бағынысты ұйымдарын және жергiлiктi өзiн-өзi басқару органдарын, сондай-ақ өзге де ақпараттандыру субъектілерін айқындау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Инвестициялар және даму министрінің 2016 жылғы 19 қаңтардағы № 15 бұйрығы. Қазақстан Республикасының Әділет министрлігінде 2016 жылы 17 ақпанда № 13102 болып тіркелді. Күші жойылды - Қазақстан Республикасы Премьер-Министрінің орынбасары – Жасанды интеллект және цифрлық даму министрінің 2026 жылғы 18 ақпандағы № 82/НҚ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18.02.2026 </w:t>
      </w:r>
      <w:r>
        <w:rPr>
          <w:rFonts w:ascii="Times New Roman"/>
          <w:b w:val="false"/>
          <w:i w:val="false"/>
          <w:color w:val="ff0000"/>
          <w:sz w:val="28"/>
        </w:rPr>
        <w:t>№ 82/НҚ</w:t>
      </w:r>
      <w:r>
        <w:rPr>
          <w:rFonts w:ascii="Times New Roman"/>
          <w:b w:val="false"/>
          <w:i w:val="false"/>
          <w:color w:val="ff0000"/>
          <w:sz w:val="28"/>
        </w:rPr>
        <w:t xml:space="preserve"> (13.07.2026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"Ақпараттандыру туралы" 2015 жылғы 24 қарашадағы Қазақстан Республикасы Заңының </w:t>
      </w:r>
      <w:r>
        <w:rPr>
          <w:rFonts w:ascii="Times New Roman"/>
          <w:b w:val="false"/>
          <w:i w:val="false"/>
          <w:color w:val="000000"/>
          <w:sz w:val="28"/>
        </w:rPr>
        <w:t>29-бабының</w:t>
      </w:r>
      <w:r>
        <w:rPr>
          <w:rFonts w:ascii="Times New Roman"/>
          <w:b w:val="false"/>
          <w:i w:val="false"/>
          <w:color w:val="000000"/>
          <w:sz w:val="28"/>
        </w:rPr>
        <w:t xml:space="preserve"> 2-тармағына сәйкес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Мемлекеттік органдардың бірыңғай көліктік ортасын жергілікті (Интернетке қолжетімділігі бар жергілікті желілерді қоспағанда), ведомстволық және корпоративтік желілердің өзара іс-қимыл жасауы үшін пайдаланатын мемлекеттік органдар, олардың ведомстволық бағынысты ұйымдары және жергiлiктi өзiн-өзi басқару органдары, сондай-ақ өзге де ақпараттандыру субъектілері </w:t>
      </w:r>
      <w:r>
        <w:rPr>
          <w:rFonts w:ascii="Times New Roman"/>
          <w:b w:val="false"/>
          <w:i w:val="false"/>
          <w:color w:val="000000"/>
          <w:sz w:val="28"/>
        </w:rPr>
        <w:t>тізбеге</w:t>
      </w:r>
      <w:r>
        <w:rPr>
          <w:rFonts w:ascii="Times New Roman"/>
          <w:b w:val="false"/>
          <w:i w:val="false"/>
          <w:color w:val="000000"/>
          <w:sz w:val="28"/>
        </w:rPr>
        <w:t xml:space="preserve"> сәйкес айқындалсын. </w:t>
      </w:r>
    </w:p>
    <w:bookmarkEnd w:id="1"/>
    <w:bookmarkStart w:name="z3" w:id="2"/>
    <w:p>
      <w:pPr>
        <w:spacing w:after="0"/>
        <w:ind w:left="0"/>
        <w:jc w:val="both"/>
      </w:pPr>
      <w:r>
        <w:rPr>
          <w:rFonts w:ascii="Times New Roman"/>
          <w:b w:val="false"/>
          <w:i w:val="false"/>
          <w:color w:val="000000"/>
          <w:sz w:val="28"/>
        </w:rPr>
        <w:t xml:space="preserve">
      2. Қазақстан Республикасы Инвестициялар және даму министрлігінің Байланыс, ақпараттандыру және ақпарат комитеті (Т.Б.Қазанғап): </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оның көшірмелерін баспа және электрондық түрде күнтізбелік он күн ішінде мерзімді баспа басылымдарында және "Әділет" ақпараттық-құқықтық жүйесінде ресми жариялауға, сондай-ақ тіркелген бұйрықты алған күннен бастап күнтізбелік он күн ішінде Қазақстан Республикасының нормативтік құқықтық актілерінің эталондық бақылау банкіне енгізу үшін Республикалық құқықтық ақпарат орталығына жіберуді;</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Инвестициялар және даму министрлігінің интернет-ресурсында және мемлекеттік органдардың интранет-порталында жариялануын;</w:t>
      </w:r>
    </w:p>
    <w:bookmarkEnd w:id="5"/>
    <w:bookmarkStart w:name="z7" w:id="6"/>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он жұмыс күні ішінде Қазақстан Республикасы Инвестициялар және даму министрлігінің Заң департаментіне осы бұйрықтың 2-тармағының 1), 2) және 3) тармақшаларында көзделген іс-шаралардың орындалуы туралы мәліметтерді ұсынуды қамтамасыз етсін. </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Исекешев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w:t>
            </w:r>
            <w:r>
              <w:br/>
            </w:r>
            <w:r>
              <w:rPr>
                <w:rFonts w:ascii="Times New Roman"/>
                <w:b w:val="false"/>
                <w:i w:val="false"/>
                <w:color w:val="000000"/>
                <w:sz w:val="20"/>
              </w:rPr>
              <w:t>2016 жылғы 19 қаңтардағы</w:t>
            </w:r>
            <w:r>
              <w:br/>
            </w:r>
            <w:r>
              <w:rPr>
                <w:rFonts w:ascii="Times New Roman"/>
                <w:b w:val="false"/>
                <w:i w:val="false"/>
                <w:color w:val="000000"/>
                <w:sz w:val="20"/>
              </w:rPr>
              <w:t>№ 15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Мемлекеттік органдардың бірыңғай көліктік ортасын жергілікті (Интернетке қолжетімділігі бар жергілікті желілерді қоспағанда), ведомстволық және корпоративтік желілердің өзара іс-қимыл жасауы үшін пайдаланатын мемлекеттік органдардың, олардың ведомстволық бағынысты ұйымдарының және жергілікті өзін-өзі басқару органдарының, сондай-ақ өзге де ақпараттандыру субъектілерінің тізбесі*</w:t>
      </w:r>
    </w:p>
    <w:bookmarkEnd w:id="9"/>
    <w:p>
      <w:pPr>
        <w:spacing w:after="0"/>
        <w:ind w:left="0"/>
        <w:jc w:val="both"/>
      </w:pPr>
      <w:r>
        <w:rPr>
          <w:rFonts w:ascii="Times New Roman"/>
          <w:b w:val="false"/>
          <w:i w:val="false"/>
          <w:color w:val="ff0000"/>
          <w:sz w:val="28"/>
        </w:rPr>
        <w:t xml:space="preserve">
      Ескерту. Тізбе жаңа редакцияда – ҚР Цифрлық даму, инновациялар және аэроғарыш өнеркәсібі министрінің 15.03.2022 </w:t>
      </w:r>
      <w:r>
        <w:rPr>
          <w:rFonts w:ascii="Times New Roman"/>
          <w:b w:val="false"/>
          <w:i w:val="false"/>
          <w:color w:val="ff0000"/>
          <w:sz w:val="28"/>
        </w:rPr>
        <w:t>№ 85/НҚ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өзгеріс енгізілді – 23.02.2023 </w:t>
      </w:r>
      <w:r>
        <w:rPr>
          <w:rFonts w:ascii="Times New Roman"/>
          <w:b w:val="false"/>
          <w:i w:val="false"/>
          <w:color w:val="ff0000"/>
          <w:sz w:val="28"/>
        </w:rPr>
        <w:t>№ 63/НҚ</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Әкімшілігі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Тұңғыш Президентінің – Елбасының Кеңсесі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Парламентінің Сенаты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Парламентінің Мәжілісі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Конституциялық Соттың Аппараты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Сот әкімшілігі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Аппараты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Іс Басқармасы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күзет қызметі (бөлінген желі)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Жоғары аудиторлық палатасы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Орталық сайлау комиссиясы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Бас прокуратурасы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қауіпсіздік комитеті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Жоғары Сот Кеңесінің аппараты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қызмет істері агенттігі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Сыбайлас жемқорлыққа қарсы іс-қимыл агенттігі (Сыбайлас жемқорлыққа қарсы қызмет)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Бәсекелестікті қорғау және дамыту агенттігі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Стратегиялық жоспарлау және реформалар агенттігі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Ауыл шаруашылығы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Әділет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Оқу-ағарту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Денсаулық сақтау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және халықты әлеуметтік қорғау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Индустрия және инфрақұрылымдық даму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Қорғаныс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Мәдениет және спорт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Сыртқы істер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экономика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Ішкі істер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Энергетика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Ақпарат және қоғамдық даму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Цифрлық даму, инновациялар және аэроғарыш өнеркәсібі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Экология және табиғи ресурстар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Сауда және интеграция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Төтенше жағдайлар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құқықтары жөніндегі ұлттық орталық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 республикалық және аудандық маңызы бар қалалар, ауылдар, кенттер және ауылдық округтер әкімдерінің аппараттары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 республикалық және аудандық маңызы бар қалалар, ауылдар, кенттер және ауылдық округтер мәслихаттарының аппараттары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Ғылым және жоғары білім министрлігі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Қаржылық мониторинг агенттігі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 мемлекеттік және жергілікті атқарушы, орталық атқарушы және мемлекеттік сайлау органдарының қарамағындағы ведомстволарды, аумақтық органдарды, ұйымдар мен мемлекеттік мекемелерді; Қазақстан Республикасының заңнамасымен бекітілген жергілікті және басқа да соттарды; Қазақстан Республикасының заңнамасына сәйкес мемлекеттік қызметтерді көрсететін квазимемлекеттік сектор субъектілерін және заңды тұлғаларды қоса алғанда; ақпараттандыру саласындағы қызметті жүзеге асыратын немесе құқықтық қатынастарға түсетін, сондай-ақ меншік иесі – мемлекеттік органдармен келісу бойынша мемлекеттік органдардың жұмыс істеуіне қатысатын және электрондық ақпараттық ресурстар мен ақпараттық жүйелерді пайдаланатын ақпараттандыру субъектілері; Мемлекеттік бағдарламаларды немесе ұлттық жобаларды іске асыру шеңберінде жеке әріптестер болып табылатын немесе мемлекеттік органдармен кеңестерге қатысу мақсатында ғана мемлекеттік органдардың бірыңғай көлік ортасы желісінде мемлекеттік органдармен кеңестерге қатысатын заңды тұлғалар.</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