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0b47b" w14:textId="9c0b4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мекемелердiң, бюджеттiк бағдарламалар әкiмшiлерiнiң және бюджетті атқару жөніндегі уәкілетті органдардың бюджеттiк есептiлiктi жасау және ұсыну қағидаларын бекiту туралы" Қазақстан Республикасы Премьер-Министрінің Орынбасары - Қазақстан Республикасы Қаржы Министрінің 2014 жылғы 31 шілдедегі № 324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19 қаңтардағы № 20 бұйрығы. Қазақстан Республикасының Әділет министрлігінде 2016 жылы 16 ақпанда № 13089 болып тіркелді. Күші жойылды - Қазақстан Республикасы Қаржы министрінің 2016 жылғы 2 желтоқсандағы № 630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02.12.2016 </w:t>
      </w:r>
      <w:r>
        <w:rPr>
          <w:rFonts w:ascii="Times New Roman"/>
          <w:b w:val="false"/>
          <w:i w:val="false"/>
          <w:color w:val="ff0000"/>
          <w:sz w:val="28"/>
        </w:rPr>
        <w:t>№ 630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"Мемлекеттiк мекемелердiң, бюджеттiк бағдарламалар әкiмшiлерiнiң және бюджетті атқару жөніндегі уәкілетті органдардың бюджеттiк есептiлiктi жасау және ұсыну қағидаларын бекiту туралы" Қазақстан Республикасы Премьер-Министрінің Орынбасары - Қазақстан Республикасы Қаржы Министрінің 2014 жылғы 31 шілдедегі № 324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актілердің мемлекеттік тіркеу тізілімінде № 9699 болып тіркелген, "Әділет" ақпараттық-құқықтық жүйесінде 2014 жылғы 25 қыркүйекте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Мемлекеттiк мекемелердiң, бюджеттiк бағдарламалар әкiмшiлерiнiң және бюджетті атқару жөніндегі уәкілетті органдардың бюджеттiк есептiлiктi жасау және ұсыну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11-тармақтың</w:t>
      </w:r>
      <w:r>
        <w:rPr>
          <w:rFonts w:ascii="Times New Roman"/>
          <w:b w:val="false"/>
          <w:i w:val="false"/>
          <w:color w:val="000000"/>
          <w:sz w:val="28"/>
        </w:rPr>
        <w:t xml:space="preserve"> үшінші абзацы мынадай редакцияда жазылсын:</w:t>
      </w:r>
    </w:p>
    <w:bookmarkStart w:name="z5" w:id="3"/>
    <w:p>
      <w:pPr>
        <w:spacing w:after="0"/>
        <w:ind w:left="0"/>
        <w:jc w:val="both"/>
      </w:pPr>
      <w:r>
        <w:rPr>
          <w:rFonts w:ascii="Times New Roman"/>
          <w:b w:val="false"/>
          <w:i w:val="false"/>
          <w:color w:val="000000"/>
          <w:sz w:val="28"/>
        </w:rPr>
        <w:t xml:space="preserve">
      "филантропиялық қызметтен және (немесе) демеушілік қызметтен және (немесе) меценаттық қызметтен ақша түсімі және олардың жұмсалуы туралы есеп – ҚК нысаны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(бұдан әрі – ҚК нысаны);";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20-тармақтың</w:t>
      </w:r>
      <w:r>
        <w:rPr>
          <w:rFonts w:ascii="Times New Roman"/>
          <w:b w:val="false"/>
          <w:i w:val="false"/>
          <w:color w:val="000000"/>
          <w:sz w:val="28"/>
        </w:rPr>
        <w:t xml:space="preserve"> алтыншы абзацы мынадай редакцияда жазылсын:</w:t>
      </w:r>
    </w:p>
    <w:bookmarkStart w:name="z7" w:id="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ҚК нысаны бойынша мемлекеттік, республикалық және жергілікті бюджеттер бойынша филантропиялық қызметтен және (немесе) демеушілік қызметтен және (немесе) меценаттық қызметтен түсетін ақша түсімі және олардың жұмсалуы туралы;";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 </w:t>
      </w:r>
    </w:p>
    <w:bookmarkStart w:name="z9" w:id="5"/>
    <w:p>
      <w:pPr>
        <w:spacing w:after="0"/>
        <w:ind w:left="0"/>
        <w:jc w:val="both"/>
      </w:pPr>
      <w:r>
        <w:rPr>
          <w:rFonts w:ascii="Times New Roman"/>
          <w:b w:val="false"/>
          <w:i w:val="false"/>
          <w:color w:val="000000"/>
          <w:sz w:val="28"/>
        </w:rPr>
        <w:t>
      "3. Тауарларды (жұмыстарды, көрсетілетін қызметтерді) өткізуден түсетін ақша түсімдері мен шығыстары жоспарларының орындалуы туралы, филантропиялық қызметтен және (немесе) демеушілік қызметтен және (немесе) меценаттық қызметтен түсетін ақшаның түсімі мен жұмсалуы туралы есептерді жасау және ұсыну тәртібі";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"21. Жаңа қаржы жылының 1 шілдесіндегі және 1 қаңтарындағы жағдай бойынша мемлекеттік мекемелер, бюджеттік бағдарламалардың әкімшілері, бюджетті атқару жөніндегі жергілікті уәкілетті органдар және ведомство:</w:t>
      </w:r>
    </w:p>
    <w:bookmarkEnd w:id="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АҚ нысаны бойынша тауарларды (жұмыстарды, көрсетілетін қызметтерді) өткізуден түсетін ақша түсімдері мен шығыстары жоспарларының орындалуы туралы есепті;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ҚК нысаны бойынша филантропиялық қызметтен және (немесе) демеушілік қызметтен және (немесе) меценаттық қызметтен түсетін ақша түсімі және олардың жұмсалуы туралы есептерді жасайды.</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бюджетті атқару жөніндегі жергілікті уәкілетті органдары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АҚ (УО) нысаны бойынша тауарларды (жұмыстарды, көрсетілетін қызметтерді) өткізуден түсетін ақша түсімдері мен шығыстары жоспарының орындалуы туралы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ҚК нысаны бойынша филантропиялық қызметтен және (немесе) демеушілік қызметтен және (немесе) меценаттық қызметтен түсетін ақша түсімі және олардың жұмсалуы туралы есептерді 1 шілдедегі жағдай бойынша – 15 тамыздан кешіктірмей, өткен қаржы жылындағы жағдай бойынша - есепті қаржы жылынан кейінгі жылдың 20 ақпанынан кешіктірмей ведомствоға ұсынады;</w:t>
      </w:r>
    </w:p>
    <w:p>
      <w:pPr>
        <w:spacing w:after="0"/>
        <w:ind w:left="0"/>
        <w:jc w:val="both"/>
      </w:pPr>
      <w:r>
        <w:rPr>
          <w:rFonts w:ascii="Times New Roman"/>
          <w:b w:val="false"/>
          <w:i w:val="false"/>
          <w:color w:val="000000"/>
          <w:sz w:val="28"/>
        </w:rPr>
        <w:t>
      Ведомство республикалық және жергілікті бюджеттер бойынша (облыстар бөлінісінде) осы Қағидаларға 15-қосымшаға сәйкес АҚ (УО) нысаны бойынша тауарларды (жұмыстарды, көрсетілетін қызметтерді) өткізуден түсетін ақша түсімдері мен шығыстары жоспарының орындалуы туралы және осы Қағидаларға 4-қосымшаға сәйкес ҚК нысаны бойынша филантропиялық қызметтен және (немесе) демеушілік қызметтен және (немесе) меценаттық қызметтен түсетін ақша түсімі және олардың жұмсалуы туралы есептерді бюджетті атқару жөніндегі орталық уәкілетті органның мемлекеттік бюджеттің атқарылуы туралы есепті қалыптастыруға жауапты құрылымдық бөлімшесіне ағымдағы қаржы жылының 1 шілдесіндегі жағдай бойынша – 20 тамыздан кешіктірмей, өткен қаржы жылындағы жағдай бойынша - есепті қаржы жылынан кейінгі жылдың 25 ақпанынан кешіктірмей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 Төмен тұрған бюджетті атқару жөніндегі жергілікті уәкілетті органдар жоғары тұрған бюджетті атқару жөніндегі жергілікті уәкілетті органға соңғысы белгілеген мерзімде мемлекеттік мекемелердің өздерінің иелігінде қалатын осы Қағидаларға 15-қосымшаға сәйкес АҚ (УО) нысаны бойынша тауарларды (жұмыстарды, көрсетілетін қызметтерді) сатуынан түсетін ақша түсімдері мен шығыстары жоспарының орындалуы туралы және осы Қағидаларға 4-қосымшаға сәйкес ҚК нысаны бойынша филантропиялық қызметтен және (немесе) демеушілік қызметтен және (немесе) меценаттық қызметтен түсетін ақша түсімі және олардың жұмсалуы туралы есептерді ұсынады.</w:t>
      </w:r>
    </w:p>
    <w:bookmarkStart w:name="z13" w:id="7"/>
    <w:p>
      <w:pPr>
        <w:spacing w:after="0"/>
        <w:ind w:left="0"/>
        <w:jc w:val="both"/>
      </w:pPr>
      <w:r>
        <w:rPr>
          <w:rFonts w:ascii="Times New Roman"/>
          <w:b w:val="false"/>
          <w:i w:val="false"/>
          <w:color w:val="000000"/>
          <w:sz w:val="28"/>
        </w:rPr>
        <w:t>
      23. Бюджетті атқару жөніндегі орталық уәкілетті органның мемлекеттік бюджеттің атқарылуы туралы есепті қалыптастыруға жауапты құрылымдық бөлімшесі ведомство ұсынған есептердің негізінде:</w:t>
      </w:r>
    </w:p>
    <w:bookmarkEnd w:id="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АҚ (УО) нысаны бойынша тауарларды (жұмыстарды, көрсетілетін қызметтерді) өткізуден түсетін ақша түсімдері мен шығыстары жоспарларының орындалуы туралы есепті (қолдармен бекітілмей);</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ҚК нысаны бойынша мемлекеттік, республикалық және жергілікті бюджеттер бойынша филантропиялық қызметтен және (немесе) демеушілік қызметтен және (немесе) меценаттық қызметтен түсетін ақша түсімі және олардың жұмсалуы туралы есепті (қолдармен бекітілмей)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xml:space="preserve">
      "25.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ҚК нысаны бойынша филантропиялық қызметтен және (немесе) демеушілік қызметтен және (немесе) меценаттық қызметтен түсетін ақша түсімі және олардың жұмсалуы туралы есептер бойынша толтырылады:</w:t>
      </w:r>
    </w:p>
    <w:bookmarkEnd w:id="8"/>
    <w:p>
      <w:pPr>
        <w:spacing w:after="0"/>
        <w:ind w:left="0"/>
        <w:jc w:val="both"/>
      </w:pPr>
      <w:r>
        <w:rPr>
          <w:rFonts w:ascii="Times New Roman"/>
          <w:b w:val="false"/>
          <w:i w:val="false"/>
          <w:color w:val="000000"/>
          <w:sz w:val="28"/>
        </w:rPr>
        <w:t>
      1 және 2-бағандарда бюджеттік бағдарламалар әкімшісінің коды мен атауы көрсетіледі;</w:t>
      </w:r>
    </w:p>
    <w:p>
      <w:pPr>
        <w:spacing w:after="0"/>
        <w:ind w:left="0"/>
        <w:jc w:val="both"/>
      </w:pPr>
      <w:r>
        <w:rPr>
          <w:rFonts w:ascii="Times New Roman"/>
          <w:b w:val="false"/>
          <w:i w:val="false"/>
          <w:color w:val="000000"/>
          <w:sz w:val="28"/>
        </w:rPr>
        <w:t>
      3-бағанда жыл басына қалдық сомасын есепке ала отырып, жыл басынан бастап өсу қорытындысымен ағымдағы қаржы жылының есепті кезеңіндегі ақша түсімінің сомасы көрсетіледі;</w:t>
      </w:r>
    </w:p>
    <w:p>
      <w:pPr>
        <w:spacing w:after="0"/>
        <w:ind w:left="0"/>
        <w:jc w:val="both"/>
      </w:pPr>
      <w:r>
        <w:rPr>
          <w:rFonts w:ascii="Times New Roman"/>
          <w:b w:val="false"/>
          <w:i w:val="false"/>
          <w:color w:val="000000"/>
          <w:sz w:val="28"/>
        </w:rPr>
        <w:t>
      4-бағанда қаржы жылының басындағы ақша қалдығы көрсетіледі;</w:t>
      </w:r>
    </w:p>
    <w:p>
      <w:pPr>
        <w:spacing w:after="0"/>
        <w:ind w:left="0"/>
        <w:jc w:val="both"/>
      </w:pPr>
      <w:r>
        <w:rPr>
          <w:rFonts w:ascii="Times New Roman"/>
          <w:b w:val="false"/>
          <w:i w:val="false"/>
          <w:color w:val="000000"/>
          <w:sz w:val="28"/>
        </w:rPr>
        <w:t>
      5 және 6-бағандарда бюджет шығыстарының экономикалық сыныптамасы ерекшелігінің коды мен атауы көрсетіледі;</w:t>
      </w:r>
    </w:p>
    <w:p>
      <w:pPr>
        <w:spacing w:after="0"/>
        <w:ind w:left="0"/>
        <w:jc w:val="both"/>
      </w:pPr>
      <w:r>
        <w:rPr>
          <w:rFonts w:ascii="Times New Roman"/>
          <w:b w:val="false"/>
          <w:i w:val="false"/>
          <w:color w:val="000000"/>
          <w:sz w:val="28"/>
        </w:rPr>
        <w:t>
      7-бағанда жыл басынан бастап өсу қорытындысымен ағымдағы қаржы жылының есепті кезеңіндегі ақшаның жүргізілген жұмсалуының сомасы көрсетіледі;</w:t>
      </w:r>
    </w:p>
    <w:p>
      <w:pPr>
        <w:spacing w:after="0"/>
        <w:ind w:left="0"/>
        <w:jc w:val="both"/>
      </w:pPr>
      <w:r>
        <w:rPr>
          <w:rFonts w:ascii="Times New Roman"/>
          <w:b w:val="false"/>
          <w:i w:val="false"/>
          <w:color w:val="000000"/>
          <w:sz w:val="28"/>
        </w:rPr>
        <w:t>
      8-бағанда бюджет кірісіне аударылған сома көрсетіледі;</w:t>
      </w:r>
    </w:p>
    <w:p>
      <w:pPr>
        <w:spacing w:after="0"/>
        <w:ind w:left="0"/>
        <w:jc w:val="both"/>
      </w:pPr>
      <w:r>
        <w:rPr>
          <w:rFonts w:ascii="Times New Roman"/>
          <w:b w:val="false"/>
          <w:i w:val="false"/>
          <w:color w:val="000000"/>
          <w:sz w:val="28"/>
        </w:rPr>
        <w:t>
      9-бағанда есепті кезеңде түскен және мақсатына сай жұмсалған ақша сомасының айырмасы ретінде анықталатын есепті кезең аяғындағы ақша қалдығы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29-тармақтың</w:t>
      </w:r>
      <w:r>
        <w:rPr>
          <w:rFonts w:ascii="Times New Roman"/>
          <w:b w:val="false"/>
          <w:i w:val="false"/>
          <w:color w:val="000000"/>
          <w:sz w:val="28"/>
        </w:rPr>
        <w:t xml:space="preserve"> бесінші абзацы мынадай редакцияда жазылсын:</w:t>
      </w:r>
    </w:p>
    <w:bookmarkStart w:name="z17" w:id="9"/>
    <w:p>
      <w:pPr>
        <w:spacing w:after="0"/>
        <w:ind w:left="0"/>
        <w:jc w:val="both"/>
      </w:pPr>
      <w:r>
        <w:rPr>
          <w:rFonts w:ascii="Times New Roman"/>
          <w:b w:val="false"/>
          <w:i w:val="false"/>
          <w:color w:val="000000"/>
          <w:sz w:val="28"/>
        </w:rPr>
        <w:t>
      "филантропиялық қызметтен және (немесе) демеушілік қызметтен және (немесе) меценаттық қызметтен түсетін ақшаны жұмсау есебінен қалыптасқан берешекті көрсету үшін 901 "Филантропиялық қызмет және (немесе) демеушілік қызмет және (немесе) меценаттық қызмет есебінен шығыстарға алынған ақша" коды;";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32-тармақтың</w:t>
      </w:r>
      <w:r>
        <w:rPr>
          <w:rFonts w:ascii="Times New Roman"/>
          <w:b w:val="false"/>
          <w:i w:val="false"/>
          <w:color w:val="000000"/>
          <w:sz w:val="28"/>
        </w:rPr>
        <w:t xml:space="preserve"> төртінші абзацы мынадай редакцияда жазылсын:</w:t>
      </w:r>
    </w:p>
    <w:bookmarkStart w:name="z19" w:id="10"/>
    <w:p>
      <w:pPr>
        <w:spacing w:after="0"/>
        <w:ind w:left="0"/>
        <w:jc w:val="both"/>
      </w:pPr>
      <w:r>
        <w:rPr>
          <w:rFonts w:ascii="Times New Roman"/>
          <w:b w:val="false"/>
          <w:i w:val="false"/>
          <w:color w:val="000000"/>
          <w:sz w:val="28"/>
        </w:rPr>
        <w:t>
      "филантропиялық қызметтен және (немесе) демеушілік қызметтен және (немесе) меценаттық қызметтен түсетін ақшаны жұмсау есебінен қалыптасқан берешекті көрсету үшін 901 "Филантропиялық қызмет және (немесе) демеушілік қызмет және (немесе) меценаттық қызмет есебінен шығыстарға алынған ақша" коды;";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35-тармақтың</w:t>
      </w:r>
      <w:r>
        <w:rPr>
          <w:rFonts w:ascii="Times New Roman"/>
          <w:b w:val="false"/>
          <w:i w:val="false"/>
          <w:color w:val="000000"/>
          <w:sz w:val="28"/>
        </w:rPr>
        <w:t xml:space="preserve"> төртінші абзацы мынадай редакцияда жазылсын:</w:t>
      </w:r>
    </w:p>
    <w:bookmarkStart w:name="z21" w:id="11"/>
    <w:p>
      <w:pPr>
        <w:spacing w:after="0"/>
        <w:ind w:left="0"/>
        <w:jc w:val="both"/>
      </w:pPr>
      <w:r>
        <w:rPr>
          <w:rFonts w:ascii="Times New Roman"/>
          <w:b w:val="false"/>
          <w:i w:val="false"/>
          <w:color w:val="000000"/>
          <w:sz w:val="28"/>
        </w:rPr>
        <w:t>
      "филантропиялық қызметтен және (немесе) демеушілік қызметтен және (немесе) меценаттық қызметтен түсетін ақшаны жұмсау есебінен қалыптасқан берешекті көрсету үшін 901 "Филантропиялық қызмет және (немесе) демеушілік қызмет және (немесе) меценаттық қызмет есебінен шығыстарға алынған ақша" коды;";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105</w:t>
      </w:r>
      <w:r>
        <w:rPr>
          <w:rFonts w:ascii="Times New Roman"/>
          <w:b w:val="false"/>
          <w:i w:val="false"/>
          <w:color w:val="000000"/>
          <w:sz w:val="28"/>
        </w:rPr>
        <w:t xml:space="preserve"> және </w:t>
      </w:r>
      <w:r>
        <w:rPr>
          <w:rFonts w:ascii="Times New Roman"/>
          <w:b w:val="false"/>
          <w:i w:val="false"/>
          <w:color w:val="000000"/>
          <w:sz w:val="28"/>
        </w:rPr>
        <w:t>106-тармақтар</w:t>
      </w:r>
      <w:r>
        <w:rPr>
          <w:rFonts w:ascii="Times New Roman"/>
          <w:b w:val="false"/>
          <w:i w:val="false"/>
          <w:color w:val="000000"/>
          <w:sz w:val="28"/>
        </w:rPr>
        <w:t xml:space="preserve"> мынадай редакцияда жазылсын:</w:t>
      </w:r>
    </w:p>
    <w:bookmarkStart w:name="z23" w:id="12"/>
    <w:p>
      <w:pPr>
        <w:spacing w:after="0"/>
        <w:ind w:left="0"/>
        <w:jc w:val="both"/>
      </w:pPr>
      <w:r>
        <w:rPr>
          <w:rFonts w:ascii="Times New Roman"/>
          <w:b w:val="false"/>
          <w:i w:val="false"/>
          <w:color w:val="000000"/>
          <w:sz w:val="28"/>
        </w:rPr>
        <w:t>
      "105. Бюджеттік және қаржылық есептіліктерді үйлестіру мақсатында есептердің осы нысандарын өзара салыстырып тексеру жүргізіледі.</w:t>
      </w:r>
    </w:p>
    <w:bookmarkEnd w:id="12"/>
    <w:p>
      <w:pPr>
        <w:spacing w:after="0"/>
        <w:ind w:left="0"/>
        <w:jc w:val="both"/>
      </w:pPr>
      <w:r>
        <w:rPr>
          <w:rFonts w:ascii="Times New Roman"/>
          <w:b w:val="false"/>
          <w:i w:val="false"/>
          <w:color w:val="000000"/>
          <w:sz w:val="28"/>
        </w:rPr>
        <w:t>
      Қаржылық және шоғырландырылған қаржылық есептілікпен салыстырып тексеру үшін мынадай:</w:t>
      </w:r>
    </w:p>
    <w:p>
      <w:pPr>
        <w:spacing w:after="0"/>
        <w:ind w:left="0"/>
        <w:jc w:val="both"/>
      </w:pPr>
      <w:r>
        <w:rPr>
          <w:rFonts w:ascii="Times New Roman"/>
          <w:b w:val="false"/>
          <w:i w:val="false"/>
          <w:color w:val="000000"/>
          <w:sz w:val="28"/>
        </w:rPr>
        <w:t>
      тауарларды (жұмыстарды, көрсетілетін қызметтерді) өткізуден түскен ақша түсімдері мен шығыстары жоспарының орындалуы туралы есеп - АҚ нысаны;</w:t>
      </w:r>
    </w:p>
    <w:p>
      <w:pPr>
        <w:spacing w:after="0"/>
        <w:ind w:left="0"/>
        <w:jc w:val="both"/>
      </w:pPr>
      <w:r>
        <w:rPr>
          <w:rFonts w:ascii="Times New Roman"/>
          <w:b w:val="false"/>
          <w:i w:val="false"/>
          <w:color w:val="000000"/>
          <w:sz w:val="28"/>
        </w:rPr>
        <w:t>
      тауарларды (жұмыстарды, қызметтерді) сатудан түскен ақша түсімдері мен шығыстары жоспарының орындалуы туралы есеп – АҚ (УО) нысаны;</w:t>
      </w:r>
    </w:p>
    <w:p>
      <w:pPr>
        <w:spacing w:after="0"/>
        <w:ind w:left="0"/>
        <w:jc w:val="both"/>
      </w:pPr>
      <w:r>
        <w:rPr>
          <w:rFonts w:ascii="Times New Roman"/>
          <w:b w:val="false"/>
          <w:i w:val="false"/>
          <w:color w:val="000000"/>
          <w:sz w:val="28"/>
        </w:rPr>
        <w:t>
      демеушілік пен қайырымдылық көмектен түскен ақша түсімдері мен оның жұмсалуы туралы есеп - ҚК-нысаны;</w:t>
      </w:r>
    </w:p>
    <w:p>
      <w:pPr>
        <w:spacing w:after="0"/>
        <w:ind w:left="0"/>
        <w:jc w:val="both"/>
      </w:pPr>
      <w:r>
        <w:rPr>
          <w:rFonts w:ascii="Times New Roman"/>
          <w:b w:val="false"/>
          <w:i w:val="false"/>
          <w:color w:val="000000"/>
          <w:sz w:val="28"/>
        </w:rPr>
        <w:t>
      КБ-Б нысаны бойынша кредиторлық берешек туралы есеп;</w:t>
      </w:r>
    </w:p>
    <w:p>
      <w:pPr>
        <w:spacing w:after="0"/>
        <w:ind w:left="0"/>
        <w:jc w:val="both"/>
      </w:pPr>
      <w:r>
        <w:rPr>
          <w:rFonts w:ascii="Times New Roman"/>
          <w:b w:val="false"/>
          <w:i w:val="false"/>
          <w:color w:val="000000"/>
          <w:sz w:val="28"/>
        </w:rPr>
        <w:t>
      КБ-Ө нысаны бойынша кредиторлық берешек туралы есеп;</w:t>
      </w:r>
    </w:p>
    <w:p>
      <w:pPr>
        <w:spacing w:after="0"/>
        <w:ind w:left="0"/>
        <w:jc w:val="both"/>
      </w:pPr>
      <w:r>
        <w:rPr>
          <w:rFonts w:ascii="Times New Roman"/>
          <w:b w:val="false"/>
          <w:i w:val="false"/>
          <w:color w:val="000000"/>
          <w:sz w:val="28"/>
        </w:rPr>
        <w:t>
      ДБ-Б нысаны бойынша дебиторлық берешек туралы есеп;</w:t>
      </w:r>
    </w:p>
    <w:p>
      <w:pPr>
        <w:spacing w:after="0"/>
        <w:ind w:left="0"/>
        <w:jc w:val="both"/>
      </w:pPr>
      <w:r>
        <w:rPr>
          <w:rFonts w:ascii="Times New Roman"/>
          <w:b w:val="false"/>
          <w:i w:val="false"/>
          <w:color w:val="000000"/>
          <w:sz w:val="28"/>
        </w:rPr>
        <w:t>
      ДБ-Ө нысаны бойынша дебиторлық берешек туралы есеп;</w:t>
      </w:r>
    </w:p>
    <w:p>
      <w:pPr>
        <w:spacing w:after="0"/>
        <w:ind w:left="0"/>
        <w:jc w:val="both"/>
      </w:pPr>
      <w:r>
        <w:rPr>
          <w:rFonts w:ascii="Times New Roman"/>
          <w:b w:val="false"/>
          <w:i w:val="false"/>
          <w:color w:val="000000"/>
          <w:sz w:val="28"/>
        </w:rPr>
        <w:t>
      4-20-нысанмен шығыстар бойынша жиынтық есеп;</w:t>
      </w:r>
    </w:p>
    <w:p>
      <w:pPr>
        <w:spacing w:after="0"/>
        <w:ind w:left="0"/>
        <w:jc w:val="both"/>
      </w:pPr>
      <w:r>
        <w:rPr>
          <w:rFonts w:ascii="Times New Roman"/>
          <w:b w:val="false"/>
          <w:i w:val="false"/>
          <w:color w:val="000000"/>
          <w:sz w:val="28"/>
        </w:rPr>
        <w:t>
      республикалық бюджет көрсеткіштерінің атқарылуы туралы деректер;</w:t>
      </w:r>
    </w:p>
    <w:p>
      <w:pPr>
        <w:spacing w:after="0"/>
        <w:ind w:left="0"/>
        <w:jc w:val="both"/>
      </w:pPr>
      <w:r>
        <w:rPr>
          <w:rFonts w:ascii="Times New Roman"/>
          <w:b w:val="false"/>
          <w:i w:val="false"/>
          <w:color w:val="000000"/>
          <w:sz w:val="28"/>
        </w:rPr>
        <w:t>
      1-27-нысан бойынша жергілікті бюджет көрсеткіштерінің атқарылуы туралы деректер пайдаланылады.</w:t>
      </w:r>
    </w:p>
    <w:p>
      <w:pPr>
        <w:spacing w:after="0"/>
        <w:ind w:left="0"/>
        <w:jc w:val="both"/>
      </w:pPr>
      <w:r>
        <w:rPr>
          <w:rFonts w:ascii="Times New Roman"/>
          <w:b w:val="false"/>
          <w:i w:val="false"/>
          <w:color w:val="000000"/>
          <w:sz w:val="28"/>
        </w:rPr>
        <w:t>
      Алшақтықтар табылған кезде алшақтықтардың себептерін айқындау және оларды жою бойынша жұмыстар жүргізіледі.</w:t>
      </w:r>
    </w:p>
    <w:bookmarkStart w:name="z24" w:id="13"/>
    <w:p>
      <w:pPr>
        <w:spacing w:after="0"/>
        <w:ind w:left="0"/>
        <w:jc w:val="both"/>
      </w:pPr>
      <w:r>
        <w:rPr>
          <w:rFonts w:ascii="Times New Roman"/>
          <w:b w:val="false"/>
          <w:i w:val="false"/>
          <w:color w:val="000000"/>
          <w:sz w:val="28"/>
        </w:rPr>
        <w:t>
      106. Мемлекеттік мекемелердің жылдық және жартыжылдық бюджеттік есептеріне есепті кезеңде тауарларды (жұмыстарды, көрсетілетін қызметтерді) сатудан түскен ақша түсімдері мен шығыстары жоспарының орындалуына, сондай-ақ филантропиялық қызметтен және (немесе) демеушілік қызметтен және (немесе) меценаттық қызметтен қаражат түсімдері мен шығыстарына әсер еткен негізгі факторлар баяндалған ақпарат қоса беріледі.";</w:t>
      </w:r>
    </w:p>
    <w:bookmarkEnd w:id="13"/>
    <w:p>
      <w:pPr>
        <w:spacing w:after="0"/>
        <w:ind w:left="0"/>
        <w:jc w:val="both"/>
      </w:pP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жазылсын.</w:t>
      </w:r>
    </w:p>
    <w:bookmarkStart w:name="z25" w:id="14"/>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14"/>
    <w:bookmarkStart w:name="z26" w:id="1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5"/>
    <w:bookmarkStart w:name="z27" w:id="1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16"/>
    <w:bookmarkStart w:name="z28" w:id="17"/>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17"/>
    <w:bookmarkStart w:name="z29" w:id="18"/>
    <w:p>
      <w:pPr>
        <w:spacing w:after="0"/>
        <w:ind w:left="0"/>
        <w:jc w:val="both"/>
      </w:pPr>
      <w:r>
        <w:rPr>
          <w:rFonts w:ascii="Times New Roman"/>
          <w:b w:val="false"/>
          <w:i w:val="false"/>
          <w:color w:val="000000"/>
          <w:sz w:val="28"/>
        </w:rPr>
        <w:t>
      3. 2016 жылдың 1 қаңтарына есептiлiк осы бұйрықпен енгізілген өзгерістер ескерілмей жасалады және ұсынылады деп белгiленсiн.</w:t>
      </w:r>
    </w:p>
    <w:bookmarkEnd w:id="18"/>
    <w:bookmarkStart w:name="z30" w:id="19"/>
    <w:p>
      <w:pPr>
        <w:spacing w:after="0"/>
        <w:ind w:left="0"/>
        <w:jc w:val="both"/>
      </w:pPr>
      <w:r>
        <w:rPr>
          <w:rFonts w:ascii="Times New Roman"/>
          <w:b w:val="false"/>
          <w:i w:val="false"/>
          <w:color w:val="000000"/>
          <w:sz w:val="28"/>
        </w:rPr>
        <w:t>
      4. Осы бұйрық мемлекеттік тіркелген күннен кейін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19 қаңтардағы</w:t>
            </w:r>
            <w:r>
              <w:br/>
            </w:r>
            <w:r>
              <w:rPr>
                <w:rFonts w:ascii="Times New Roman"/>
                <w:b w:val="false"/>
                <w:i w:val="false"/>
                <w:color w:val="000000"/>
                <w:sz w:val="20"/>
              </w:rPr>
              <w:t>№ 20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мекемелердің, бюджеттiк</w:t>
            </w:r>
            <w:r>
              <w:br/>
            </w:r>
            <w:r>
              <w:rPr>
                <w:rFonts w:ascii="Times New Roman"/>
                <w:b w:val="false"/>
                <w:i w:val="false"/>
                <w:color w:val="000000"/>
                <w:sz w:val="20"/>
              </w:rPr>
              <w:t>бағдарламалар әкiмшiлерiнiң және</w:t>
            </w:r>
            <w:r>
              <w:br/>
            </w:r>
            <w:r>
              <w:rPr>
                <w:rFonts w:ascii="Times New Roman"/>
                <w:b w:val="false"/>
                <w:i w:val="false"/>
                <w:color w:val="000000"/>
                <w:sz w:val="20"/>
              </w:rPr>
              <w:t>бюджетті атқару жөніндегі уәкілетті</w:t>
            </w:r>
            <w:r>
              <w:br/>
            </w:r>
            <w:r>
              <w:rPr>
                <w:rFonts w:ascii="Times New Roman"/>
                <w:b w:val="false"/>
                <w:i w:val="false"/>
                <w:color w:val="000000"/>
                <w:sz w:val="20"/>
              </w:rPr>
              <w:t xml:space="preserve">органдардың бюджеттiк есептiлiктi </w:t>
            </w:r>
            <w:r>
              <w:br/>
            </w:r>
            <w:r>
              <w:rPr>
                <w:rFonts w:ascii="Times New Roman"/>
                <w:b w:val="false"/>
                <w:i w:val="false"/>
                <w:color w:val="000000"/>
                <w:sz w:val="20"/>
              </w:rPr>
              <w:t>жасау және ұсыну қағидасына</w:t>
            </w:r>
            <w:r>
              <w:br/>
            </w:r>
            <w:r>
              <w:rPr>
                <w:rFonts w:ascii="Times New Roman"/>
                <w:b w:val="false"/>
                <w:i w:val="false"/>
                <w:color w:val="000000"/>
                <w:sz w:val="20"/>
              </w:rPr>
              <w:t>1-қосымша</w:t>
            </w:r>
          </w:p>
        </w:tc>
      </w:tr>
    </w:tbl>
    <w:bookmarkStart w:name="z33" w:id="20"/>
    <w:p>
      <w:pPr>
        <w:spacing w:after="0"/>
        <w:ind w:left="0"/>
        <w:jc w:val="left"/>
      </w:pPr>
      <w:r>
        <w:rPr>
          <w:rFonts w:ascii="Times New Roman"/>
          <w:b/>
          <w:i w:val="false"/>
          <w:color w:val="000000"/>
        </w:rPr>
        <w:t xml:space="preserve"> Мемлекеттiк мекемелер, бюджеттiк бағдарламалар әкiмшiлерiнiң</w:t>
      </w:r>
      <w:r>
        <w:br/>
      </w:r>
      <w:r>
        <w:rPr>
          <w:rFonts w:ascii="Times New Roman"/>
          <w:b/>
          <w:i w:val="false"/>
          <w:color w:val="000000"/>
        </w:rPr>
        <w:t>және бюджетті атқару жөніндегі уәкілетті органдардың бюджеттiк</w:t>
      </w:r>
      <w:r>
        <w:br/>
      </w:r>
      <w:r>
        <w:rPr>
          <w:rFonts w:ascii="Times New Roman"/>
          <w:b/>
          <w:i w:val="false"/>
          <w:color w:val="000000"/>
        </w:rPr>
        <w:t>есептiлiктi жасау нысандарының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
        <w:gridCol w:w="1014"/>
        <w:gridCol w:w="1014"/>
        <w:gridCol w:w="1014"/>
        <w:gridCol w:w="8244"/>
      </w:tblGrid>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нөмірі</w:t>
            </w:r>
          </w:p>
        </w:tc>
        <w:tc>
          <w:tcPr>
            <w:tcW w:w="8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Нысандардың атаулары</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сатудан түскен түсімдер мен ақшаны жұмсау жоспарын орындау туралы есеп – АҚ-нысан*</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сатудан түскен түсімдер мен ақшаны жұмсау жоспарын орындау туралы есеп – АҚ(УО)-нысан**</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қызметтен және (немесе) демеушілік қызметтен және (немесе) меценаттық қызметтен ақша түсімі және олардың жұмсалуы туралы есеп - ҚК-нысан</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шығындарға бөлінген қаражаттың пайдаланылуы туралы есеп - ӨШ-нысан</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берешегі туралы есеп нысаны бойынша КБ-Б</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кредиторлық берешегі туралы есеп нысаны бойынша КБ-Ө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берешегі туралы есеп нысаны бойынша ДБ-Б</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берешегі туралы есеп нысаны бойынша ДБ-Ө</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атқарылуы туралы есеп</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шоғырландырылған бюджетінің атқарылуы туралы есеп</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және жедел іске асыруды талап ететін міндеттерді іске асыруға бағытталған жоспарлау сатыларынан өтпеген бірақ республикалық бюджет жобасына қосылған басым республикалық бюджеттік инвестициялардың атқарылуы туралы есеп</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көрсеткіштерінің атқарылуы туралы деректер 1-27 нысаны</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қолма-қол ақшасын бақылау шотындағы ақша қозғалысы туралы есеп</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бойынша жиынтық есеп 4-20 нысаны</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деректерді салыстыру Актісі</w:t>
            </w:r>
          </w:p>
        </w:tc>
      </w:tr>
    </w:tbl>
    <w:p>
      <w:pPr>
        <w:spacing w:after="0"/>
        <w:ind w:left="0"/>
        <w:jc w:val="left"/>
      </w:pPr>
    </w:p>
    <w:p>
      <w:pPr>
        <w:spacing w:after="0"/>
        <w:ind w:left="0"/>
        <w:jc w:val="both"/>
      </w:pPr>
      <w:r>
        <w:rPr>
          <w:rFonts w:ascii="Times New Roman"/>
          <w:b w:val="false"/>
          <w:i w:val="false"/>
          <w:color w:val="000000"/>
          <w:sz w:val="28"/>
        </w:rPr>
        <w:t>
      *АҚ нысаны – мемлекеттік мекемелер мен бюджеттік бағдарламалар әкімшілері үшін</w:t>
      </w:r>
    </w:p>
    <w:p>
      <w:pPr>
        <w:spacing w:after="0"/>
        <w:ind w:left="0"/>
        <w:jc w:val="both"/>
      </w:pPr>
      <w:r>
        <w:rPr>
          <w:rFonts w:ascii="Times New Roman"/>
          <w:b w:val="false"/>
          <w:i w:val="false"/>
          <w:color w:val="000000"/>
          <w:sz w:val="28"/>
        </w:rPr>
        <w:t>
      **АҚ(УО) нысаны – бюджетті атқару жөніндегі уәкілетті органдар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19 қаңтардағы</w:t>
            </w:r>
            <w:r>
              <w:br/>
            </w:r>
            <w:r>
              <w:rPr>
                <w:rFonts w:ascii="Times New Roman"/>
                <w:b w:val="false"/>
                <w:i w:val="false"/>
                <w:color w:val="000000"/>
                <w:sz w:val="20"/>
              </w:rPr>
              <w:t>№ 20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мекемелердің, бюджеттiк</w:t>
            </w:r>
            <w:r>
              <w:br/>
            </w:r>
            <w:r>
              <w:rPr>
                <w:rFonts w:ascii="Times New Roman"/>
                <w:b w:val="false"/>
                <w:i w:val="false"/>
                <w:color w:val="000000"/>
                <w:sz w:val="20"/>
              </w:rPr>
              <w:t>бағдарламалар әкiмшiлерiнiң және</w:t>
            </w:r>
            <w:r>
              <w:br/>
            </w:r>
            <w:r>
              <w:rPr>
                <w:rFonts w:ascii="Times New Roman"/>
                <w:b w:val="false"/>
                <w:i w:val="false"/>
                <w:color w:val="000000"/>
                <w:sz w:val="20"/>
              </w:rPr>
              <w:t>бюджетті атқару жөніндегі уәкілетті</w:t>
            </w:r>
            <w:r>
              <w:br/>
            </w:r>
            <w:r>
              <w:rPr>
                <w:rFonts w:ascii="Times New Roman"/>
                <w:b w:val="false"/>
                <w:i w:val="false"/>
                <w:color w:val="000000"/>
                <w:sz w:val="20"/>
              </w:rPr>
              <w:t xml:space="preserve">органдардың бюджеттiк есептiлiктi </w:t>
            </w:r>
            <w:r>
              <w:br/>
            </w:r>
            <w:r>
              <w:rPr>
                <w:rFonts w:ascii="Times New Roman"/>
                <w:b w:val="false"/>
                <w:i w:val="false"/>
                <w:color w:val="000000"/>
                <w:sz w:val="20"/>
              </w:rPr>
              <w:t>жасау және ұсыну қағидасына</w:t>
            </w:r>
            <w:r>
              <w:br/>
            </w:r>
            <w:r>
              <w:rPr>
                <w:rFonts w:ascii="Times New Roman"/>
                <w:b w:val="false"/>
                <w:i w:val="false"/>
                <w:color w:val="000000"/>
                <w:sz w:val="20"/>
              </w:rPr>
              <w:t>2-қосымша</w:t>
            </w:r>
          </w:p>
        </w:tc>
      </w:tr>
    </w:tbl>
    <w:bookmarkStart w:name="z36" w:id="21"/>
    <w:p>
      <w:pPr>
        <w:spacing w:after="0"/>
        <w:ind w:left="0"/>
        <w:jc w:val="left"/>
      </w:pPr>
      <w:r>
        <w:rPr>
          <w:rFonts w:ascii="Times New Roman"/>
          <w:b/>
          <w:i w:val="false"/>
          <w:color w:val="000000"/>
        </w:rPr>
        <w:t xml:space="preserve"> Мемлекеттiк мекемелер, бюджеттiк бағдарламалар әкiмшiлерiнiң</w:t>
      </w:r>
      <w:r>
        <w:br/>
      </w:r>
      <w:r>
        <w:rPr>
          <w:rFonts w:ascii="Times New Roman"/>
          <w:b/>
          <w:i w:val="false"/>
          <w:color w:val="000000"/>
        </w:rPr>
        <w:t>және бюджетті атқару жөніндегі уәкілетті органдардың бюджеттiк</w:t>
      </w:r>
      <w:r>
        <w:br/>
      </w:r>
      <w:r>
        <w:rPr>
          <w:rFonts w:ascii="Times New Roman"/>
          <w:b/>
          <w:i w:val="false"/>
          <w:color w:val="000000"/>
        </w:rPr>
        <w:t>есептiлiктi ұсыну нысаны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2665"/>
        <w:gridCol w:w="354"/>
        <w:gridCol w:w="354"/>
        <w:gridCol w:w="354"/>
        <w:gridCol w:w="1099"/>
        <w:gridCol w:w="3645"/>
        <w:gridCol w:w="3399"/>
      </w:tblGrid>
      <w:tr>
        <w:trPr>
          <w:trHeight w:val="30" w:hRule="atLeast"/>
        </w:trPr>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есептiлiк нысаны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есептiлiктi жасау ұсыну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бағдарламалар әкімшісі</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бюджеттік бағдарламалар әкімшісі</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бюджетті атқару жөніндегі жергілікті уәкілетті органдары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бюджеттi атқару жөнiндегi жергiлiктi уәкiлеттi органдары</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 атқару жөніндегі орталық уәкілетті орган (ведомстволар)</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сатудан түскен түсімдер мен ақшаны жұмсау жоспарын орындау туралы есеп – АҚ/АҚ(УО)-нысанды</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электрондық тасығыштарда</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электрондық тасығыштарда</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электрондық тасығыштарда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біріктірілген пішімде ЭҚАБЖ есепті деректердің растамасымен (бюджет шығыстарының экономикалық сыныптамасының ерекшеліктері бойынша деректерсіз)</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қызметтен және (немесе) демеушілік қызметтен және (немесе) меценаттық қызметтен ақша түсімі және олардың жұмсалуы туралы есепт түскен ақшаның түсімі мен жұмсалуы туралы есеп - ДҚ-нысан</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электрондық тасығыштарда</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электрондық тасығыштарда</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электрондық тасығыштарда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біріктірілген пішімде ЭҚАБЖ есепті деректердің растамасымен (бюджет шығыстарының экономикалық сыныптамасының ерекшеліктері бойынша деректерсіз)</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шығындарға бөлінген қаражаттың пайдаланылуы туралы есеп - ӨШ-нысан</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электрондық тасығыштарда</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электрондық тасығыштарда</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берешегі туралы есеп нысаны бойынша КБ-Б</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электрондық тасығыштарда</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электрондық тасығыштарда</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электрондық тасығыштарда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және ЭҚАБЖ</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біріктірілген пішімде ЭҚАБЖ есепті деректердің растамасымен РББӘ/ облыстың, (республикалық маңызы бар қаланың, астананың) бюджеттi атқару жөнiндегi жергiлiктi уәкiлеттi органдары деңгейіне дейін</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берешегі туралы есеп нысаны бойынша КБ-Ө</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электрондық тасығыштарда</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электрондық тасығыштарда</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электрондық тасығыштарда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және ЭҚАБЖ</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біріктірілген пішімде ЭҚАБЖ есепті деректердің растамасымен РББӘ/ облыстың, (республикалық маңызы бар қаланың, астананың) бюджеттi атқару жөнiндегi жергiлiктi уәкiлеттi органдары деңгейіне дейін</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берешегі туралы есеп нысаны бойынша ДБ-Б</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электрондық тасығыштарда</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электрондық тасығыштарда</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электрондық тасығыштарда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және ЭҚАБЖ</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біріктірілген пішімде ЭҚАБЖ есепті деректердің растамасымен РББӘ/ облыстың, (республикалық маңызы бар қаланың, астананың) бюджеттi атқару жөнiндегi жергiлiктi уәкiлеттi органдары деңгейіне дейін</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берешегі туралы есеп нысаны бойынша ДБ-Ө</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электрондық тасығыштарда</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электрондық тасығыштарда</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электрондық тасығыштарда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және ЭҚАБЖ</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біріктірілген пішімде ЭҚАБЖ есепті деректердің растамасымен РББӘ/ облыстың, (республикалық маңызы бар қаланың, астананың) бюджеттi атқару жөнiндегi жергiлiктi уәкiлеттi органдары деңгейіне дейін</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атқарылуы туралы есеп</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электрондық тасығыштарда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 арқылы және ЭҚАБЖ бойынша санаттары, сыныптары, кіші сыныптары бойынша бюджет түсімдерін және бюджет түсімдері сыныптамасының ерекшеліктерін және функционалдық топтары, функционалдық кіші топтары, бюджеттік бағдарламалар әкімшілері, бағдарламалар, кіші бағдарламалар (қағаз тасығышта жылдық есеп) бойынша бюджет шығыстарын көрсете отырып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көрсеткіштерінің атқарылуы туралы деректер</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 ЭҚАБЖ арқылы бюджетке түсімдерді қамтитын республикалық бюджеттің атқарылуы туралы есеп бөлімі бюджет түсімдері сыныптама түсімдерінің санаттары мен сыныптарын қамтуы тиіс, ал бюджет шығыстарын қамтитын есеп бөлімдері бюджет шығыстары сыныптамасының функционалдық топтарын және кіші топтарын қамтуы тиіс біріктірілген пішімде;</w:t>
            </w:r>
            <w:r>
              <w:br/>
            </w:r>
            <w:r>
              <w:rPr>
                <w:rFonts w:ascii="Times New Roman"/>
                <w:b w:val="false"/>
                <w:i w:val="false"/>
                <w:color w:val="000000"/>
                <w:sz w:val="20"/>
              </w:rPr>
              <w:t>
жылдық – АЖ және ЭҚАБЖ арқылы толық көлемде</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қолма-қол ақшасын бақылау шотындағы ақша қозғалысы туралы есеп</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 және ЭҚАБЖ</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бойынша жиынтық есеп 4-20 нысаны</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электрондық тасығыштарда</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электрондық тасығыштарда</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деректерді салыстыру актісі</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электрондық тасығыштарда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арқылы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19 қаңтардағы</w:t>
            </w:r>
            <w:r>
              <w:br/>
            </w:r>
            <w:r>
              <w:rPr>
                <w:rFonts w:ascii="Times New Roman"/>
                <w:b w:val="false"/>
                <w:i w:val="false"/>
                <w:color w:val="000000"/>
                <w:sz w:val="20"/>
              </w:rPr>
              <w:t>№ 20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мекемелердің, бюджеттiк</w:t>
            </w:r>
            <w:r>
              <w:br/>
            </w:r>
            <w:r>
              <w:rPr>
                <w:rFonts w:ascii="Times New Roman"/>
                <w:b w:val="false"/>
                <w:i w:val="false"/>
                <w:color w:val="000000"/>
                <w:sz w:val="20"/>
              </w:rPr>
              <w:t>бағдарламалар әкiмшiлерiнiң және</w:t>
            </w:r>
            <w:r>
              <w:br/>
            </w:r>
            <w:r>
              <w:rPr>
                <w:rFonts w:ascii="Times New Roman"/>
                <w:b w:val="false"/>
                <w:i w:val="false"/>
                <w:color w:val="000000"/>
                <w:sz w:val="20"/>
              </w:rPr>
              <w:t>бюджетті атқару жөніндегі уәкілетті</w:t>
            </w:r>
            <w:r>
              <w:br/>
            </w:r>
            <w:r>
              <w:rPr>
                <w:rFonts w:ascii="Times New Roman"/>
                <w:b w:val="false"/>
                <w:i w:val="false"/>
                <w:color w:val="000000"/>
                <w:sz w:val="20"/>
              </w:rPr>
              <w:t xml:space="preserve">органдардың бюджеттiк есептiлiктi </w:t>
            </w:r>
            <w:r>
              <w:br/>
            </w:r>
            <w:r>
              <w:rPr>
                <w:rFonts w:ascii="Times New Roman"/>
                <w:b w:val="false"/>
                <w:i w:val="false"/>
                <w:color w:val="000000"/>
                <w:sz w:val="20"/>
              </w:rPr>
              <w:t>жасау және ұсыну қағидасына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ҚК-нысаны</w:t>
      </w:r>
    </w:p>
    <w:bookmarkStart w:name="z39" w:id="22"/>
    <w:p>
      <w:pPr>
        <w:spacing w:after="0"/>
        <w:ind w:left="0"/>
        <w:jc w:val="left"/>
      </w:pPr>
      <w:r>
        <w:rPr>
          <w:rFonts w:ascii="Times New Roman"/>
          <w:b/>
          <w:i w:val="false"/>
          <w:color w:val="000000"/>
        </w:rPr>
        <w:t xml:space="preserve"> _____________ жылға арналған филантропиялық қызметтен және</w:t>
      </w:r>
      <w:r>
        <w:br/>
      </w:r>
      <w:r>
        <w:rPr>
          <w:rFonts w:ascii="Times New Roman"/>
          <w:b/>
          <w:i w:val="false"/>
          <w:color w:val="000000"/>
        </w:rPr>
        <w:t>(немесе) демеушілік қызметтен және (немесе) меценаттық</w:t>
      </w:r>
      <w:r>
        <w:br/>
      </w:r>
      <w:r>
        <w:rPr>
          <w:rFonts w:ascii="Times New Roman"/>
          <w:b/>
          <w:i w:val="false"/>
          <w:color w:val="000000"/>
        </w:rPr>
        <w:t>қызметтен ақша түсімі және олардың жұмсалуы туралы есеп</w:t>
      </w:r>
    </w:p>
    <w:bookmarkEnd w:id="22"/>
    <w:p>
      <w:pPr>
        <w:spacing w:after="0"/>
        <w:ind w:left="0"/>
        <w:jc w:val="both"/>
      </w:pPr>
      <w:r>
        <w:rPr>
          <w:rFonts w:ascii="Times New Roman"/>
          <w:b w:val="false"/>
          <w:i w:val="false"/>
          <w:color w:val="000000"/>
          <w:sz w:val="28"/>
        </w:rPr>
        <w:t>
      Мемлекеттік мекеме__________________</w:t>
      </w:r>
    </w:p>
    <w:p>
      <w:pPr>
        <w:spacing w:after="0"/>
        <w:ind w:left="0"/>
        <w:jc w:val="both"/>
      </w:pPr>
      <w:r>
        <w:rPr>
          <w:rFonts w:ascii="Times New Roman"/>
          <w:b w:val="false"/>
          <w:i w:val="false"/>
          <w:color w:val="000000"/>
          <w:sz w:val="28"/>
        </w:rPr>
        <w:t>
      Бюджеттік бағдарламалар әкімшісі</w:t>
      </w:r>
    </w:p>
    <w:p>
      <w:pPr>
        <w:spacing w:after="0"/>
        <w:ind w:left="0"/>
        <w:jc w:val="both"/>
      </w:pPr>
      <w:r>
        <w:rPr>
          <w:rFonts w:ascii="Times New Roman"/>
          <w:b w:val="false"/>
          <w:i w:val="false"/>
          <w:color w:val="000000"/>
          <w:sz w:val="28"/>
        </w:rPr>
        <w:t>
      Мерзімділігі: жартыжылдық, жылдық</w:t>
      </w:r>
    </w:p>
    <w:p>
      <w:pPr>
        <w:spacing w:after="0"/>
        <w:ind w:left="0"/>
        <w:jc w:val="both"/>
      </w:pPr>
      <w:r>
        <w:rPr>
          <w:rFonts w:ascii="Times New Roman"/>
          <w:b w:val="false"/>
          <w:i w:val="false"/>
          <w:color w:val="000000"/>
          <w:sz w:val="28"/>
        </w:rPr>
        <w:t>
      Өлшем бірлігі: мың теңге</w:t>
      </w:r>
    </w:p>
    <w:p>
      <w:pPr>
        <w:spacing w:after="0"/>
        <w:ind w:left="0"/>
        <w:jc w:val="both"/>
      </w:pPr>
      <w:r>
        <w:rPr>
          <w:rFonts w:ascii="Times New Roman"/>
          <w:b w:val="false"/>
          <w:i w:val="false"/>
          <w:color w:val="000000"/>
          <w:sz w:val="28"/>
        </w:rPr>
        <w:t>
      Бюджеттің түрі_________________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1"/>
        <w:gridCol w:w="807"/>
        <w:gridCol w:w="807"/>
        <w:gridCol w:w="1480"/>
        <w:gridCol w:w="807"/>
        <w:gridCol w:w="807"/>
        <w:gridCol w:w="807"/>
        <w:gridCol w:w="1256"/>
        <w:gridCol w:w="3798"/>
      </w:tblGrid>
      <w:tr>
        <w:trPr>
          <w:trHeight w:val="30" w:hRule="atLeast"/>
        </w:trPr>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бюджеттік бағдарламалар әкімшісінің коды</w:t>
            </w: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Жұмсалуы</w:t>
            </w:r>
          </w:p>
        </w:tc>
        <w:tc>
          <w:tcPr>
            <w:tcW w:w="3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жылының есептілік кезеңінің аяғындағы қалдық ақша 3б.-7б.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жылдың басына ақша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бюджеттің кірісіне аударылды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Ведомствоның /бюджетті атқару</w:t>
      </w:r>
    </w:p>
    <w:p>
      <w:pPr>
        <w:spacing w:after="0"/>
        <w:ind w:left="0"/>
        <w:jc w:val="both"/>
      </w:pPr>
      <w:r>
        <w:rPr>
          <w:rFonts w:ascii="Times New Roman"/>
          <w:b w:val="false"/>
          <w:i w:val="false"/>
          <w:color w:val="000000"/>
          <w:sz w:val="28"/>
        </w:rPr>
        <w:t>
      жөніндегі жергілікті уәкілетті органның</w:t>
      </w:r>
    </w:p>
    <w:p>
      <w:pPr>
        <w:spacing w:after="0"/>
        <w:ind w:left="0"/>
        <w:jc w:val="both"/>
      </w:pPr>
      <w:r>
        <w:rPr>
          <w:rFonts w:ascii="Times New Roman"/>
          <w:b w:val="false"/>
          <w:i w:val="false"/>
          <w:color w:val="000000"/>
          <w:sz w:val="28"/>
        </w:rPr>
        <w:t>
      басшысы ___________ 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Есепті қалыптастыруға жауапты,</w:t>
      </w:r>
    </w:p>
    <w:p>
      <w:pPr>
        <w:spacing w:after="0"/>
        <w:ind w:left="0"/>
        <w:jc w:val="both"/>
      </w:pPr>
      <w:r>
        <w:rPr>
          <w:rFonts w:ascii="Times New Roman"/>
          <w:b w:val="false"/>
          <w:i w:val="false"/>
          <w:color w:val="000000"/>
          <w:sz w:val="28"/>
        </w:rPr>
        <w:t>
      құрылымдық бөлiмшесiнiң басшысы ___________ 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Мемлекеттік мекеменің басшысы/</w:t>
      </w:r>
    </w:p>
    <w:p>
      <w:pPr>
        <w:spacing w:after="0"/>
        <w:ind w:left="0"/>
        <w:jc w:val="both"/>
      </w:pPr>
      <w:r>
        <w:rPr>
          <w:rFonts w:ascii="Times New Roman"/>
          <w:b w:val="false"/>
          <w:i w:val="false"/>
          <w:color w:val="000000"/>
          <w:sz w:val="28"/>
        </w:rPr>
        <w:t>
      бюджеттік бағдарламалар әкімшісі ___________ 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Мемлекеттік мекеменің /</w:t>
      </w:r>
    </w:p>
    <w:p>
      <w:pPr>
        <w:spacing w:after="0"/>
        <w:ind w:left="0"/>
        <w:jc w:val="both"/>
      </w:pPr>
      <w:r>
        <w:rPr>
          <w:rFonts w:ascii="Times New Roman"/>
          <w:b w:val="false"/>
          <w:i w:val="false"/>
          <w:color w:val="000000"/>
          <w:sz w:val="28"/>
        </w:rPr>
        <w:t>
      бюджеттік бағдарламалар әкімшісінің</w:t>
      </w:r>
    </w:p>
    <w:p>
      <w:pPr>
        <w:spacing w:after="0"/>
        <w:ind w:left="0"/>
        <w:jc w:val="both"/>
      </w:pPr>
      <w:r>
        <w:rPr>
          <w:rFonts w:ascii="Times New Roman"/>
          <w:b w:val="false"/>
          <w:i w:val="false"/>
          <w:color w:val="000000"/>
          <w:sz w:val="28"/>
        </w:rPr>
        <w:t>
      бас бухгалтері ___________ 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