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6570" w14:textId="79d6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зейнетақы жарналарын, міндетті кәсiптiк зейнетақы жарналарын және (немесе) өсімпұлдарды дербестендірілген есепке алуды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12 қаңтардағы № 12 бұйрығы. Қазақстан Республикасының Әділет министрлігінде 2016 жылы 15 ақпанда № 13072 болып тіркелді. Күші жойылды - Қазақстан Республикасы Премьер-Министрінің орынбасары - Еңбек және халықты әлеуметтік қорғау министрінің 2023 жылғы 9 тамыздағы № 335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09.08.2023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6-1)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Міндетті зейнетақы жарналарын, міндетті кәсiптiк зейнетақы жарналарын және (немесе) өсімпұлдарды дербестендірілген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Әлеуметтік қамсыздандыру және әлеуметтік сақтандыру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сондай-ақ Қазақстан Республикасы нормативтік құқықтық актiлерiнiң эталондық бақылау банкіне енгізу үшін Республикалық құқықтық ақпарат орталығына ресми жариялауға баспа және электрондық түрде жіберуді;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7"/>
    <w:bookmarkStart w:name="z9" w:id="8"/>
    <w:p>
      <w:pPr>
        <w:spacing w:after="0"/>
        <w:ind w:left="0"/>
        <w:jc w:val="both"/>
      </w:pPr>
      <w:r>
        <w:rPr>
          <w:rFonts w:ascii="Times New Roman"/>
          <w:b w:val="false"/>
          <w:i w:val="false"/>
          <w:color w:val="000000"/>
          <w:sz w:val="28"/>
        </w:rPr>
        <w:t>
      4. Осы бұйрық 2016 жылғы 1 наурыздан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 Ә. Исекешев   </w:t>
      </w:r>
    </w:p>
    <w:p>
      <w:pPr>
        <w:spacing w:after="0"/>
        <w:ind w:left="0"/>
        <w:jc w:val="both"/>
      </w:pPr>
      <w:r>
        <w:rPr>
          <w:rFonts w:ascii="Times New Roman"/>
          <w:b w:val="false"/>
          <w:i w:val="false"/>
          <w:color w:val="000000"/>
          <w:sz w:val="28"/>
        </w:rPr>
        <w:t>
      2016 жылғы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12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Міндетті зейнетақы жарналарын, міндетті кәсiптiк зейнетақы</w:t>
      </w:r>
      <w:r>
        <w:br/>
      </w:r>
      <w:r>
        <w:rPr>
          <w:rFonts w:ascii="Times New Roman"/>
          <w:b/>
          <w:i w:val="false"/>
          <w:color w:val="000000"/>
        </w:rPr>
        <w:t>жарналарын және (немесе) өсімпұлдарды дербестендірілген есепке</w:t>
      </w:r>
      <w:r>
        <w:br/>
      </w:r>
      <w:r>
        <w:rPr>
          <w:rFonts w:ascii="Times New Roman"/>
          <w:b/>
          <w:i w:val="false"/>
          <w:color w:val="000000"/>
        </w:rPr>
        <w:t>алуды жүргізу қағидалары</w:t>
      </w:r>
    </w:p>
    <w:bookmarkEnd w:id="9"/>
    <w:bookmarkStart w:name="z12" w:id="10"/>
    <w:p>
      <w:pPr>
        <w:spacing w:after="0"/>
        <w:ind w:left="0"/>
        <w:jc w:val="both"/>
      </w:pPr>
      <w:r>
        <w:rPr>
          <w:rFonts w:ascii="Times New Roman"/>
          <w:b w:val="false"/>
          <w:i w:val="false"/>
          <w:color w:val="000000"/>
          <w:sz w:val="28"/>
        </w:rPr>
        <w:t xml:space="preserve">
      1. Осы Міндетті зейнетақы жарналарын, міндетті кәсiптiк зейнетақы жарналарын және (немесе) өсімпұлдарды дербестендірілген есепке алуды жүргізу қағидалары (бұдан әрі – Қағидалар) "Қазақстан Республикасында зейнетақымен қамсыздандыру туралы" 2013 жылғы 21 маусымдағы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6-1) тармақшасына сәйкес әзірленді және міндетті зейнетақы жарналарын, міндетті кәсiптiк зейнетақы жарналарын және (немесе) өсімпұлдарды дербестендірілген есепке алуды жүргізуді айқындайды.</w:t>
      </w:r>
    </w:p>
    <w:bookmarkEnd w:id="10"/>
    <w:bookmarkStart w:name="z13" w:id="11"/>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1"/>
    <w:bookmarkStart w:name="z14" w:id="12"/>
    <w:p>
      <w:pPr>
        <w:spacing w:after="0"/>
        <w:ind w:left="0"/>
        <w:jc w:val="both"/>
      </w:pPr>
      <w:r>
        <w:rPr>
          <w:rFonts w:ascii="Times New Roman"/>
          <w:b w:val="false"/>
          <w:i w:val="false"/>
          <w:color w:val="000000"/>
          <w:sz w:val="28"/>
        </w:rPr>
        <w:t xml:space="preserve">
      1) "Азаматтарға арналған үкімет" </w:t>
      </w:r>
      <w:r>
        <w:rPr>
          <w:rFonts w:ascii="Times New Roman"/>
          <w:b w:val="false"/>
          <w:i w:val="false"/>
          <w:color w:val="000000"/>
          <w:sz w:val="28"/>
        </w:rPr>
        <w:t>мемлекеттік корпорациясы</w:t>
      </w:r>
      <w:r>
        <w:rPr>
          <w:rFonts w:ascii="Times New Roman"/>
          <w:b w:val="false"/>
          <w:i w:val="false"/>
          <w:color w:val="000000"/>
          <w:sz w:val="28"/>
        </w:rPr>
        <w:t xml:space="preserve"> (бұдан әрі – Мемлекеттік корпорация)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w:t>
      </w:r>
      <w:r>
        <w:rPr>
          <w:rFonts w:ascii="Times New Roman"/>
          <w:b w:val="false"/>
          <w:i w:val="false"/>
          <w:color w:val="000000"/>
          <w:sz w:val="28"/>
        </w:rPr>
        <w:t>электрондық нысанда</w:t>
      </w:r>
      <w:r>
        <w:rPr>
          <w:rFonts w:ascii="Times New Roman"/>
          <w:b w:val="false"/>
          <w:i w:val="false"/>
          <w:color w:val="000000"/>
          <w:sz w:val="28"/>
        </w:rPr>
        <w:t xml:space="preserve"> мемлекеттік қызметтер көрсетуді қамтамасыз ету үшін Қазақстан Республикасы Үкіметінің шешімі бойынша құрылған заңды тұлға;</w:t>
      </w:r>
    </w:p>
    <w:bookmarkEnd w:id="12"/>
    <w:bookmarkStart w:name="z15" w:id="13"/>
    <w:p>
      <w:pPr>
        <w:spacing w:after="0"/>
        <w:ind w:left="0"/>
        <w:jc w:val="both"/>
      </w:pPr>
      <w:r>
        <w:rPr>
          <w:rFonts w:ascii="Times New Roman"/>
          <w:b w:val="false"/>
          <w:i w:val="false"/>
          <w:color w:val="000000"/>
          <w:sz w:val="28"/>
        </w:rPr>
        <w:t>
      2) әлеуметтік қамсыздандыру жөніндегі уәкілетті орган (бұдан әрі – уәкілетті орган) – әлеуметтік қамсыздандыру саласындағы мемлекеттік саясатты жүзеге асыратын мемлекеттік орган;</w:t>
      </w:r>
    </w:p>
    <w:bookmarkEnd w:id="13"/>
    <w:bookmarkStart w:name="z16" w:id="14"/>
    <w:p>
      <w:pPr>
        <w:spacing w:after="0"/>
        <w:ind w:left="0"/>
        <w:jc w:val="both"/>
      </w:pPr>
      <w:r>
        <w:rPr>
          <w:rFonts w:ascii="Times New Roman"/>
          <w:b w:val="false"/>
          <w:i w:val="false"/>
          <w:color w:val="000000"/>
          <w:sz w:val="28"/>
        </w:rPr>
        <w:t xml:space="preserve">
      3) бірыңғай жинақтаушы </w:t>
      </w:r>
      <w:r>
        <w:rPr>
          <w:rFonts w:ascii="Times New Roman"/>
          <w:b w:val="false"/>
          <w:i w:val="false"/>
          <w:color w:val="000000"/>
          <w:sz w:val="28"/>
        </w:rPr>
        <w:t>зейнетақы қоры</w:t>
      </w:r>
      <w:r>
        <w:rPr>
          <w:rFonts w:ascii="Times New Roman"/>
          <w:b w:val="false"/>
          <w:i w:val="false"/>
          <w:color w:val="000000"/>
          <w:sz w:val="28"/>
        </w:rPr>
        <w:t xml:space="preserve"> (бұдан әрі – БЖЗҚ) – зейнетақы жарналарын тарту және зейнетақы төлемдері жөніндегі қызметтi жүзеге асыратын заңды тұлға;</w:t>
      </w:r>
    </w:p>
    <w:bookmarkEnd w:id="14"/>
    <w:bookmarkStart w:name="z17" w:id="15"/>
    <w:p>
      <w:pPr>
        <w:spacing w:after="0"/>
        <w:ind w:left="0"/>
        <w:jc w:val="both"/>
      </w:pPr>
      <w:r>
        <w:rPr>
          <w:rFonts w:ascii="Times New Roman"/>
          <w:b w:val="false"/>
          <w:i w:val="false"/>
          <w:color w:val="000000"/>
          <w:sz w:val="28"/>
        </w:rPr>
        <w:t xml:space="preserve">
      4) мiндеттi зейнетақы жарналары –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БЖЗҚ-ға Заңға сәйкес салынатын ақша;</w:t>
      </w:r>
    </w:p>
    <w:bookmarkEnd w:id="15"/>
    <w:bookmarkStart w:name="z18" w:id="16"/>
    <w:p>
      <w:pPr>
        <w:spacing w:after="0"/>
        <w:ind w:left="0"/>
        <w:jc w:val="both"/>
      </w:pPr>
      <w:r>
        <w:rPr>
          <w:rFonts w:ascii="Times New Roman"/>
          <w:b w:val="false"/>
          <w:i w:val="false"/>
          <w:color w:val="000000"/>
          <w:sz w:val="28"/>
        </w:rPr>
        <w:t xml:space="preserve">
      5) міндетті </w:t>
      </w:r>
      <w:r>
        <w:rPr>
          <w:rFonts w:ascii="Times New Roman"/>
          <w:b w:val="false"/>
          <w:i w:val="false"/>
          <w:color w:val="000000"/>
          <w:sz w:val="28"/>
        </w:rPr>
        <w:t>кәсіптік зейнетақы жарналары</w:t>
      </w:r>
      <w:r>
        <w:rPr>
          <w:rFonts w:ascii="Times New Roman"/>
          <w:b w:val="false"/>
          <w:i w:val="false"/>
          <w:color w:val="000000"/>
          <w:sz w:val="28"/>
        </w:rPr>
        <w:t xml:space="preserve"> – еңбек жағдайлары зиянды (ерекше зиянды) жұмыстармен айналысатын, кәсіптері өндірістердің, жұмыстардың, жұмыскерлер кәсіптерінің </w:t>
      </w:r>
      <w:r>
        <w:rPr>
          <w:rFonts w:ascii="Times New Roman"/>
          <w:b w:val="false"/>
          <w:i w:val="false"/>
          <w:color w:val="000000"/>
          <w:sz w:val="28"/>
        </w:rPr>
        <w:t>тізбесінде</w:t>
      </w:r>
      <w:r>
        <w:rPr>
          <w:rFonts w:ascii="Times New Roman"/>
          <w:b w:val="false"/>
          <w:i w:val="false"/>
          <w:color w:val="000000"/>
          <w:sz w:val="28"/>
        </w:rPr>
        <w:t xml:space="preserve"> көзделген жұмыскерлердің пайдасына БЖЗҚ-ға агенттер меншікті қаражаты есебінен аударған ақша.</w:t>
      </w:r>
    </w:p>
    <w:bookmarkEnd w:id="16"/>
    <w:bookmarkStart w:name="z19" w:id="17"/>
    <w:p>
      <w:pPr>
        <w:spacing w:after="0"/>
        <w:ind w:left="0"/>
        <w:jc w:val="both"/>
      </w:pPr>
      <w:r>
        <w:rPr>
          <w:rFonts w:ascii="Times New Roman"/>
          <w:b w:val="false"/>
          <w:i w:val="false"/>
          <w:color w:val="000000"/>
          <w:sz w:val="28"/>
        </w:rPr>
        <w:t>
      3. Міндетті зейнетақы жарналарын, міндетті кәсiптiк зейнетақы жарналарын және (немесе) өсімпұлдарды дербестендірілген есепке алуды Мемлекеттік корпорация міндетті зейнетақы жарналары, міндетті кәсiптiк зейнетақы жарналары есебінен зейнетақымен қамсыздандыру туралы шарт жасасқан жеке тұлғалардың бірыңғай тізіміндегі (бұдан әрі – бірыңғай тізім) және салымшылардың (алушылардың) міндетті зейнетақы жарналары, міндетті кәсiптiк зейнетақы жарналары бойынша дерекқорындағы (бұдан әрі – дерекқор) мәліметтердің негізінде жүргізеді және әрбір салымшы (алушы) бойынша мынадай дербес деректерді қамтиды:</w:t>
      </w:r>
    </w:p>
    <w:bookmarkEnd w:id="17"/>
    <w:bookmarkStart w:name="z20" w:id="18"/>
    <w:p>
      <w:pPr>
        <w:spacing w:after="0"/>
        <w:ind w:left="0"/>
        <w:jc w:val="both"/>
      </w:pPr>
      <w:r>
        <w:rPr>
          <w:rFonts w:ascii="Times New Roman"/>
          <w:b w:val="false"/>
          <w:i w:val="false"/>
          <w:color w:val="000000"/>
          <w:sz w:val="28"/>
        </w:rPr>
        <w:t>
      1) жеке сәйкестендіру нөмірі (бұдан әрі – ЖСН);</w:t>
      </w:r>
    </w:p>
    <w:bookmarkEnd w:id="18"/>
    <w:bookmarkStart w:name="z21" w:id="19"/>
    <w:p>
      <w:pPr>
        <w:spacing w:after="0"/>
        <w:ind w:left="0"/>
        <w:jc w:val="both"/>
      </w:pPr>
      <w:r>
        <w:rPr>
          <w:rFonts w:ascii="Times New Roman"/>
          <w:b w:val="false"/>
          <w:i w:val="false"/>
          <w:color w:val="000000"/>
          <w:sz w:val="28"/>
        </w:rPr>
        <w:t>
      2) салымшының (алушының) тегі, аты, әкесінің аты (бар болса), туған күні, туған жері, жынысы, тұрғылықты мекенжайы, азаматтығы;</w:t>
      </w:r>
    </w:p>
    <w:bookmarkEnd w:id="19"/>
    <w:bookmarkStart w:name="z22" w:id="20"/>
    <w:p>
      <w:pPr>
        <w:spacing w:after="0"/>
        <w:ind w:left="0"/>
        <w:jc w:val="both"/>
      </w:pPr>
      <w:r>
        <w:rPr>
          <w:rFonts w:ascii="Times New Roman"/>
          <w:b w:val="false"/>
          <w:i w:val="false"/>
          <w:color w:val="000000"/>
          <w:sz w:val="28"/>
        </w:rPr>
        <w:t xml:space="preserve">
      3)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сериясы және нөмірі, көрсетілген құжаттардың берілген күні және берген органның атауы;</w:t>
      </w:r>
    </w:p>
    <w:bookmarkEnd w:id="20"/>
    <w:bookmarkStart w:name="z23" w:id="21"/>
    <w:p>
      <w:pPr>
        <w:spacing w:after="0"/>
        <w:ind w:left="0"/>
        <w:jc w:val="both"/>
      </w:pPr>
      <w:r>
        <w:rPr>
          <w:rFonts w:ascii="Times New Roman"/>
          <w:b w:val="false"/>
          <w:i w:val="false"/>
          <w:color w:val="000000"/>
          <w:sz w:val="28"/>
        </w:rPr>
        <w:t>
      4) жеке басын куәландыратын құжаттың нөмірі және берілген күні өзгергені туралы;</w:t>
      </w:r>
    </w:p>
    <w:bookmarkEnd w:id="21"/>
    <w:bookmarkStart w:name="z24" w:id="22"/>
    <w:p>
      <w:pPr>
        <w:spacing w:after="0"/>
        <w:ind w:left="0"/>
        <w:jc w:val="both"/>
      </w:pPr>
      <w:r>
        <w:rPr>
          <w:rFonts w:ascii="Times New Roman"/>
          <w:b w:val="false"/>
          <w:i w:val="false"/>
          <w:color w:val="000000"/>
          <w:sz w:val="28"/>
        </w:rPr>
        <w:t xml:space="preserve">
      5) азаматтығының өзгергені, бірыңғай тізімдегі міндетті зейнетақы жарналары, міндетті кәсіптік зейнетақы жарналары есебінен зейнетақымен қамсыздандыру туралы шарттардың ашылғаны немесе жабылғаны туралы; </w:t>
      </w:r>
    </w:p>
    <w:bookmarkEnd w:id="22"/>
    <w:bookmarkStart w:name="z25" w:id="23"/>
    <w:p>
      <w:pPr>
        <w:spacing w:after="0"/>
        <w:ind w:left="0"/>
        <w:jc w:val="both"/>
      </w:pPr>
      <w:r>
        <w:rPr>
          <w:rFonts w:ascii="Times New Roman"/>
          <w:b w:val="false"/>
          <w:i w:val="false"/>
          <w:color w:val="000000"/>
          <w:sz w:val="28"/>
        </w:rPr>
        <w:t>
      6) салымшы (алушы) деректемелерінің, мәртебесінің өзгергені туралы;</w:t>
      </w:r>
    </w:p>
    <w:bookmarkEnd w:id="23"/>
    <w:bookmarkStart w:name="z26" w:id="24"/>
    <w:p>
      <w:pPr>
        <w:spacing w:after="0"/>
        <w:ind w:left="0"/>
        <w:jc w:val="both"/>
      </w:pPr>
      <w:r>
        <w:rPr>
          <w:rFonts w:ascii="Times New Roman"/>
          <w:b w:val="false"/>
          <w:i w:val="false"/>
          <w:color w:val="000000"/>
          <w:sz w:val="28"/>
        </w:rPr>
        <w:t xml:space="preserve">
      7) Қазақстан Республикасы Үкіметінің 2013 жылғы 18 қазандағы № 1116 </w:t>
      </w:r>
      <w:r>
        <w:rPr>
          <w:rFonts w:ascii="Times New Roman"/>
          <w:b w:val="false"/>
          <w:i w:val="false"/>
          <w:color w:val="000000"/>
          <w:sz w:val="28"/>
        </w:rPr>
        <w:t>қаулысымен</w:t>
      </w:r>
      <w:r>
        <w:rPr>
          <w:rFonts w:ascii="Times New Roman"/>
          <w:b w:val="false"/>
          <w:i w:val="false"/>
          <w:color w:val="000000"/>
          <w:sz w:val="28"/>
        </w:rPr>
        <w:t xml:space="preserve"> бекітілген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мерзімдерінде (бұдан әрі – № 1116 Қағидалар) белгіленген тәртіппен аударылған міндетті зейнетақы жарналары, міндетті кәсіптік зейнетақы жарналары және (немесе) өсімпұлдар, сондай-ақ оларды қайтару туралы;</w:t>
      </w:r>
    </w:p>
    <w:bookmarkEnd w:id="24"/>
    <w:bookmarkStart w:name="z27" w:id="25"/>
    <w:p>
      <w:pPr>
        <w:spacing w:after="0"/>
        <w:ind w:left="0"/>
        <w:jc w:val="both"/>
      </w:pPr>
      <w:r>
        <w:rPr>
          <w:rFonts w:ascii="Times New Roman"/>
          <w:b w:val="false"/>
          <w:i w:val="false"/>
          <w:color w:val="000000"/>
          <w:sz w:val="28"/>
        </w:rPr>
        <w:t>
      8) № 1116 Қағидаларда белгіленген тәртіппен агенттің атауы мен деректемелерін қоса алғанда, міндетті кәсіптік зейнетақы жарналарын төлеу жөніндегі агенттер туралы.</w:t>
      </w:r>
    </w:p>
    <w:bookmarkEnd w:id="25"/>
    <w:bookmarkStart w:name="z28" w:id="26"/>
    <w:p>
      <w:pPr>
        <w:spacing w:after="0"/>
        <w:ind w:left="0"/>
        <w:jc w:val="both"/>
      </w:pPr>
      <w:r>
        <w:rPr>
          <w:rFonts w:ascii="Times New Roman"/>
          <w:b w:val="false"/>
          <w:i w:val="false"/>
          <w:color w:val="000000"/>
          <w:sz w:val="28"/>
        </w:rPr>
        <w:t>
      4. Мемлекеттік корпорация:</w:t>
      </w:r>
    </w:p>
    <w:bookmarkEnd w:id="26"/>
    <w:bookmarkStart w:name="z29" w:id="27"/>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министрінің 2014 жылғы 22 қаңтардағы № 12-ө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9167 болып тіркелген) Салымшылардың (алушылардың) міндетті зейнетақы жарналары, міндетті кәсіптік зейнетақы жарналары бойынша дерекқорын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қалыптастыру қағидаларына сәйкес бірыңғай тізімге және дерекқорға мәліметтер мен өзгерістердің уақтылы енгізілуін қамтамасыз етеді;</w:t>
      </w:r>
    </w:p>
    <w:bookmarkEnd w:id="27"/>
    <w:bookmarkStart w:name="z30" w:id="28"/>
    <w:p>
      <w:pPr>
        <w:spacing w:after="0"/>
        <w:ind w:left="0"/>
        <w:jc w:val="both"/>
      </w:pPr>
      <w:r>
        <w:rPr>
          <w:rFonts w:ascii="Times New Roman"/>
          <w:b w:val="false"/>
          <w:i w:val="false"/>
          <w:color w:val="000000"/>
          <w:sz w:val="28"/>
        </w:rPr>
        <w:t xml:space="preserve">
      2)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бірыңғай тізімде және дерекқорда қамтылған мәліметтердің сенімді сақталуын ұйымдастырады;</w:t>
      </w:r>
    </w:p>
    <w:bookmarkEnd w:id="28"/>
    <w:bookmarkStart w:name="z31" w:id="29"/>
    <w:p>
      <w:pPr>
        <w:spacing w:after="0"/>
        <w:ind w:left="0"/>
        <w:jc w:val="both"/>
      </w:pPr>
      <w:r>
        <w:rPr>
          <w:rFonts w:ascii="Times New Roman"/>
          <w:b w:val="false"/>
          <w:i w:val="false"/>
          <w:color w:val="000000"/>
          <w:sz w:val="28"/>
        </w:rPr>
        <w:t>
      3) әр айдың 10-күніне дейін уәкілетті органға салымшылардың (алушылардың) саны және міндетті зейнетақы жарналары, міндетті кәсіптік зейнетақы жарналары бойынша сомалар, сондай-ақ аударылған міндетті зейнетақы жарналарының, міндетті кәсіптік зейнетақы жарналарының сомалары және агенттердің саны туралы мәліметтерді ұсынады.</w:t>
      </w:r>
    </w:p>
    <w:bookmarkEnd w:id="29"/>
    <w:bookmarkStart w:name="z32" w:id="30"/>
    <w:p>
      <w:pPr>
        <w:spacing w:after="0"/>
        <w:ind w:left="0"/>
        <w:jc w:val="both"/>
      </w:pPr>
      <w:r>
        <w:rPr>
          <w:rFonts w:ascii="Times New Roman"/>
          <w:b w:val="false"/>
          <w:i w:val="false"/>
          <w:color w:val="000000"/>
          <w:sz w:val="28"/>
        </w:rPr>
        <w:t>
      5. Мемлекеттік корпорация күн сайын БЖЗҚ-мен мiндеттi зейнетақы жарналары, міндетті кәсіптік зейнетақы жарналары есебiнен зейнетақымен қамсыздандыру туралы шарт жасасқан бірыңғай тізімдегі салымшылардың (алушылардың) деректемелерін Жеке тұлғалардың мемлекеттік дерекқорындағы мәліметтермен салыстырып тексеру жүргізеді.</w:t>
      </w:r>
    </w:p>
    <w:bookmarkEnd w:id="30"/>
    <w:bookmarkStart w:name="z33" w:id="31"/>
    <w:p>
      <w:pPr>
        <w:spacing w:after="0"/>
        <w:ind w:left="0"/>
        <w:jc w:val="both"/>
      </w:pPr>
      <w:r>
        <w:rPr>
          <w:rFonts w:ascii="Times New Roman"/>
          <w:b w:val="false"/>
          <w:i w:val="false"/>
          <w:color w:val="000000"/>
          <w:sz w:val="28"/>
        </w:rPr>
        <w:t>
      6. Салымшылардың (алушылардың) деректемелерінде: тегінде, атында, әкесінің атында (бар болса), туған күнінде, ЖСН мен жынысында айырмашылықтар анықталған кезде Мемлекеттік корпорация салымшының (алушының) деректемелерін Жеке тұлғалардың мемлекеттік дерекқорындағы деректермен сәйкестікке келтіреді.</w:t>
      </w:r>
    </w:p>
    <w:bookmarkEnd w:id="31"/>
    <w:bookmarkStart w:name="z34" w:id="32"/>
    <w:p>
      <w:pPr>
        <w:spacing w:after="0"/>
        <w:ind w:left="0"/>
        <w:jc w:val="both"/>
      </w:pPr>
      <w:r>
        <w:rPr>
          <w:rFonts w:ascii="Times New Roman"/>
          <w:b w:val="false"/>
          <w:i w:val="false"/>
          <w:color w:val="000000"/>
          <w:sz w:val="28"/>
        </w:rPr>
        <w:t>
      7. Салымшының (алушының) деректемелері өзгергені туралы мәліметтерді БЖЗҚ-ға беру Мемлекеттік корпорация мен БЖЗҚ арасындағы шартқа сәйкес айқындалған электрондық тәсілмен бірыңғай тізімге өзгерістерді енгізген күннен кейінгі бір жұмыс күнінен кешіктірмей жүзеге асырылады.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