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964a" w14:textId="c509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Ақсоғым ауылдық округінің Үлкен-Еңбек, Бозай, Табынбай ауылдарының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Ақсоғым ауылдық округі әкімінің 2015 жылғы 23 шілдедегі № 4 шешімі. Батыс Қазақстан облысының Әділет департаментінде 2015 жылғы 24 тамызда № 4003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Үлкен-Еңбек, Бозай, Табынбай ауылдары халқының пікірін ескере отырып және Батыс Қазақстан облыстық ономастика комиссиясының қорытындысы негізінде, Ақсоғым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Теректі ауданы Ақсоғым ауылдық округінің Үлкен-Еңбек, Бозай, Табынбай ауылдарының атаусыз көшелеріне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Үлкен-Еңбек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"1У" жобалық көшесі – "Тәуелсіздік"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"2У" жобалық көшесі – "Қаһарман"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"3У" жобалық көшесі – "А. Құнанбаев"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Бозай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"1У" жобалық көшесі – "Болашақ"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"2У" жобалық көшесі – "Атамекен"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Табынбай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"3У" жобалық көшесі – "Табынбай"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Ақсоғым ауылдық округі әкімі аппаратының бас маманы (М. Бегилов)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Ақсоғым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Р. Хами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