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dbbb" w14:textId="d83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Тасқала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24 қарашадағы № 300 қаулысы. Батыс Қазақстан облысының Әділет департаментінде 2015 жылғы 18 желтоқсанда № 4179 болып тіркелді. Күші жойылды - Батыс Қазақстан облысы Тасқала ауданы әкімдігінің 2016 жылғы 14 маусымдағы № 164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ауданы әкімдігінің 2016.06.14 </w:t>
      </w:r>
      <w:r>
        <w:rPr>
          <w:rFonts w:ascii="Times New Roman"/>
          <w:b w:val="false"/>
          <w:i w:val="false"/>
          <w:color w:val="ff0000"/>
          <w:sz w:val="28"/>
        </w:rPr>
        <w:t>№ 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13 сәуірдегі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2016 жылға Тасқала ауданында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2014 жылғы 10 желтоқсандағы № 437 "2015 жылға Тасқала ауданында мүгедектер үшін жұмыс орындарына квота белгілеу туралы" (Нормативтік құқықтық актілерді мемлекеттік тіркеу тізілімінде № 3750 тіркелген, 2015 жылғы 6 ақпанда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басшысының міндетін атқарушы (А. Ибраева)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 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