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050" w14:textId="49a8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26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21 желтоқсандағы № 33-1 шешімі. Батыс Қазақстан облысының Әділет департаментінде 2015 жылғы 28 желтоқсанда № 4195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35-9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2014 жылғы 26 желтоқсандағы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№3767 тіркелген, 2015 жылғы 26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3 370 251 мың теңге:</w:t>
      </w:r>
      <w:r>
        <w:br/>
      </w:r>
      <w:r>
        <w:rPr>
          <w:rFonts w:ascii="Times New Roman"/>
          <w:b w:val="false"/>
          <w:i w:val="false"/>
          <w:color w:val="000000"/>
          <w:sz w:val="28"/>
        </w:rPr>
        <w:t>
      </w:t>
      </w:r>
      <w:r>
        <w:rPr>
          <w:rFonts w:ascii="Times New Roman"/>
          <w:b w:val="false"/>
          <w:i w:val="false"/>
          <w:color w:val="000000"/>
          <w:sz w:val="28"/>
        </w:rPr>
        <w:t>салықтық түсімдер – 292 053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3 447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4 371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3 070 380 мың теңге;</w:t>
      </w:r>
      <w:r>
        <w:br/>
      </w:r>
      <w:r>
        <w:rPr>
          <w:rFonts w:ascii="Times New Roman"/>
          <w:b w:val="false"/>
          <w:i w:val="false"/>
          <w:color w:val="000000"/>
          <w:sz w:val="28"/>
        </w:rPr>
        <w:t>
      </w:t>
      </w:r>
      <w:r>
        <w:rPr>
          <w:rFonts w:ascii="Times New Roman"/>
          <w:b w:val="false"/>
          <w:i w:val="false"/>
          <w:color w:val="000000"/>
          <w:sz w:val="28"/>
        </w:rPr>
        <w:t>2) шығындар – 3 374 110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23 105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23 105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-61 307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61 307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10 736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бюджетке бөлінетін нысаналы республикалық, облыстық трансферттердің және кредиттердің жалпы сомасы 1 055 867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744 727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20 116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27 604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306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265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2 336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10 172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лауазымдық айлықақыларына ерекше еңбек жағдайлары үшін ай сайынғы үстемеақы төлеуге – 116 481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64 404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479 434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1 170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3 113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17 841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266 545 мың теңге:</w:t>
      </w:r>
      <w:r>
        <w:br/>
      </w:r>
      <w:r>
        <w:rPr>
          <w:rFonts w:ascii="Times New Roman"/>
          <w:b w:val="false"/>
          <w:i w:val="false"/>
          <w:color w:val="000000"/>
          <w:sz w:val="28"/>
        </w:rPr>
        <w:t>
      </w:t>
      </w:r>
      <w:r>
        <w:rPr>
          <w:rFonts w:ascii="Times New Roman"/>
          <w:b w:val="false"/>
          <w:i w:val="false"/>
          <w:color w:val="000000"/>
          <w:sz w:val="28"/>
        </w:rPr>
        <w:t>оқулықтарды, оқу-әдістемелік кешендерді сатып алу және жеткізуге – 5 747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2 731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11 211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8 935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8 413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10 301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Талдыбұлақ ауылының сумен жабдықтау жүйесін қайта құруға – 12 191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12 018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671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113 мың теңге;</w:t>
      </w:r>
      <w:r>
        <w:br/>
      </w:r>
      <w:r>
        <w:rPr>
          <w:rFonts w:ascii="Times New Roman"/>
          <w:b w:val="false"/>
          <w:i w:val="false"/>
          <w:color w:val="000000"/>
          <w:sz w:val="28"/>
        </w:rPr>
        <w:t>
      </w:t>
      </w:r>
      <w:r>
        <w:rPr>
          <w:rFonts w:ascii="Times New Roman"/>
          <w:b w:val="false"/>
          <w:i w:val="false"/>
          <w:color w:val="000000"/>
          <w:sz w:val="28"/>
        </w:rPr>
        <w:t>Жымпиты ауылының автожолдарын орташа жөндеуге – 102 877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35 000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құруға – 19 452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15 261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Мусағалиев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№33-1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№25-2 шешіміне 1-қосымша</w:t>
            </w:r>
          </w:p>
        </w:tc>
      </w:tr>
    </w:tbl>
    <w:bookmarkStart w:name="z65" w:id="0"/>
    <w:p>
      <w:pPr>
        <w:spacing w:after="0"/>
        <w:ind w:left="0"/>
        <w:jc w:val="left"/>
      </w:pPr>
      <w:r>
        <w:rPr>
          <w:rFonts w:ascii="Times New Roman"/>
          <w:b/>
          <w:i w:val="false"/>
          <w:color w:val="000000"/>
        </w:rPr>
        <w:t xml:space="preserve"> 2015 жылға арналған аудандық бюджет</w:t>
      </w:r>
    </w:p>
    <w:bookmarkEnd w:id="0"/>
    <w:bookmarkStart w:name="z6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3 070 380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1 618 279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1 376 414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554 575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абаттандыру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елден тыс жерлерде сатудан түсетін түсімдер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№33-1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№25-2 шешіміне 5- қосымша</w:t>
            </w:r>
          </w:p>
        </w:tc>
      </w:tr>
    </w:tbl>
    <w:bookmarkStart w:name="z69" w:id="2"/>
    <w:p>
      <w:pPr>
        <w:spacing w:after="0"/>
        <w:ind w:left="0"/>
        <w:jc w:val="left"/>
      </w:pPr>
      <w:r>
        <w:rPr>
          <w:rFonts w:ascii="Times New Roman"/>
          <w:b/>
          <w:i w:val="false"/>
          <w:color w:val="000000"/>
        </w:rPr>
        <w:t xml:space="preserve"> 2015 жылғы ауылдық округ әкімінің бюджетінен қаржыландырылатын бюджеттік бағдарламалар тізбесі</w:t>
      </w:r>
    </w:p>
    <w:bookmarkEnd w:id="2"/>
    <w:bookmarkStart w:name="z70" w:id="3"/>
    <w:p>
      <w:pPr>
        <w:spacing w:after="0"/>
        <w:ind w:left="0"/>
        <w:jc w:val="both"/>
      </w:pPr>
      <w:r>
        <w:rPr>
          <w:rFonts w:ascii="Times New Roman"/>
          <w:b w:val="false"/>
          <w:i w:val="false"/>
          <w:color w:val="000000"/>
          <w:sz w:val="28"/>
        </w:rPr>
        <w:t>            мың тең</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786"/>
        <w:gridCol w:w="1480"/>
        <w:gridCol w:w="1481"/>
        <w:gridCol w:w="4325"/>
        <w:gridCol w:w="3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182 266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147 625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