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a928" w14:textId="7d1a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2014 жылғы 26 желтоқсандағы № 30-2 "2015-2017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2015 жылғы 5 қазандағы № 36-1 шешімі. Батыс Қазақстан облысының Әділет департаментінде 2015 жылғы 21 қазанда № 4114 болып тіркелді. Күшi жойылды - Батыс Қазақстан облысы Зеленов аудандық мәслихатының 2016 жылғы 11 қаңтардағы № 40-3 шешімімен</w:t>
      </w:r>
    </w:p>
    <w:p>
      <w:pPr>
        <w:spacing w:after="0"/>
        <w:ind w:left="0"/>
        <w:jc w:val="left"/>
      </w:pPr>
      <w:r>
        <w:rPr>
          <w:rFonts w:ascii="Times New Roman"/>
          <w:b w:val="false"/>
          <w:i w:val="false"/>
          <w:color w:val="ff0000"/>
          <w:sz w:val="28"/>
        </w:rPr>
        <w:t xml:space="preserve">      Ескерту. Күшi жойылды - Батыс Қазақстан облысы Зеленов аудандық мәслихатының 11.01.2016 </w:t>
      </w:r>
      <w:r>
        <w:rPr>
          <w:rFonts w:ascii="Times New Roman"/>
          <w:b w:val="false"/>
          <w:i w:val="false"/>
          <w:color w:val="ff0000"/>
          <w:sz w:val="28"/>
        </w:rPr>
        <w:t>№ 40-3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2015 жылғы 9 қыркүйектегі № 27-1 "Батыс Қазақстан облыстық мәслихатының 2014 жылғы 12 желтоқсандағы № 21-2 "2015-2017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4029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2014 жылғы 26 желтоқсандағы № 30-2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3759 тіркелген, 2015 жылғы 16 қаңтардағы "Ауыл тынысы"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4 873 608 мың теңге: </w:t>
      </w:r>
      <w:r>
        <w:br/>
      </w:r>
      <w:r>
        <w:rPr>
          <w:rFonts w:ascii="Times New Roman"/>
          <w:b w:val="false"/>
          <w:i w:val="false"/>
          <w:color w:val="000000"/>
          <w:sz w:val="28"/>
        </w:rPr>
        <w:t>
      </w:t>
      </w:r>
      <w:r>
        <w:rPr>
          <w:rFonts w:ascii="Times New Roman"/>
          <w:b w:val="false"/>
          <w:i w:val="false"/>
          <w:color w:val="000000"/>
          <w:sz w:val="28"/>
        </w:rPr>
        <w:t>салықтық түсімдер – 1 381 734 мың тенге;</w:t>
      </w:r>
      <w:r>
        <w:br/>
      </w:r>
      <w:r>
        <w:rPr>
          <w:rFonts w:ascii="Times New Roman"/>
          <w:b w:val="false"/>
          <w:i w:val="false"/>
          <w:color w:val="000000"/>
          <w:sz w:val="28"/>
        </w:rPr>
        <w:t>
      </w:t>
      </w:r>
      <w:r>
        <w:rPr>
          <w:rFonts w:ascii="Times New Roman"/>
          <w:b w:val="false"/>
          <w:i w:val="false"/>
          <w:color w:val="000000"/>
          <w:sz w:val="28"/>
        </w:rPr>
        <w:t>салықтық емес түсімдер – 3 340 мың тенге;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64 000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3 424 534 мың теңге;</w:t>
      </w:r>
      <w:r>
        <w:br/>
      </w:r>
      <w:r>
        <w:rPr>
          <w:rFonts w:ascii="Times New Roman"/>
          <w:b w:val="false"/>
          <w:i w:val="false"/>
          <w:color w:val="000000"/>
          <w:sz w:val="28"/>
        </w:rPr>
        <w:t>
      </w:t>
      </w:r>
      <w:r>
        <w:rPr>
          <w:rFonts w:ascii="Times New Roman"/>
          <w:b w:val="false"/>
          <w:i w:val="false"/>
          <w:color w:val="000000"/>
          <w:sz w:val="28"/>
        </w:rPr>
        <w:t>2) шығындар – 4 888 176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106 096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136 762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30 666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6 000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6 000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-126 664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126 664 мың теңге: </w:t>
      </w:r>
      <w:r>
        <w:br/>
      </w:r>
      <w:r>
        <w:rPr>
          <w:rFonts w:ascii="Times New Roman"/>
          <w:b w:val="false"/>
          <w:i w:val="false"/>
          <w:color w:val="000000"/>
          <w:sz w:val="28"/>
        </w:rPr>
        <w:t>
      </w:t>
      </w:r>
      <w:r>
        <w:rPr>
          <w:rFonts w:ascii="Times New Roman"/>
          <w:b w:val="false"/>
          <w:i w:val="false"/>
          <w:color w:val="000000"/>
          <w:sz w:val="28"/>
        </w:rPr>
        <w:t>қарыздар түсімі – 136 758 мың теңге;</w:t>
      </w:r>
      <w:r>
        <w:br/>
      </w:r>
      <w:r>
        <w:rPr>
          <w:rFonts w:ascii="Times New Roman"/>
          <w:b w:val="false"/>
          <w:i w:val="false"/>
          <w:color w:val="000000"/>
          <w:sz w:val="28"/>
        </w:rPr>
        <w:t>
      </w:t>
      </w:r>
      <w:r>
        <w:rPr>
          <w:rFonts w:ascii="Times New Roman"/>
          <w:b w:val="false"/>
          <w:i w:val="false"/>
          <w:color w:val="000000"/>
          <w:sz w:val="28"/>
        </w:rPr>
        <w:t>қарыздарды өтеу – 30 666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20 572 мың теңге.";</w:t>
      </w:r>
      <w:r>
        <w:br/>
      </w:r>
      <w:r>
        <w:rPr>
          <w:rFonts w:ascii="Times New Roman"/>
          <w:b w:val="false"/>
          <w:i w:val="false"/>
          <w:color w:val="000000"/>
          <w:sz w:val="28"/>
        </w:rPr>
        <w:t>
      </w:t>
      </w:r>
      <w:r>
        <w:rPr>
          <w:rFonts w:ascii="Times New Roman"/>
          <w:b w:val="false"/>
          <w:i w:val="false"/>
          <w:color w:val="000000"/>
          <w:sz w:val="28"/>
        </w:rPr>
        <w:t>3-тармақта: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476 168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еңбекақыны көтеруге – 43 845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бюджетте облыстық бюджеттен бөлінетін нысаналы трансферттердің жалпы сомасы 232 086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мынадай мазмұндағы он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"Менің Отаным Қазақстан. Моя Родина - Казахстан" – оқу әдістемесін ауданның 1 сынып оқушыларына Президенттен сыйлық ретінде табыс ету үшін – оқулықтар сатып алуға – 903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"трансформаторлық кіші станса жинақтамасы және ілеспе материалдарын сатып алуға – 7 602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ауданның жергілікті атқарушы органдарының резерві 25 990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 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Залмуканов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2015 жылғы 5 қазандағы № 36-1</w:t>
            </w:r>
            <w:r>
              <w:br/>
            </w:r>
            <w:r>
              <w:rPr>
                <w:rFonts w:ascii="Times New Roman"/>
                <w:b w:val="false"/>
                <w:i w:val="false"/>
                <w:color w:val="000000"/>
                <w:sz w:val="20"/>
              </w:rPr>
              <w:t>шешіміне</w:t>
            </w:r>
            <w:r>
              <w:br/>
            </w:r>
            <w:r>
              <w:rPr>
                <w:rFonts w:ascii="Times New Roman"/>
                <w:b w:val="false"/>
                <w:i w:val="false"/>
                <w:color w:val="000000"/>
                <w:sz w:val="20"/>
              </w:rPr>
              <w:t>қосымша</w:t>
            </w:r>
            <w:r>
              <w:br/>
            </w:r>
            <w:r>
              <w:rPr>
                <w:rFonts w:ascii="Times New Roman"/>
                <w:b w:val="false"/>
                <w:i w:val="false"/>
                <w:color w:val="000000"/>
                <w:sz w:val="20"/>
              </w:rPr>
              <w:t>Зеленов аудандық мәслихатының</w:t>
            </w:r>
            <w:r>
              <w:br/>
            </w:r>
            <w:r>
              <w:rPr>
                <w:rFonts w:ascii="Times New Roman"/>
                <w:b w:val="false"/>
                <w:i w:val="false"/>
                <w:color w:val="000000"/>
                <w:sz w:val="20"/>
              </w:rPr>
              <w:t>2014 жылғы 26 желтоқсандағы № 30-2</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45"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993"/>
        <w:gridCol w:w="993"/>
        <w:gridCol w:w="993"/>
        <w:gridCol w:w="5346"/>
        <w:gridCol w:w="25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4 873 608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1 381 734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367 900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367 900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711 499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631 400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5 720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64 379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21 440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5 645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5 645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3 424 534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3 424 534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3 424 534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4 888 176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505 018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432 393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15 610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15 310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15 188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105 539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96 113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95 037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311 244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303 569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296 919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72 625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20 787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20 433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25 624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26 214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25 914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25 687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5 291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5 291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5 291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5 291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3 105 389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179 801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179 801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173 200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161 650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2 814 865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19 809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19 809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18 289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2 793 254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2 659 039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222 044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2 436 995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134 215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8 619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125 596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110 723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103 873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15 969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15 666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49 312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20 945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20 945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10 362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4 881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4 881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255 040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22 804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202 596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202 596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31 154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24 389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4 896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59 979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21 123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19 926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18 070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8 086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9 984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38 295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24 915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28 269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24 388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23 728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294 899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131 113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27 474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136 312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44 399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34 525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34 525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4 205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4 205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5 669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5 669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91 913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80 746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395 535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243 310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243 310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243 310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12 435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230 875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21 554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17 754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17 254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16 777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103 204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91 439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91 439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84 839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27 467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11 026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10 839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5 485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5 210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10 756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10 756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118 615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61 693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23 824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23 824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15 144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12 097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8 072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47 951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47 951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47 951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11 694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95 026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89 661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89 461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86 033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83 228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6 541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6 481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76 227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50 237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50 237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136 762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136 762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20 572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