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0401" w14:textId="2f80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ауданының шалғайдағы елді мекендерінде тұратын балаларды жалпы білім беретін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2015 жылғы 18 тамыздағы № 672 қаулысы. Батыс Қазақстан облысының Әділет департаментінде 2015 жылғы 7 қыркүйекте № 4024 болып тіркелді. Күші жойылды - Батыс Қазақстан облысы Зеленов ауданы әкімдігінің 2015 жылғы 6 қарашадағы № 907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ауданы әкімдігінің 06.11.2015 </w:t>
      </w:r>
      <w:r>
        <w:rPr>
          <w:rFonts w:ascii="Times New Roman"/>
          <w:b w:val="false"/>
          <w:i w:val="false"/>
          <w:color w:val="ff0000"/>
          <w:sz w:val="28"/>
        </w:rPr>
        <w:t>№ 907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қаңтарындағы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жылдың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Зеленов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Зеленов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"Зеленов аудандық білім беру бөлімі" және "Зеленов ауданының экономика және қаржы бөлімі" мемлекеттік мекемелер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4. Аудан әкімі аппаратының басшысы (М. Залмұқанов)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А. Т. Досжановқа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Жақыпов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Зеленов ауданы әкімдігінің </w:t>
            </w:r>
            <w:r>
              <w:br/>
            </w:r>
            <w:r>
              <w:rPr>
                <w:rFonts w:ascii="Times New Roman"/>
                <w:b w:val="false"/>
                <w:i w:val="false"/>
                <w:color w:val="000000"/>
                <w:sz w:val="20"/>
              </w:rPr>
              <w:t xml:space="preserve">2015 жылғы 18 тамыздағы </w:t>
            </w:r>
            <w:r>
              <w:br/>
            </w:r>
            <w:r>
              <w:rPr>
                <w:rFonts w:ascii="Times New Roman"/>
                <w:b w:val="false"/>
                <w:i w:val="false"/>
                <w:color w:val="000000"/>
                <w:sz w:val="20"/>
              </w:rPr>
              <w:t>№ 672 қаулысымен бекітілген</w:t>
            </w:r>
          </w:p>
        </w:tc>
      </w:tr>
    </w:tbl>
    <w:bookmarkStart w:name="z12" w:id="0"/>
    <w:p>
      <w:pPr>
        <w:spacing w:after="0"/>
        <w:ind w:left="0"/>
        <w:jc w:val="left"/>
      </w:pPr>
      <w:r>
        <w:rPr>
          <w:rFonts w:ascii="Times New Roman"/>
          <w:b/>
          <w:i w:val="false"/>
          <w:color w:val="000000"/>
        </w:rPr>
        <w:t xml:space="preserve"> Зеленов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4"/>
        <w:gridCol w:w="4329"/>
        <w:gridCol w:w="5317"/>
      </w:tblGrid>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бағыты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Аралықтығы</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Чиров ауылы – Балабанов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Раздольное ауылы – Красный Свет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Янайкин ауылы – Скворкин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Янайкин ауылы – Богатск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 ауылы – Горбуново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Щапов ауылы – Жаңатаң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Белес ауылы – Ақжол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Трекин ауылы – Жайық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Чеботарев ауылы – Хамин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Көшім ауылы – Владимировка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Көшім ауылы – Кіші Шаған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ауылы – Зеленое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ауылы – Октябрьск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Чувашинск ауылы – Красный Урал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Шалғай ауылы – Карпов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Шалғай ауылы – Талов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Макаров ауылы – Мирное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Макаров ауылы – Факел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Макаров ауылы – Садовое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 ауылы – Октябрьск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 ауылы – Зеленое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 ауылы – Жамбыл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Январцев ауылы – Спартак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Январцев ауылы – Кирсанов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Январцев ауылы – Петров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Январцев ауылы – Чинарев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Погодаев ауылы – Астафьев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Погодаев ауылы – Котельников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Погодаев ауылы – Кожевников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Погодаев ауылы – Чапурин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Погодаев ауылы – Павлов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Переметное ауылы – Мунайшы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Калининское ауылы – Озерное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Калининское ауылы – Қаражар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Калининское ауылы – Поливное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Калининское ауылы – Забродин ауылы</w:t>
            </w: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км</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км – километр.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Зеленов ауданы әкімдігінің </w:t>
            </w:r>
            <w:r>
              <w:br/>
            </w:r>
            <w:r>
              <w:rPr>
                <w:rFonts w:ascii="Times New Roman"/>
                <w:b w:val="false"/>
                <w:i w:val="false"/>
                <w:color w:val="000000"/>
                <w:sz w:val="20"/>
              </w:rPr>
              <w:t xml:space="preserve">2015 жылғы 18 тамыздағы </w:t>
            </w:r>
            <w:r>
              <w:br/>
            </w:r>
            <w:r>
              <w:rPr>
                <w:rFonts w:ascii="Times New Roman"/>
                <w:b w:val="false"/>
                <w:i w:val="false"/>
                <w:color w:val="000000"/>
                <w:sz w:val="20"/>
              </w:rPr>
              <w:t>№ 672 қаулысымен бекітілген</w:t>
            </w:r>
          </w:p>
        </w:tc>
      </w:tr>
    </w:tbl>
    <w:bookmarkStart w:name="z53" w:id="2"/>
    <w:p>
      <w:pPr>
        <w:spacing w:after="0"/>
        <w:ind w:left="0"/>
        <w:jc w:val="left"/>
      </w:pPr>
      <w:r>
        <w:rPr>
          <w:rFonts w:ascii="Times New Roman"/>
          <w:b/>
          <w:i w:val="false"/>
          <w:color w:val="000000"/>
        </w:rPr>
        <w:t xml:space="preserve"> Зеленов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қағидалары</w:t>
      </w:r>
    </w:p>
    <w:bookmarkEnd w:id="2"/>
    <w:bookmarkStart w:name="z54" w:id="3"/>
    <w:p>
      <w:pPr>
        <w:spacing w:after="0"/>
        <w:ind w:left="0"/>
        <w:jc w:val="left"/>
      </w:pPr>
      <w:r>
        <w:rPr>
          <w:rFonts w:ascii="Times New Roman"/>
          <w:b/>
          <w:i w:val="false"/>
          <w:color w:val="000000"/>
        </w:rPr>
        <w:t xml:space="preserve"> 1. Жалпы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Зеленов ауданының шалғайдағы елді мекендерінде тұратын балаларды жалпы білім беретін мектептерге тасымалдаудың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Зеленов ауданының шалғайдағы елді мекендерінде тұратын балаларды жалпы білім беретін мектептерге тасымалдаудың тәртібін айқындайды.</w:t>
      </w:r>
      <w:r>
        <w:br/>
      </w:r>
      <w:r>
        <w:rPr>
          <w:rFonts w:ascii="Times New Roman"/>
          <w:b w:val="false"/>
          <w:i w:val="false"/>
          <w:color w:val="000000"/>
          <w:sz w:val="28"/>
        </w:rPr>
        <w:t>
</w:t>
      </w:r>
    </w:p>
    <w:bookmarkStart w:name="z56" w:id="4"/>
    <w:p>
      <w:pPr>
        <w:spacing w:after="0"/>
        <w:ind w:left="0"/>
        <w:jc w:val="left"/>
      </w:pPr>
      <w:r>
        <w:rPr>
          <w:rFonts w:ascii="Times New Roman"/>
          <w:b/>
          <w:i w:val="false"/>
          <w:color w:val="000000"/>
        </w:rPr>
        <w:t xml:space="preserve"> 2. Балаларды тасымалдау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төрт бұрыш айыратын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3. Оқу орындарында тасымалдауды ұйымдастыру кезінде тасымалдаушы Зеленов ауданы әкімдігімен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4. Автобусты күтіп тұрған балаларға арналған алаңшалар, олардың жүріс бөлігіне шығуын болдырмайтындай жеткілікті үлкен болуы тиіс.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6. Балалар топтарын 22.00-ден бастап 06.00 сағатқа дейін автобустармен тасымалдау, сондай-ақ көрінім жеткіліксіз жағдайда (тұман, қар жауған, жаңбыр және басқалар) жол берілмейді.</w:t>
      </w:r>
      <w:r>
        <w:br/>
      </w:r>
      <w:r>
        <w:rPr>
          <w:rFonts w:ascii="Times New Roman"/>
          <w:b w:val="false"/>
          <w:i w:val="false"/>
          <w:color w:val="000000"/>
          <w:sz w:val="28"/>
        </w:rPr>
        <w:t>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кестесін тасымалдаушы мен тапсырыс беруші келіседі.</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8.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тасымалдауларына жеті жастан кіші емес балалар рұқсат етіледі.</w:t>
      </w:r>
      <w:r>
        <w:br/>
      </w:r>
      <w:r>
        <w:rPr>
          <w:rFonts w:ascii="Times New Roman"/>
          <w:b w:val="false"/>
          <w:i w:val="false"/>
          <w:color w:val="000000"/>
          <w:sz w:val="28"/>
        </w:rPr>
        <w:t>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r>
        <w:br/>
      </w:r>
      <w:r>
        <w:rPr>
          <w:rFonts w:ascii="Times New Roman"/>
          <w:b w:val="false"/>
          <w:i w:val="false"/>
          <w:color w:val="000000"/>
          <w:sz w:val="28"/>
        </w:rPr>
        <w:t>
      </w:t>
      </w:r>
      <w:r>
        <w:rPr>
          <w:rFonts w:ascii="Times New Roman"/>
          <w:b w:val="false"/>
          <w:i w:val="false"/>
          <w:color w:val="000000"/>
          <w:sz w:val="28"/>
        </w:rPr>
        <w:t>11. Балаларды тасымалдау кезінде автобустың жүргізушісіне мыналар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жүгі мен балалардың жеке заттарынан басқа кез келген жүкті, багажды немесе құрал жабдықтарды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кезінде, соның ішінде балаларды отырғызу және түсіру кезінде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легінде жүру кезінде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