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a2e8" w14:textId="e18a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Жаңақала ауылдық округінің Жаңақала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Жаңақала ауылдық округі әкімінің 2015 жылғы 13 сәуірдегі № 15 шешімі. Батыс Қазақстан облысының Әділет департаментінде 2015 жылғы 22 сәуірде № 3895 болып тіркелді. Күші жойылды - Батыс Қазақстан облысы Жаңақала ауданы Жаңақала селолық округі әкімінің міндетін атқарушысының 2017 жылғы 19 қазандағы № 40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Жаңақала ауданы Жаңақала селолық округі әкімінің міндетін атқарушысының 19.10.2017 </w:t>
      </w:r>
      <w:r>
        <w:rPr>
          <w:rFonts w:ascii="Times New Roman"/>
          <w:b w:val="false"/>
          <w:i w:val="false"/>
          <w:color w:val="ff0000"/>
          <w:sz w:val="28"/>
        </w:rPr>
        <w:t>№ 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 басшысының 2015 жылғы 8 сәуірдегі № 101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Жаңақала ауылдық округінің Жаңақала ауылы аумағында мүйізді ірі қара малынан бруцеллез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Жаңақала ауылдық округі әкімі аппаратының бас маманы (А. Гумаров)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