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98e6" w14:textId="78d9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2015 жылғы 26 қарашадағы № 172 қаулысы. Батыс Қазақстан облысының Әділет департаментінде 2016 жылғы 8 қаңтарда № 4216 болып тіркелді. Күші жойылды - Батыс Қазақстан облысы Бөкей ордасы ауданы әкімдігінің 2016 жылғы 5 наурыздағы № 46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Бөкей ордасы ауданы әкімдігінің 05.03.2016 </w:t>
      </w:r>
      <w:r>
        <w:rPr>
          <w:rFonts w:ascii="Times New Roman"/>
          <w:b w:val="false"/>
          <w:i w:val="false"/>
          <w:color w:val="ff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№327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2014 жылғы 29 желтоқсандағы №86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23 қаңтарда №10130 тіркелді)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"Б" корпусы мемлекеттік әкімшілік қызметшілерінің қызметін жыл сайынғы бағалаудың әдістемесі бекітілсін.</w:t>
      </w:r>
      <w:r>
        <w:br/>
      </w:r>
      <w:r>
        <w:rPr>
          <w:rFonts w:ascii="Times New Roman"/>
          <w:b w:val="false"/>
          <w:i w:val="false"/>
          <w:color w:val="000000"/>
          <w:sz w:val="28"/>
        </w:rPr>
        <w:t>
      </w:t>
      </w:r>
      <w:r>
        <w:rPr>
          <w:rFonts w:ascii="Times New Roman"/>
          <w:b w:val="false"/>
          <w:i w:val="false"/>
          <w:color w:val="000000"/>
          <w:sz w:val="28"/>
        </w:rPr>
        <w:t>2. "Бөкей ордасы ауданы әкімінің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Е.Ж.Айтқалиевқа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Р.Зұлқашев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қарашадағы</w:t>
            </w:r>
            <w:r>
              <w:br/>
            </w:r>
            <w:r>
              <w:rPr>
                <w:rFonts w:ascii="Times New Roman"/>
                <w:b w:val="false"/>
                <w:i w:val="false"/>
                <w:color w:val="000000"/>
                <w:sz w:val="20"/>
              </w:rPr>
              <w:t>№172 Бөкей ордасы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 корпусы мемлекеттік әкімшілік қызметшілерінің қызметін жыл сайынғы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әрi - Әдістеме) Қазақстан Республикасы Президентінің 2000 жылғы 21 қаңтардағы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және жергілікті бюджеттен қаржыланатын аудандық атқарушы органдарының басшылары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қаржыланатын аудандық атқарушы органдарының басшылары, ауылдық округ әкімдері үшін бағалау аудан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Бөкей ордасы ауданы әкімі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Бөкей ордасы ауданы әкімі аппаратының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басшысы танысудан бас тарту туралы еркін нұсқада акт жасайды.</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w:t>
      </w:r>
      <w:r>
        <w:br/>
      </w:r>
      <w:r>
        <w:rPr>
          <w:rFonts w:ascii="Times New Roman"/>
          <w:b w:val="false"/>
          <w:i w:val="false"/>
          <w:color w:val="000000"/>
          <w:sz w:val="28"/>
        </w:rPr>
        <w:t>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13-тармағында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с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жөніндегі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жөніндегі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мемлекеттiк</w:t>
            </w:r>
            <w:r>
              <w:br/>
            </w:r>
            <w:r>
              <w:rPr>
                <w:rFonts w:ascii="Times New Roman"/>
                <w:b w:val="false"/>
                <w:i w:val="false"/>
                <w:color w:val="000000"/>
                <w:sz w:val="20"/>
              </w:rPr>
              <w:t>әкiмшiлiк қызметшiлерiнiң</w:t>
            </w:r>
            <w:r>
              <w:br/>
            </w:r>
            <w:r>
              <w:rPr>
                <w:rFonts w:ascii="Times New Roman"/>
                <w:b w:val="false"/>
                <w:i w:val="false"/>
                <w:color w:val="000000"/>
                <w:sz w:val="20"/>
              </w:rPr>
              <w:t>қызметiн жыл сайынғы</w:t>
            </w:r>
            <w:r>
              <w:br/>
            </w:r>
            <w:r>
              <w:rPr>
                <w:rFonts w:ascii="Times New Roman"/>
                <w:b w:val="false"/>
                <w:i w:val="false"/>
                <w:color w:val="000000"/>
                <w:sz w:val="20"/>
              </w:rPr>
              <w:t>бағалаудың әдiстемесiне</w:t>
            </w:r>
            <w:r>
              <w:br/>
            </w:r>
            <w:r>
              <w:rPr>
                <w:rFonts w:ascii="Times New Roman"/>
                <w:b w:val="false"/>
                <w:i w:val="false"/>
                <w:color w:val="000000"/>
                <w:sz w:val="20"/>
              </w:rPr>
              <w:t>1-қосымша</w:t>
            </w:r>
          </w:p>
        </w:tc>
      </w:tr>
    </w:tbl>
    <w:bookmarkStart w:name="z77"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Тiкелей басшысының бағалау парағы</w:t>
      </w:r>
      <w:r>
        <w:br/>
      </w:r>
      <w:r>
        <w:rPr>
          <w:rFonts w:ascii="Times New Roman"/>
          <w:b w:val="false"/>
          <w:i w:val="false"/>
          <w:color w:val="000000"/>
          <w:sz w:val="28"/>
        </w:rPr>
        <w:t>
      </w:t>
      </w:r>
      <w:r>
        <w:rPr>
          <w:rFonts w:ascii="Times New Roman"/>
          <w:b w:val="false"/>
          <w:i w:val="false"/>
          <w:color w:val="000000"/>
          <w:sz w:val="28"/>
        </w:rPr>
        <w:t>Бағаланатын қызметшiнiң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қызметшiнiң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2968"/>
        <w:gridCol w:w="5028"/>
        <w:gridCol w:w="2501"/>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9"/>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bookmarkEnd w:id="9"/>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мәнi (саны)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мiндеттерiн орындау сапасы</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дейiн</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Әрекеттестiкке икемдiлiгi</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Қызметтiк этиканы сақтауы</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8"/>
        <w:gridCol w:w="6722"/>
      </w:tblGrid>
      <w:tr>
        <w:trPr>
          <w:trHeight w:val="30" w:hRule="atLeast"/>
        </w:trPr>
        <w:tc>
          <w:tcPr>
            <w:tcW w:w="55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Қызметшi</w:t>
            </w:r>
            <w:r>
              <w:br/>
            </w:r>
            <w:r>
              <w:rPr>
                <w:rFonts w:ascii="Times New Roman"/>
                <w:b w:val="false"/>
                <w:i w:val="false"/>
                <w:color w:val="000000"/>
                <w:sz w:val="20"/>
              </w:rPr>
              <w:t>Т.А.Ә.(бар болған жағдайда) ____</w:t>
            </w:r>
            <w:r>
              <w:br/>
            </w:r>
            <w:r>
              <w:rPr>
                <w:rFonts w:ascii="Times New Roman"/>
                <w:b w:val="false"/>
                <w:i w:val="false"/>
                <w:color w:val="000000"/>
                <w:sz w:val="20"/>
              </w:rPr>
              <w:t>күнi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Тiкелей басшы</w:t>
            </w:r>
            <w:r>
              <w:br/>
            </w:r>
            <w:r>
              <w:rPr>
                <w:rFonts w:ascii="Times New Roman"/>
                <w:b w:val="false"/>
                <w:i w:val="false"/>
                <w:color w:val="000000"/>
                <w:sz w:val="20"/>
              </w:rPr>
              <w:t>Т.А.Ә. (бар болған жағдайда ________</w:t>
            </w:r>
            <w:r>
              <w:br/>
            </w:r>
            <w:r>
              <w:rPr>
                <w:rFonts w:ascii="Times New Roman"/>
                <w:b w:val="false"/>
                <w:i w:val="false"/>
                <w:color w:val="000000"/>
                <w:sz w:val="20"/>
              </w:rPr>
              <w:t>күнi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мемлекеттiк</w:t>
            </w:r>
            <w:r>
              <w:br/>
            </w:r>
            <w:r>
              <w:rPr>
                <w:rFonts w:ascii="Times New Roman"/>
                <w:b w:val="false"/>
                <w:i w:val="false"/>
                <w:color w:val="000000"/>
                <w:sz w:val="20"/>
              </w:rPr>
              <w:t>әкiмшiлiк қызметшiлерiнiң</w:t>
            </w:r>
            <w:r>
              <w:br/>
            </w:r>
            <w:r>
              <w:rPr>
                <w:rFonts w:ascii="Times New Roman"/>
                <w:b w:val="false"/>
                <w:i w:val="false"/>
                <w:color w:val="000000"/>
                <w:sz w:val="20"/>
              </w:rPr>
              <w:t>қызметiн жыл сайынғы</w:t>
            </w:r>
            <w:r>
              <w:br/>
            </w:r>
            <w:r>
              <w:rPr>
                <w:rFonts w:ascii="Times New Roman"/>
                <w:b w:val="false"/>
                <w:i w:val="false"/>
                <w:color w:val="000000"/>
                <w:sz w:val="20"/>
              </w:rPr>
              <w:t>бағалаудың әдiстемесiне</w:t>
            </w:r>
            <w:r>
              <w:br/>
            </w:r>
            <w:r>
              <w:rPr>
                <w:rFonts w:ascii="Times New Roman"/>
                <w:b w:val="false"/>
                <w:i w:val="false"/>
                <w:color w:val="000000"/>
                <w:sz w:val="20"/>
              </w:rPr>
              <w:t>2-қосымша</w:t>
            </w:r>
          </w:p>
        </w:tc>
      </w:tr>
    </w:tbl>
    <w:bookmarkStart w:name="z89"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Айналмалы бағалау парағы</w:t>
      </w:r>
      <w:r>
        <w:br/>
      </w:r>
      <w:r>
        <w:rPr>
          <w:rFonts w:ascii="Times New Roman"/>
          <w:b w:val="false"/>
          <w:i w:val="false"/>
          <w:color w:val="000000"/>
          <w:sz w:val="28"/>
        </w:rPr>
        <w:t>
      </w:t>
      </w:r>
      <w:r>
        <w:rPr>
          <w:rFonts w:ascii="Times New Roman"/>
          <w:b w:val="false"/>
          <w:i w:val="false"/>
          <w:color w:val="000000"/>
          <w:sz w:val="28"/>
        </w:rPr>
        <w:t>Бағаланатын қызметшiнiң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қызметшiнiң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245"/>
        <w:gridCol w:w="4879"/>
        <w:gridCol w:w="2426"/>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1"/>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bookmarkEnd w:id="11"/>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мәнi (саны)</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2"/>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12"/>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қабiлетi</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қабiлетi</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Қызметтiк этиканы сақтауы</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3"/>
          <w:p>
            <w:pPr>
              <w:spacing w:after="20"/>
              <w:ind w:left="20"/>
              <w:jc w:val="both"/>
            </w:pPr>
            <w:r>
              <w:rPr>
                <w:rFonts w:ascii="Times New Roman"/>
                <w:b w:val="false"/>
                <w:i w:val="false"/>
                <w:color w:val="000000"/>
                <w:sz w:val="20"/>
              </w:rPr>
              <w:t>Әрiптесi</w:t>
            </w:r>
            <w:r>
              <w:br/>
            </w:r>
            <w:r>
              <w:rPr>
                <w:rFonts w:ascii="Times New Roman"/>
                <w:b w:val="false"/>
                <w:i w:val="false"/>
                <w:color w:val="000000"/>
                <w:sz w:val="20"/>
              </w:rPr>
              <w:t>
</w:t>
            </w:r>
          </w:p>
          <w:bookmarkEnd w:id="13"/>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iстей алу қабылетi</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Қызметтiк этиканы сақтауы</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мiндеттерiн орындау сапасы</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мемлекеттiк</w:t>
            </w:r>
            <w:r>
              <w:br/>
            </w:r>
            <w:r>
              <w:rPr>
                <w:rFonts w:ascii="Times New Roman"/>
                <w:b w:val="false"/>
                <w:i w:val="false"/>
                <w:color w:val="000000"/>
                <w:sz w:val="20"/>
              </w:rPr>
              <w:t>әкiмшiлiк қызметшiлерiнiң</w:t>
            </w:r>
            <w:r>
              <w:br/>
            </w:r>
            <w:r>
              <w:rPr>
                <w:rFonts w:ascii="Times New Roman"/>
                <w:b w:val="false"/>
                <w:i w:val="false"/>
                <w:color w:val="000000"/>
                <w:sz w:val="20"/>
              </w:rPr>
              <w:t>қызметiн жыл сайынғы</w:t>
            </w:r>
            <w:r>
              <w:br/>
            </w:r>
            <w:r>
              <w:rPr>
                <w:rFonts w:ascii="Times New Roman"/>
                <w:b w:val="false"/>
                <w:i w:val="false"/>
                <w:color w:val="000000"/>
                <w:sz w:val="20"/>
              </w:rPr>
              <w:t>бағалаудың әдiстемесiне</w:t>
            </w:r>
            <w:r>
              <w:br/>
            </w:r>
            <w:r>
              <w:rPr>
                <w:rFonts w:ascii="Times New Roman"/>
                <w:b w:val="false"/>
                <w:i w:val="false"/>
                <w:color w:val="000000"/>
                <w:sz w:val="20"/>
              </w:rPr>
              <w:t>3-қосымша</w:t>
            </w:r>
          </w:p>
        </w:tc>
      </w:tr>
    </w:tbl>
    <w:bookmarkStart w:name="z105" w:id="1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4"/>
    <w:bookmarkStart w:name="z106" w:id="15"/>
    <w:p>
      <w:pPr>
        <w:spacing w:after="0"/>
        <w:ind w:left="0"/>
        <w:jc w:val="both"/>
      </w:pPr>
      <w:r>
        <w:rPr>
          <w:rFonts w:ascii="Times New Roman"/>
          <w:b w:val="false"/>
          <w:i w:val="false"/>
          <w:color w:val="000000"/>
          <w:sz w:val="28"/>
        </w:rPr>
        <w:t>            Бағалау жөнiндегi комиссия отырысының хаттамасы</w:t>
      </w:r>
      <w:r>
        <w:br/>
      </w:r>
      <w:r>
        <w:rPr>
          <w:rFonts w:ascii="Times New Roman"/>
          <w:b w:val="false"/>
          <w:i w:val="false"/>
          <w:color w:val="000000"/>
          <w:sz w:val="28"/>
        </w:rPr>
        <w:t>
</w:t>
      </w:r>
    </w:p>
    <w:bookmarkEnd w:id="15"/>
    <w:bookmarkStart w:name="z107" w:id="16"/>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bookmarkEnd w:id="16"/>
    <w:bookmarkStart w:name="z108" w:id="17"/>
    <w:p>
      <w:pPr>
        <w:spacing w:after="0"/>
        <w:ind w:left="0"/>
        <w:jc w:val="both"/>
      </w:pPr>
      <w:r>
        <w:rPr>
          <w:rFonts w:ascii="Times New Roman"/>
          <w:b w:val="false"/>
          <w:i w:val="false"/>
          <w:color w:val="000000"/>
          <w:sz w:val="28"/>
        </w:rPr>
        <w:t>            (мемлекеттiк органның атауы)</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4485"/>
        <w:gridCol w:w="2705"/>
        <w:gridCol w:w="1489"/>
        <w:gridCol w:w="1490"/>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8"/>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bookmarkEnd w:id="18"/>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Қызметшiнiң Т.А.Ә.</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 болған жағдайда)</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басшының бағасы</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Күнi:_________________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төрағасы:_____________________________ Күнi:_________________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мүшесi:_______________________________ Күнi:_________________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