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8b96" w14:textId="f058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ауданының шалғайдағы елді мекендерінде тұратын балаларды жалпы білім беретін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2015 жылғы 22 мамырдағы № 375 қаулысы. Батыс Қазақстан облысының Әділет департаментінде 2015 жылғы 24 маусымда № 3939 болып тіркелді. Күші жойылды - Батыс Қазақстан облысы Бөрлі ауданы әкімдігінің 2015 жылғы 3 қарашадағы № 822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ауданы әкімдігінің 03.11.2015 </w:t>
      </w:r>
      <w:r>
        <w:rPr>
          <w:rFonts w:ascii="Times New Roman"/>
          <w:b w:val="false"/>
          <w:i w:val="false"/>
          <w:color w:val="ff0000"/>
          <w:sz w:val="28"/>
        </w:rPr>
        <w:t>№ 822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Бөрлі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Бөрлі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"Батыс Қазақстан облысы Бөрлі ауданының білім беру бөлімі" және "Батыс Қазақстан облысы Бөрлі ауданының экономика және қаржы бөлімі" мемлекеттік мекемелер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4. Аудан әкімі аппаратының мемлекеттік-құқықтық жұмыстар бөлімінің басшысы (А. 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А. Сафималиевке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Тусупкалиев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375 Бөрлі ауданы әкімдігінің </w:t>
            </w:r>
            <w:r>
              <w:br/>
            </w:r>
            <w:r>
              <w:rPr>
                <w:rFonts w:ascii="Times New Roman"/>
                <w:b w:val="false"/>
                <w:i w:val="false"/>
                <w:color w:val="000000"/>
                <w:sz w:val="20"/>
              </w:rPr>
              <w:t>қаулысымен бекітілген</w:t>
            </w:r>
          </w:p>
        </w:tc>
      </w:tr>
    </w:tbl>
    <w:bookmarkStart w:name="z12" w:id="0"/>
    <w:p>
      <w:pPr>
        <w:spacing w:after="0"/>
        <w:ind w:left="0"/>
        <w:jc w:val="left"/>
      </w:pPr>
      <w:r>
        <w:rPr>
          <w:rFonts w:ascii="Times New Roman"/>
          <w:b/>
          <w:i w:val="false"/>
          <w:color w:val="000000"/>
        </w:rPr>
        <w:t xml:space="preserve"> Бөрлі ауданының шалғайдағы елді мекендерінде тұратын балаларды жалпы </w:t>
      </w:r>
      <w:r>
        <w:br/>
      </w:r>
      <w:r>
        <w:rPr>
          <w:rFonts w:ascii="Times New Roman"/>
          <w:b/>
          <w:i w:val="false"/>
          <w:color w:val="000000"/>
        </w:rPr>
        <w:t>білім беретін мектептерге тасымалдаудың қағидалары</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Бөрлі ауданының шалғайдағы елді мекендерінде тұратын балаларды жалпы білім беретін мектептерге тасымалдаудың осы қағида (бұдан әрі – </w:t>
      </w:r>
      <w:r>
        <w:rPr>
          <w:rFonts w:ascii="Times New Roman"/>
          <w:b w:val="false"/>
          <w:i w:val="false"/>
          <w:color w:val="000000"/>
          <w:sz w:val="28"/>
        </w:rPr>
        <w:t>Қағида</w:t>
      </w:r>
      <w:r>
        <w:rPr>
          <w:rFonts w:ascii="Times New Roman"/>
          <w:b w:val="false"/>
          <w:i w:val="false"/>
          <w:color w:val="000000"/>
          <w:sz w:val="28"/>
        </w:rPr>
        <w:t xml:space="preserve">)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Бөрлі ауданының шалғайдағы елді мекендерінде тұратын балаларды жалпы білім беретін мектептерге тасымалдаудың тәртібін айқындайды.</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Балаларды тасымалдау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Қала сыртындағы жолдарда балаларды тасымалдайтын екі және одан да көп автобустар легімен жол полициясының арнайы автомобильдері міндетті түрде ілесіп жүруі керек.</w:t>
      </w:r>
      <w:r>
        <w:br/>
      </w:r>
      <w:r>
        <w:rPr>
          <w:rFonts w:ascii="Times New Roman"/>
          <w:b w:val="false"/>
          <w:i w:val="false"/>
          <w:color w:val="000000"/>
          <w:sz w:val="28"/>
        </w:rPr>
        <w:t>
      </w:t>
      </w:r>
      <w:r>
        <w:rPr>
          <w:rFonts w:ascii="Times New Roman"/>
          <w:b w:val="false"/>
          <w:i w:val="false"/>
          <w:color w:val="000000"/>
          <w:sz w:val="28"/>
        </w:rPr>
        <w:t>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4. Автобусты күтіп тұрған балаларға арналған алаңшалар,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r>
        <w:br/>
      </w:r>
      <w:r>
        <w:rPr>
          <w:rFonts w:ascii="Times New Roman"/>
          <w:b w:val="false"/>
          <w:i w:val="false"/>
          <w:color w:val="000000"/>
          <w:sz w:val="28"/>
        </w:rPr>
        <w:t>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кестесін тасымалдаушы мен тапсырыс беруші келіседі.</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r>
        <w:br/>
      </w:r>
      <w:r>
        <w:rPr>
          <w:rFonts w:ascii="Times New Roman"/>
          <w:b w:val="false"/>
          <w:i w:val="false"/>
          <w:color w:val="000000"/>
          <w:sz w:val="28"/>
        </w:rPr>
        <w:t>
      </w:t>
      </w:r>
      <w:r>
        <w:rPr>
          <w:rFonts w:ascii="Times New Roman"/>
          <w:b w:val="false"/>
          <w:i w:val="false"/>
          <w:color w:val="000000"/>
          <w:sz w:val="28"/>
        </w:rPr>
        <w:t>10. Балалардың ұйымдастырылған топтарын тасымалдауларына жеті жастан кіші емес балалар рұқсат етіледі.</w:t>
      </w:r>
      <w:r>
        <w:br/>
      </w:r>
      <w:r>
        <w:rPr>
          <w:rFonts w:ascii="Times New Roman"/>
          <w:b w:val="false"/>
          <w:i w:val="false"/>
          <w:color w:val="000000"/>
          <w:sz w:val="28"/>
        </w:rPr>
        <w:t>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r>
        <w:br/>
      </w:r>
      <w:r>
        <w:rPr>
          <w:rFonts w:ascii="Times New Roman"/>
          <w:b w:val="false"/>
          <w:i w:val="false"/>
          <w:color w:val="000000"/>
          <w:sz w:val="28"/>
        </w:rPr>
        <w:t>
      </w:t>
      </w:r>
      <w:r>
        <w:rPr>
          <w:rFonts w:ascii="Times New Roman"/>
          <w:b w:val="false"/>
          <w:i w:val="false"/>
          <w:color w:val="000000"/>
          <w:sz w:val="28"/>
        </w:rPr>
        <w:t>11. Балаларды тасымалдау кезінде автобустың жүргізушісіне мыналар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жүгі мен балалардың жеке заттарынан басқа кез келген жүкті, багажды немесе құрал жабдықтарды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кезінде, соның ішінде балаларды отырғызу және түсіру кезінде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легінде жүру кезінде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375 Бөрлі аудан әкімдігінің </w:t>
            </w:r>
            <w:r>
              <w:br/>
            </w:r>
            <w:r>
              <w:rPr>
                <w:rFonts w:ascii="Times New Roman"/>
                <w:b w:val="false"/>
                <w:i w:val="false"/>
                <w:color w:val="000000"/>
                <w:sz w:val="20"/>
              </w:rPr>
              <w:t>қаулысымен бекітілген</w:t>
            </w:r>
          </w:p>
        </w:tc>
      </w:tr>
    </w:tbl>
    <w:bookmarkStart w:name="z44" w:id="3"/>
    <w:p>
      <w:pPr>
        <w:spacing w:after="0"/>
        <w:ind w:left="0"/>
        <w:jc w:val="left"/>
      </w:pPr>
      <w:r>
        <w:rPr>
          <w:rFonts w:ascii="Times New Roman"/>
          <w:b/>
          <w:i w:val="false"/>
          <w:color w:val="000000"/>
        </w:rPr>
        <w:t xml:space="preserve"> Бөрлі ауданының шалғайдағы елді мекендерінде тұратын балаларды жалпы </w:t>
      </w:r>
      <w:r>
        <w:br/>
      </w:r>
      <w:r>
        <w:rPr>
          <w:rFonts w:ascii="Times New Roman"/>
          <w:b/>
          <w:i w:val="false"/>
          <w:color w:val="000000"/>
        </w:rPr>
        <w:t>білім беретін мектептерге тасымалдаудың схемасы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3436"/>
        <w:gridCol w:w="5439"/>
      </w:tblGrid>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бағыты</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Аралықтығы</w:t>
            </w:r>
            <w:r>
              <w:br/>
            </w:r>
            <w:r>
              <w:rPr>
                <w:rFonts w:ascii="Times New Roman"/>
                <w:b w:val="false"/>
                <w:i w:val="false"/>
                <w:color w:val="000000"/>
                <w:sz w:val="20"/>
              </w:rPr>
              <w:t>
</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Жарсуат – Димитров</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w:t>
            </w:r>
            <w:r>
              <w:br/>
            </w:r>
            <w:r>
              <w:rPr>
                <w:rFonts w:ascii="Times New Roman"/>
                <w:b w:val="false"/>
                <w:i w:val="false"/>
                <w:color w:val="000000"/>
                <w:sz w:val="20"/>
              </w:rPr>
              <w:t>
</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Димитров – Қарашығанақ</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w:t>
            </w:r>
            <w:r>
              <w:br/>
            </w:r>
            <w:r>
              <w:rPr>
                <w:rFonts w:ascii="Times New Roman"/>
                <w:b w:val="false"/>
                <w:i w:val="false"/>
                <w:color w:val="000000"/>
                <w:sz w:val="20"/>
              </w:rPr>
              <w:t>
</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Жарсуат – Қарашығанақ</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w:t>
            </w:r>
            <w:r>
              <w:br/>
            </w:r>
            <w:r>
              <w:rPr>
                <w:rFonts w:ascii="Times New Roman"/>
                <w:b w:val="false"/>
                <w:i w:val="false"/>
                <w:color w:val="000000"/>
                <w:sz w:val="20"/>
              </w:rPr>
              <w:t>
</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Бөрлі – Утвин</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w:t>
            </w:r>
            <w:r>
              <w:br/>
            </w:r>
            <w:r>
              <w:rPr>
                <w:rFonts w:ascii="Times New Roman"/>
                <w:b w:val="false"/>
                <w:i w:val="false"/>
                <w:color w:val="000000"/>
                <w:sz w:val="20"/>
              </w:rPr>
              <w:t>
</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Бөрлі – Данилякөл</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км</w:t>
            </w:r>
            <w:r>
              <w:br/>
            </w:r>
            <w:r>
              <w:rPr>
                <w:rFonts w:ascii="Times New Roman"/>
                <w:b w:val="false"/>
                <w:i w:val="false"/>
                <w:color w:val="000000"/>
                <w:sz w:val="20"/>
              </w:rPr>
              <w:t>
</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Бөрлі – Ақсай</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км</w:t>
            </w:r>
            <w:r>
              <w:br/>
            </w:r>
            <w:r>
              <w:rPr>
                <w:rFonts w:ascii="Times New Roman"/>
                <w:b w:val="false"/>
                <w:i w:val="false"/>
                <w:color w:val="000000"/>
                <w:sz w:val="20"/>
              </w:rPr>
              <w:t>
</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Ақсай – Бестау</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w:t>
            </w:r>
            <w:r>
              <w:br/>
            </w:r>
            <w:r>
              <w:rPr>
                <w:rFonts w:ascii="Times New Roman"/>
                <w:b w:val="false"/>
                <w:i w:val="false"/>
                <w:color w:val="000000"/>
                <w:sz w:val="20"/>
              </w:rPr>
              <w:t>
</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Ақсай – Жаңақоныс</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w:t>
            </w:r>
            <w:r>
              <w:br/>
            </w:r>
            <w:r>
              <w:rPr>
                <w:rFonts w:ascii="Times New Roman"/>
                <w:b w:val="false"/>
                <w:i w:val="false"/>
                <w:color w:val="000000"/>
                <w:sz w:val="20"/>
              </w:rPr>
              <w:t>
</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Ақсай – Пепел</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w:t>
            </w:r>
            <w:r>
              <w:br/>
            </w:r>
            <w:r>
              <w:rPr>
                <w:rFonts w:ascii="Times New Roman"/>
                <w:b w:val="false"/>
                <w:i w:val="false"/>
                <w:color w:val="000000"/>
                <w:sz w:val="20"/>
              </w:rPr>
              <w:t>
</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Аралтал – Пугачев</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км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