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7c7d" w14:textId="2387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Бударин ауылдық округінің Бударин, Коловертное, Самал ауылдарының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Бударин ауылдық округі әкімінің 2015 жылғы 26 мамырдағы № 6 шешімі. Батыс Қазақстан облысының Әділет департаментінде 2015 жылғы 24 маусымда № 3938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Бударин, Коловертное және Самал ауылдарының халқының пікірін ескере отырып және облыстық ономастика комиссиясының қорытындысы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Бударин ауылдық округінің Бударин, Коловертное, Самал ауылдарының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Бударин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"Лесная" көшесі – "Жеңіс"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"Чапаев көшесі" – "Ж. Молдағалиев"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"Молодежная" көшесі – "Астана"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"Новосельская" көшесі – "Мәншүк Мәметова"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"Уральная" көшесі – "Ақжайық"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"Зеленый" көшесі – "Ынтымақ"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"Набережная" көшесі – "Жағалау"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"Ыбырай Алтынсарин"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"Әлия Молдағұлова"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Коловертное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"Речная" көшесі – "Береке"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"Центральная" көшесі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"А. А. Щурихин"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"Уральная" көшесі – "Жайық"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"Ардагерлер"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"Клубная" көшесі – "Еңбекші"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Самал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"Молодежная" көшесі – "Атамекен"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"Балауса"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Бударин ауылдық округі әкімі аппаратының бас маманы (Е. Есеналиев)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Бударин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Каирманов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