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6ea7" w14:textId="70f6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12 тамыздағы № 30-2 шешімі. Батыс Қазақстан облысының Әділет департаментінде 2015 жылғы 1 қырқүйекте № 4018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4 953 493 мың теңге:</w:t>
      </w:r>
      <w:r>
        <w:br/>
      </w:r>
      <w:r>
        <w:rPr>
          <w:rFonts w:ascii="Times New Roman"/>
          <w:b w:val="false"/>
          <w:i w:val="false"/>
          <w:color w:val="000000"/>
          <w:sz w:val="28"/>
        </w:rPr>
        <w:t>
      </w:t>
      </w:r>
      <w:r>
        <w:rPr>
          <w:rFonts w:ascii="Times New Roman"/>
          <w:b w:val="false"/>
          <w:i w:val="false"/>
          <w:color w:val="000000"/>
          <w:sz w:val="28"/>
        </w:rPr>
        <w:t>салықтық түсімдер – 855 342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4 089 001 мың теңге;</w:t>
      </w:r>
      <w:r>
        <w:br/>
      </w:r>
      <w:r>
        <w:rPr>
          <w:rFonts w:ascii="Times New Roman"/>
          <w:b w:val="false"/>
          <w:i w:val="false"/>
          <w:color w:val="000000"/>
          <w:sz w:val="28"/>
        </w:rPr>
        <w:t>
      </w:t>
      </w:r>
      <w:r>
        <w:rPr>
          <w:rFonts w:ascii="Times New Roman"/>
          <w:b w:val="false"/>
          <w:i w:val="false"/>
          <w:color w:val="000000"/>
          <w:sz w:val="28"/>
        </w:rPr>
        <w:t>2) шығындар – 4 913 040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82 240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82 240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2014 жылғы 28 қарашадағы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Мусағалиева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12 тамыздағы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3" w:id="0"/>
    <w:p>
      <w:pPr>
        <w:spacing w:after="0"/>
        <w:ind w:left="0"/>
        <w:jc w:val="left"/>
      </w:pPr>
      <w:r>
        <w:rPr>
          <w:rFonts w:ascii="Times New Roman"/>
          <w:b/>
          <w:i w:val="false"/>
          <w:color w:val="000000"/>
        </w:rPr>
        <w:t xml:space="preserve"> 2015 жылғы арналған аудандық бюджет</w:t>
      </w:r>
    </w:p>
    <w:bookmarkEnd w:id="0"/>
    <w:bookmarkStart w:name="z3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4953493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bl>
    <w:bookmarkStart w:name="z35"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2576883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үйімен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