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d459" w14:textId="c16d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Круглоозерный кентінің "Атамекен" шағын ауданының және Серебряково ауылының "Сайран" шағын ауданының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қаласының Круглоозерный кенті әкімінің 2015 жылғы 26 ақпандағы № 4 шешімі. Батыс Қазақстан облысының Әділет департаментінде 2015 жылғы 20 наурызда № 3856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Круглоозерный кенті және Серебряково ауылы халқының пікірін ескере отырып және Батыс Қазақстан облыстық ономастика комиссиясының қорытындысы негізінде, кент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Орал қаласы Круглоозерный кентінің "Атамекен" шағын ауданының және Серебряково ауылының "Сайран" шағын ауданының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Круглоозерный кентінің "Атамекен"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 жобалық көше – "Ақбұлақ"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2 жобалық көше – "Сыпыра жырау"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3 жобалық көше – "Еңбек"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4 жобалық көше – "Бөгенбай батыр"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5 жобалық көше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6 жобалық көше – "Қабанбай батыр"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7 жобалық көше – "Бақыт"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8 жобалық көше – "Шалкиіз жырау"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9 жобалық көше – "Аламан"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10 жобалық көше – "Бақшалы"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11 жобалық көше – "Көкпар"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12 жобалық көше – "Марқасқа"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13 жобалық көше – "Жастар"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14 жобалық көше – "Өрнек"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15 жобалық көше – "Желекті"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16 жобалық көше – "Жусанды"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Серебряково ауылының "Сайран"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 жобалық көше – "Өркен"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2 жобалық көше – "Жанақ ақын"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3 жобалық көше – "Темірқазық"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4 жобалық көше – "Үмбетей жырау"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5 жобалық көше – "Шал ақын"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6 жобалық көше – "Сүмбіле"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7 жобалық көше – "Таңшолпан"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8 жобалық көше – "Даму"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"Орал қаласының Круглоозерный кенті әкімінің аппараты" мемлекеттік мекемесінің бас маманы (Ж. Ниязова)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кент әкімінің орынбасары Т. А. Сумкинаға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