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81e1" w14:textId="4528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2015 жылы субсидиялауға жататын ішкі су көлігіндегі әлеуметтік мәні бар залалды маршруттардың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2015 жылғы 30 сәуірдегі № 1371 қаулысы. Батыс Қазақстан облысының Әділет департаментінде 2015 жылғы 20 мамырда № 3912 болып тіркелді. Күші жойылды - Батыс Қазақстан облысы Орал қаласы әкімдігінің 2016 жылғы 24 маусымдағы № 1880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қаласы әкімдігінің 24.06.2016 </w:t>
      </w:r>
      <w:r>
        <w:rPr>
          <w:rFonts w:ascii="Times New Roman"/>
          <w:b w:val="false"/>
          <w:i w:val="false"/>
          <w:color w:val="ff0000"/>
          <w:sz w:val="28"/>
        </w:rPr>
        <w:t>№ 1880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"Ішкі су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 жылғы 6 шілдедегі Қазақстан Республикасының Заңдарын, "Тасымалдаушылардың ішкі су көлігінде әлеуметтік мәні бар жолаушылар тасымалын жүзеге асыруға байланысты залалдарын бюджет қаражаты есебінен субсидиялау қағидасын бекіту туралы" 2011 жылғы 6 қыркүйектегі Қазақстан Республикасы Үкіметінің № 1017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әлеуметтік мәні бар залалды маршруттарды субсидиялау жөніндегі комиссияның ұсынымы негізінде,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2015 жылы субсидиялауға жататын ішкі су көлігіндегі әлеуметтік мәні бар залалды маршруттардың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қаласы әкімі аппараты басшысының орынбасары – мемлекеттік-құқықтық жұмыстар бөлімінің басшысы (М. Умралеев)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қала әкімінің орынбасары Ғ. Ғ. Орынғалиевқа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30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1371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2015 жылы субсидиялауға жататын ішкі су көлігіндегі </w:t>
      </w:r>
      <w:r>
        <w:br/>
      </w:r>
      <w:r>
        <w:rPr>
          <w:rFonts w:ascii="Times New Roman"/>
          <w:b/>
          <w:i w:val="false"/>
          <w:color w:val="000000"/>
        </w:rPr>
        <w:t>әлеуметтік мәні бар залалды маршруттардың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10177"/>
      </w:tblGrid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"Учужный затон" бау-бақша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"Барбастау" бау-бақша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