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5160" w14:textId="91a5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16 шілдедегі № 172 қаулысы. Батыс Қазақстан облысының Әділет департаментінде 2015 жылғы 14 тамызда № 3991 болып тіркелді. Күші жойылды - Батыс Қазақстан облысы әкімдігінің 2020 жылғы 1 маусымдағы № 120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Батыс Қазақстан облысы әкімдігінің 23.09.2019 </w:t>
      </w:r>
      <w:r>
        <w:rPr>
          <w:rFonts w:ascii="Times New Roman"/>
          <w:b w:val="false"/>
          <w:i w:val="false"/>
          <w:color w:val="000000"/>
          <w:sz w:val="28"/>
        </w:rPr>
        <w:t>№ 238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23.09.2019 </w:t>
      </w:r>
      <w:r>
        <w:rPr>
          <w:rFonts w:ascii="Times New Roman"/>
          <w:b w:val="false"/>
          <w:i w:val="false"/>
          <w:color w:val="000000"/>
          <w:sz w:val="28"/>
        </w:rPr>
        <w:t>№ 238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"Батыс Қазақстан облысының білім басқармасы" мемлекеттік мекемесі (А. Ә. 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алынып тасталды - Батыс Қазақстан облысы әкімдігінің 23.09.2019 </w:t>
      </w:r>
      <w:r>
        <w:rPr>
          <w:rFonts w:ascii="Times New Roman"/>
          <w:b w:val="false"/>
          <w:i w:val="false"/>
          <w:color w:val="ff0000"/>
          <w:sz w:val="28"/>
        </w:rPr>
        <w:t>№ 238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мамырдағы № 135 Батыс Қазақстан облысы 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8" w:id="2"/>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Батыс Қазақстан облысы әкімдігінің 28.05.2018 </w:t>
      </w:r>
      <w:r>
        <w:rPr>
          <w:rFonts w:ascii="Times New Roman"/>
          <w:b w:val="false"/>
          <w:i w:val="false"/>
          <w:color w:val="ff0000"/>
          <w:sz w:val="28"/>
        </w:rPr>
        <w:t>№135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9" w:id="3"/>
    <w:p>
      <w:pPr>
        <w:spacing w:after="0"/>
        <w:ind w:left="0"/>
        <w:jc w:val="left"/>
      </w:pPr>
      <w:r>
        <w:rPr>
          <w:rFonts w:ascii="Times New Roman"/>
          <w:b/>
          <w:i w:val="false"/>
          <w:color w:val="000000"/>
        </w:rPr>
        <w:t xml:space="preserve"> 1. Жалпы ережелер</w:t>
      </w:r>
    </w:p>
    <w:bookmarkEnd w:id="3"/>
    <w:bookmarkStart w:name="z40" w:id="4"/>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(бұдан әрі – мемлекеттік көрсетілетін қызмет).</w:t>
      </w:r>
    </w:p>
    <w:bookmarkEnd w:id="4"/>
    <w:bookmarkStart w:name="z41" w:id="5"/>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білім басқармасы" мемлекеттік мекемесімен (бұдан әрі – көрсетілетін қызметті беруші басқарма) және Орал қаласы мен аудандардың білім бөлімдерімен (бұдан әрі – көрсетілетін қызметті беруші бөлім) Қазақстан Республикасы Білім және ғылым министрінің 2015 жылғы 8 сәуірдегі № 173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конкурсына қатысу үшін құжаттарды қабылдау бойынша мемлекеттік қызметтер стандарттарын бекіту туралы" бұйрығымен (Қазақстан Республикасы Әділет министрлігінде 2015 жылғы 15 мамырда № 11058 тіркелді)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w:t>
      </w:r>
    </w:p>
    <w:bookmarkEnd w:id="5"/>
    <w:bookmarkStart w:name="z42" w:id="6"/>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6"/>
    <w:bookmarkStart w:name="z43" w:id="7"/>
    <w:p>
      <w:pPr>
        <w:spacing w:after="0"/>
        <w:ind w:left="0"/>
        <w:jc w:val="both"/>
      </w:pPr>
      <w:r>
        <w:rPr>
          <w:rFonts w:ascii="Times New Roman"/>
          <w:b w:val="false"/>
          <w:i w:val="false"/>
          <w:color w:val="000000"/>
          <w:sz w:val="28"/>
        </w:rPr>
        <w:t>
      1) көрсетілетін қызметті беруші бөлімнің немесе басқарманың кеңсесі;</w:t>
      </w:r>
    </w:p>
    <w:bookmarkEnd w:id="7"/>
    <w:bookmarkStart w:name="z44" w:id="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8"/>
    <w:bookmarkStart w:name="z45" w:id="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9"/>
    <w:bookmarkStart w:name="z46" w:id="10"/>
    <w:p>
      <w:pPr>
        <w:spacing w:after="0"/>
        <w:ind w:left="0"/>
        <w:jc w:val="both"/>
      </w:pPr>
      <w:r>
        <w:rPr>
          <w:rFonts w:ascii="Times New Roman"/>
          <w:b w:val="false"/>
          <w:i w:val="false"/>
          <w:color w:val="000000"/>
          <w:sz w:val="28"/>
        </w:rPr>
        <w:t>
      2. Мемлекеттік қызмет көрсету нысаны: қағаз түрінде.</w:t>
      </w:r>
    </w:p>
    <w:bookmarkEnd w:id="10"/>
    <w:bookmarkStart w:name="z47" w:id="11"/>
    <w:p>
      <w:pPr>
        <w:spacing w:after="0"/>
        <w:ind w:left="0"/>
        <w:jc w:val="both"/>
      </w:pPr>
      <w:r>
        <w:rPr>
          <w:rFonts w:ascii="Times New Roman"/>
          <w:b w:val="false"/>
          <w:i w:val="false"/>
          <w:color w:val="000000"/>
          <w:sz w:val="28"/>
        </w:rPr>
        <w:t xml:space="preserve">
      3.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 көрсетуден бас тарту туралы дәлелді жауап болып табылады. </w:t>
      </w:r>
    </w:p>
    <w:bookmarkEnd w:id="11"/>
    <w:bookmarkStart w:name="z48"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49" w:id="13"/>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және құжаттарды ұсыну болып табылады (бұдан әрі - құжаттар).</w:t>
      </w:r>
    </w:p>
    <w:bookmarkEnd w:id="13"/>
    <w:bookmarkStart w:name="z50"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w:t>
      </w:r>
    </w:p>
    <w:bookmarkEnd w:id="14"/>
    <w:bookmarkStart w:name="z51" w:id="15"/>
    <w:p>
      <w:pPr>
        <w:spacing w:after="0"/>
        <w:ind w:left="0"/>
        <w:jc w:val="both"/>
      </w:pPr>
      <w:r>
        <w:rPr>
          <w:rFonts w:ascii="Times New Roman"/>
          <w:b w:val="false"/>
          <w:i w:val="false"/>
          <w:color w:val="000000"/>
          <w:sz w:val="28"/>
        </w:rPr>
        <w:t xml:space="preserve">
      1) кеңсенің жауапты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 көрсетуге қажетті құжаттар топтамасы (бұдан әрі - құжаттар) түскен сәттен бастап, 20 (жиырма) минут ішінде оларды тіркеу журналына тіркеп, көрсетілетін қызметті беруші басшыға жібереді;</w:t>
      </w:r>
    </w:p>
    <w:bookmarkEnd w:id="15"/>
    <w:bookmarkStart w:name="z52" w:id="16"/>
    <w:p>
      <w:pPr>
        <w:spacing w:after="0"/>
        <w:ind w:left="0"/>
        <w:jc w:val="both"/>
      </w:pPr>
      <w:r>
        <w:rPr>
          <w:rFonts w:ascii="Times New Roman"/>
          <w:b w:val="false"/>
          <w:i w:val="false"/>
          <w:color w:val="000000"/>
          <w:sz w:val="28"/>
        </w:rPr>
        <w:t>
      2) көрсетілетін қызметті берушінің басшысы 10 (он) минут ішінде келіп түскен құжаттарды қарайды және көрсетілетін қызметті берушінің жауапты қызметкерін анықтайды;</w:t>
      </w:r>
    </w:p>
    <w:bookmarkEnd w:id="16"/>
    <w:bookmarkStart w:name="z53" w:id="17"/>
    <w:p>
      <w:pPr>
        <w:spacing w:after="0"/>
        <w:ind w:left="0"/>
        <w:jc w:val="both"/>
      </w:pPr>
      <w:r>
        <w:rPr>
          <w:rFonts w:ascii="Times New Roman"/>
          <w:b w:val="false"/>
          <w:i w:val="false"/>
          <w:color w:val="000000"/>
          <w:sz w:val="28"/>
        </w:rPr>
        <w:t xml:space="preserve">
      3) көрсетілетін қызметті берушінің жауапты қызметкері 1 (бір) жұмыс күні ішінде қызмет алушымен әңгімелесу өткізеді және мемлекеттік орта білім беру мекемесінің басшысы лауазымына орналасу конкурсының қорытындысы туралы еркін түрдегі нысандағы жазбаша хабарлама немесе Стандарттың </w:t>
      </w:r>
      <w:r>
        <w:rPr>
          <w:rFonts w:ascii="Times New Roman"/>
          <w:b w:val="false"/>
          <w:i w:val="false"/>
          <w:color w:val="000000"/>
          <w:sz w:val="28"/>
        </w:rPr>
        <w:t>10 - тармағына</w:t>
      </w:r>
      <w:r>
        <w:rPr>
          <w:rFonts w:ascii="Times New Roman"/>
          <w:b w:val="false"/>
          <w:i w:val="false"/>
          <w:color w:val="000000"/>
          <w:sz w:val="28"/>
        </w:rPr>
        <w:t xml:space="preserve"> сәйкес, қызмет көрсетуден бас тарту туралы дәлелді жауапты рәсімдеп, көрсетілетін қызметті беруші басшыға қол қоюға жібереді.</w:t>
      </w:r>
    </w:p>
    <w:bookmarkEnd w:id="17"/>
    <w:bookmarkStart w:name="z54" w:id="18"/>
    <w:p>
      <w:pPr>
        <w:spacing w:after="0"/>
        <w:ind w:left="0"/>
        <w:jc w:val="both"/>
      </w:pPr>
      <w:r>
        <w:rPr>
          <w:rFonts w:ascii="Times New Roman"/>
          <w:b w:val="false"/>
          <w:i w:val="false"/>
          <w:color w:val="000000"/>
          <w:sz w:val="28"/>
        </w:rPr>
        <w:t>
      4) көрсетілетін қызметті берушінің басшысы 10 (он) минут ішінде қарап, хабарлама немесе қызмет көрсетуден бас тарту туралы дәлелді жауапқа қол қойып, кеңсенің жауапты қызметкеріне жібереді.</w:t>
      </w:r>
    </w:p>
    <w:bookmarkEnd w:id="18"/>
    <w:bookmarkStart w:name="z55" w:id="19"/>
    <w:p>
      <w:pPr>
        <w:spacing w:after="0"/>
        <w:ind w:left="0"/>
        <w:jc w:val="both"/>
      </w:pPr>
      <w:r>
        <w:rPr>
          <w:rFonts w:ascii="Times New Roman"/>
          <w:b w:val="false"/>
          <w:i w:val="false"/>
          <w:color w:val="000000"/>
          <w:sz w:val="28"/>
        </w:rPr>
        <w:t>
      5) көрсетілетін қызметті беруші кеңсенің жауапты қызметкері 10 (он) минут ішінде жауап беру журналына тіркеп, хабарламаны немесе мемлекеттік қызмет көрсетуден бас тарту туралы дәлелді жауапты және мемлекеттік қызметті алушыға нәтижені береді.</w:t>
      </w:r>
    </w:p>
    <w:bookmarkEnd w:id="19"/>
    <w:bookmarkStart w:name="z56"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іс-әрекет тәртібін сипаттау</w:t>
      </w:r>
    </w:p>
    <w:bookmarkEnd w:id="20"/>
    <w:bookmarkStart w:name="z57" w:id="2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1"/>
    <w:bookmarkStart w:name="z58" w:id="22"/>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22"/>
    <w:bookmarkStart w:name="z59" w:id="23"/>
    <w:p>
      <w:pPr>
        <w:spacing w:after="0"/>
        <w:ind w:left="0"/>
        <w:jc w:val="both"/>
      </w:pPr>
      <w:r>
        <w:rPr>
          <w:rFonts w:ascii="Times New Roman"/>
          <w:b w:val="false"/>
          <w:i w:val="false"/>
          <w:color w:val="000000"/>
          <w:sz w:val="28"/>
        </w:rPr>
        <w:t>
      2) көрсетілетін қызметті берушінің басшысы;</w:t>
      </w:r>
    </w:p>
    <w:bookmarkEnd w:id="23"/>
    <w:bookmarkStart w:name="z60" w:id="24"/>
    <w:p>
      <w:pPr>
        <w:spacing w:after="0"/>
        <w:ind w:left="0"/>
        <w:jc w:val="both"/>
      </w:pPr>
      <w:r>
        <w:rPr>
          <w:rFonts w:ascii="Times New Roman"/>
          <w:b w:val="false"/>
          <w:i w:val="false"/>
          <w:color w:val="000000"/>
          <w:sz w:val="28"/>
        </w:rPr>
        <w:t>
      3) көрсетілетін қызметті беруші кеңсесінің жауапты қызметкері.</w:t>
      </w:r>
    </w:p>
    <w:bookmarkEnd w:id="24"/>
    <w:bookmarkStart w:name="z61" w:id="25"/>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
    <w:bookmarkStart w:name="z62" w:id="26"/>
    <w:p>
      <w:pPr>
        <w:spacing w:after="0"/>
        <w:ind w:left="0"/>
        <w:jc w:val="both"/>
      </w:pPr>
      <w:r>
        <w:rPr>
          <w:rFonts w:ascii="Times New Roman"/>
          <w:b w:val="false"/>
          <w:i w:val="false"/>
          <w:color w:val="000000"/>
          <w:sz w:val="28"/>
        </w:rPr>
        <w:t xml:space="preserve">
      8.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6"/>
    <w:bookmarkStart w:name="z63" w:id="27"/>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64" w:id="2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p>
    <w:bookmarkEnd w:id="28"/>
    <w:bookmarkStart w:name="z65" w:id="29"/>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p>
    <w:bookmarkEnd w:id="29"/>
    <w:bookmarkStart w:name="z66" w:id="30"/>
    <w:p>
      <w:pPr>
        <w:spacing w:after="0"/>
        <w:ind w:left="0"/>
        <w:jc w:val="both"/>
      </w:pPr>
      <w:r>
        <w:rPr>
          <w:rFonts w:ascii="Times New Roman"/>
          <w:b w:val="false"/>
          <w:i w:val="false"/>
          <w:color w:val="000000"/>
          <w:sz w:val="28"/>
        </w:rPr>
        <w:t>
      2) 1-процесс – Мемлекеттік корпорация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30"/>
    <w:bookmarkStart w:name="z67" w:id="31"/>
    <w:p>
      <w:pPr>
        <w:spacing w:after="0"/>
        <w:ind w:left="0"/>
        <w:jc w:val="both"/>
      </w:pPr>
      <w:r>
        <w:rPr>
          <w:rFonts w:ascii="Times New Roman"/>
          <w:b w:val="false"/>
          <w:i w:val="false"/>
          <w:color w:val="000000"/>
          <w:sz w:val="28"/>
        </w:rPr>
        <w:t>
      3) 2-процесс – Мемлекеттік корпорация қызметкері мемлекеттік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31"/>
    <w:bookmarkStart w:name="z68" w:id="3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жолдануы (1 минут ішінде);</w:t>
      </w:r>
    </w:p>
    <w:bookmarkEnd w:id="32"/>
    <w:bookmarkStart w:name="z69" w:id="33"/>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33"/>
    <w:bookmarkStart w:name="z70" w:id="34"/>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қалыптастырылуы (1 минут ішінде);</w:t>
      </w:r>
    </w:p>
    <w:bookmarkEnd w:id="34"/>
    <w:bookmarkStart w:name="z71" w:id="35"/>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жолдануы (1 минут ішінде).</w:t>
      </w:r>
    </w:p>
    <w:bookmarkEnd w:id="35"/>
    <w:bookmarkStart w:name="z72" w:id="36"/>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 сипаттау, оның ұзақтығы:</w:t>
      </w:r>
    </w:p>
    <w:bookmarkEnd w:id="36"/>
    <w:bookmarkStart w:name="z73" w:id="37"/>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37"/>
    <w:bookmarkStart w:name="z74" w:id="38"/>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(өңделуі) (2 минут ішінде);</w:t>
      </w:r>
    </w:p>
    <w:bookmarkEnd w:id="38"/>
    <w:bookmarkStart w:name="z75" w:id="3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минут ішінде);</w:t>
      </w:r>
    </w:p>
    <w:bookmarkEnd w:id="39"/>
    <w:bookmarkStart w:name="z76" w:id="4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(анықтаманы не бас тарту туралы дәлелді жауапты) алуы (2 минут ішінде).</w:t>
      </w:r>
    </w:p>
    <w:bookmarkEnd w:id="40"/>
    <w:bookmarkStart w:name="z77" w:id="4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p>
    <w:bookmarkEnd w:id="41"/>
    <w:bookmarkStart w:name="z78" w:id="42"/>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Мемлекеттік корпорациялар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0" w:id="43"/>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қызмет көрсетудің бизнес-процестерінің анықтамалығы</w:t>
      </w:r>
    </w:p>
    <w:bookmarkEnd w:id="43"/>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2" w:id="4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44"/>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