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afe17" w14:textId="0bafe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2015 жылғы 7 шілдедегі № 166 қаулысы. Батыс Қазақстан облысының Әділет департаментінде 2015 жылғы 7 тамызда № 3973 болып тіркелді. Күші жойылды - Батыс Қазақстан облысы әкімдігінің 2020 жылғы 5 маусымдағы № 131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000000"/>
          <w:sz w:val="28"/>
        </w:rPr>
        <w:t>№ 131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облысының әкімдігі</w:t>
      </w:r>
      <w:r>
        <w:rPr>
          <w:rFonts w:ascii="Times New Roman"/>
          <w:b/>
          <w:i w:val="false"/>
          <w:color w:val="000000"/>
          <w:sz w:val="28"/>
        </w:rPr>
        <w:t xml:space="preserve"> 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2014 жылғы 1 шілдедегі № 175 "Тұрғын үй көмегін тағайындау" мемлекеттік көрсетілетін қызмет регламентін бекіту туралы" (Нормативтік құқықтық актілерді мемлекеттік тіркеу тізілімінде № 3589 тіркелген, 2014 жылғы 14 тамыздағы "Орал өңірі" және "Приуралье" газеттерінде жарияланған) Батыс Қазақстан облысы әкімдігі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"Батыс Қазақстан облысының жұмыспен қамтуды үйлестіру және әлеуметтік бағдарламалар басқармасы" мемлекеттік мекемесі (С. Н. Хангереев)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Батыс Қазақстан облысы әкімінің орынбасары Б. М. Мәкенге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әкімінің міндетін атқарушы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Өтеғұлов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2015 жылғы </w:t>
            </w:r>
            <w:r>
              <w:br/>
            </w:r>
            <w:r>
              <w:rPr>
                <w:rFonts w:ascii="Times New Roman"/>
                <w:b w:val="false"/>
                <w:i w:val="false"/>
                <w:color w:val="000000"/>
                <w:sz w:val="20"/>
              </w:rPr>
              <w:t xml:space="preserve">7 шілдедегі №166 қаулысымен </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Батыс Қазақстан облысы әкімдігінің 30.07.2019 </w:t>
      </w:r>
      <w:r>
        <w:rPr>
          <w:rFonts w:ascii="Times New Roman"/>
          <w:b w:val="false"/>
          <w:i w:val="false"/>
          <w:color w:val="ff0000"/>
          <w:sz w:val="28"/>
        </w:rPr>
        <w:t>№ 185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2" w:id="2"/>
    <w:p>
      <w:pPr>
        <w:spacing w:after="0"/>
        <w:ind w:left="0"/>
        <w:jc w:val="left"/>
      </w:pPr>
      <w:r>
        <w:rPr>
          <w:rFonts w:ascii="Times New Roman"/>
          <w:b/>
          <w:i w:val="false"/>
          <w:color w:val="000000"/>
        </w:rPr>
        <w:t xml:space="preserve"> 1. Жалпы ережелер</w:t>
      </w:r>
    </w:p>
    <w:bookmarkEnd w:id="2"/>
    <w:bookmarkStart w:name="z13" w:id="3"/>
    <w:p>
      <w:pPr>
        <w:spacing w:after="0"/>
        <w:ind w:left="0"/>
        <w:jc w:val="both"/>
      </w:pPr>
      <w:r>
        <w:rPr>
          <w:rFonts w:ascii="Times New Roman"/>
          <w:b w:val="false"/>
          <w:i w:val="false"/>
          <w:color w:val="000000"/>
          <w:sz w:val="28"/>
        </w:rPr>
        <w:t>
      1. "Тұрғын үй көмегін тағайындау" мемлекеттік көрсетілетін қызметі (бұдан әрі – мемлекеттік көрсетілетін қызмет).</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көрсетілетін қызмет Батыс Қазақстан облысының облыстық маңызы бар қала және аудандарының жұмыспен қамту және әлеуметтік бағдарламалар бөлімдерімен (бұдан әрі – көрсетілетін қызметті беруші) Қазақстан Республикасы Ұлттық экономика министрінің 2015 жылғы 9 сәуірдегі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№11015 тіркелген)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қызметті көрсетудің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(бұдан әрі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w:t>
      </w:r>
      <w:r>
        <w:rPr>
          <w:rFonts w:ascii="Times New Roman"/>
          <w:b w:val="false"/>
          <w:i w:val="false"/>
          <w:color w:val="000000"/>
          <w:sz w:val="28"/>
        </w:rPr>
        <w:t>3. Мемлекеттік қызмет көрсету мерзімі:</w:t>
      </w:r>
      <w:r>
        <w:br/>
      </w:r>
      <w:r>
        <w:rPr>
          <w:rFonts w:ascii="Times New Roman"/>
          <w:b w:val="false"/>
          <w:i w:val="false"/>
          <w:color w:val="000000"/>
          <w:sz w:val="28"/>
        </w:rPr>
        <w:t xml:space="preserve">
      </w:t>
      </w:r>
      <w:r>
        <w:rPr>
          <w:rFonts w:ascii="Times New Roman"/>
          <w:b w:val="false"/>
          <w:i w:val="false"/>
          <w:color w:val="000000"/>
          <w:sz w:val="28"/>
        </w:rPr>
        <w:t>1) Мемлекеттік корпорацияға құжаттар топтамасын тапсырған күннен бастап, Порталға өтініш берген кезде – 8 (сегіз) жұмыс күні;</w:t>
      </w:r>
      <w:r>
        <w:br/>
      </w:r>
      <w:r>
        <w:rPr>
          <w:rFonts w:ascii="Times New Roman"/>
          <w:b w:val="false"/>
          <w:i w:val="false"/>
          <w:color w:val="000000"/>
          <w:sz w:val="28"/>
        </w:rPr>
        <w:t xml:space="preserve">
      </w:t>
      </w:r>
      <w:r>
        <w:rPr>
          <w:rFonts w:ascii="Times New Roman"/>
          <w:b w:val="false"/>
          <w:i w:val="false"/>
          <w:color w:val="000000"/>
          <w:sz w:val="28"/>
        </w:rPr>
        <w:t>2) құжаттар топтамасын тапсыру үшін күтудің рұқcат етілетін ең ұзақ уақыты – 15 (он бес) минут;</w:t>
      </w:r>
      <w:r>
        <w:br/>
      </w:r>
      <w:r>
        <w:rPr>
          <w:rFonts w:ascii="Times New Roman"/>
          <w:b w:val="false"/>
          <w:i w:val="false"/>
          <w:color w:val="000000"/>
          <w:sz w:val="28"/>
        </w:rPr>
        <w:t xml:space="preserve">
      </w:t>
      </w:r>
      <w:r>
        <w:rPr>
          <w:rFonts w:ascii="Times New Roman"/>
          <w:b w:val="false"/>
          <w:i w:val="false"/>
          <w:color w:val="000000"/>
          <w:sz w:val="28"/>
        </w:rPr>
        <w:t>3) қызмет көрсетудің рұқсат етілетін ең ұзақ уақыты – 20 (жиырма) минут.</w:t>
      </w:r>
      <w:r>
        <w:br/>
      </w:r>
      <w:r>
        <w:rPr>
          <w:rFonts w:ascii="Times New Roman"/>
          <w:b w:val="false"/>
          <w:i w:val="false"/>
          <w:color w:val="000000"/>
          <w:sz w:val="28"/>
        </w:rPr>
        <w:t xml:space="preserve">
      </w:t>
      </w:r>
      <w:r>
        <w:rPr>
          <w:rFonts w:ascii="Times New Roman"/>
          <w:b w:val="false"/>
          <w:i w:val="false"/>
          <w:color w:val="000000"/>
          <w:sz w:val="28"/>
        </w:rPr>
        <w:t>4. Мемлекеттік қызметті көрсету нәтижесі - тұрғын үй көмегін тағайындау туралы хабарлама (бұдан әрі – хабарлама) немесе Стандарттың</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 (бұдан әрі –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электрондық түрде.</w:t>
      </w:r>
      <w:r>
        <w:br/>
      </w:r>
      <w:r>
        <w:rPr>
          <w:rFonts w:ascii="Times New Roman"/>
          <w:b w:val="false"/>
          <w:i w:val="false"/>
          <w:color w:val="000000"/>
          <w:sz w:val="28"/>
        </w:rPr>
        <w:t xml:space="preserve">
      </w:t>
      </w:r>
      <w:r>
        <w:rPr>
          <w:rFonts w:ascii="Times New Roman"/>
          <w:b w:val="false"/>
          <w:i w:val="false"/>
          <w:color w:val="000000"/>
          <w:sz w:val="28"/>
        </w:rPr>
        <w:t>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3"/>
    <w:bookmarkStart w:name="z27"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28" w:id="5"/>
    <w:p>
      <w:pPr>
        <w:spacing w:after="0"/>
        <w:ind w:left="0"/>
        <w:jc w:val="both"/>
      </w:pPr>
      <w:r>
        <w:rPr>
          <w:rFonts w:ascii="Times New Roman"/>
          <w:b w:val="false"/>
          <w:i w:val="false"/>
          <w:color w:val="000000"/>
          <w:sz w:val="28"/>
        </w:rPr>
        <w:t xml:space="preserve">
      5.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құжаттармен (бұдан әрі – құжаттар) қоса өтініш беруі мемлекеттік қызметті көрсету рәсімдерін (іс-қимыл) бастауға негіз болады.</w:t>
      </w:r>
      <w:r>
        <w:br/>
      </w:r>
      <w:r>
        <w:rPr>
          <w:rFonts w:ascii="Times New Roman"/>
          <w:b w:val="false"/>
          <w:i w:val="false"/>
          <w:color w:val="000000"/>
          <w:sz w:val="28"/>
        </w:rPr>
        <w:t xml:space="preserve">
      </w:t>
      </w:r>
      <w:r>
        <w:rPr>
          <w:rFonts w:ascii="Times New Roman"/>
          <w:b w:val="false"/>
          <w:i w:val="false"/>
          <w:color w:val="000000"/>
          <w:sz w:val="28"/>
        </w:rPr>
        <w:t>6.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xml:space="preserve">
      </w:t>
      </w:r>
      <w:r>
        <w:rPr>
          <w:rFonts w:ascii="Times New Roman"/>
          <w:b w:val="false"/>
          <w:i w:val="false"/>
          <w:color w:val="000000"/>
          <w:sz w:val="28"/>
        </w:rPr>
        <w:t>1 (бір) жұмыс күні ішінде құжаттар топтамасын "Е-әкімдік" ақпараттық жүйесі арқылы қабылдайды.</w:t>
      </w:r>
      <w:r>
        <w:br/>
      </w:r>
      <w:r>
        <w:rPr>
          <w:rFonts w:ascii="Times New Roman"/>
          <w:b w:val="false"/>
          <w:i w:val="false"/>
          <w:color w:val="000000"/>
          <w:sz w:val="28"/>
        </w:rPr>
        <w:t xml:space="preserve">
      </w:t>
      </w:r>
      <w:r>
        <w:rPr>
          <w:rFonts w:ascii="Times New Roman"/>
          <w:b w:val="false"/>
          <w:i w:val="false"/>
          <w:color w:val="000000"/>
          <w:sz w:val="28"/>
        </w:rPr>
        <w:t>Нәтижесі – құжаттарды қабылдау;</w:t>
      </w:r>
      <w:r>
        <w:br/>
      </w:r>
      <w:r>
        <w:rPr>
          <w:rFonts w:ascii="Times New Roman"/>
          <w:b w:val="false"/>
          <w:i w:val="false"/>
          <w:color w:val="000000"/>
          <w:sz w:val="28"/>
        </w:rPr>
        <w:t xml:space="preserve">
      </w:t>
      </w:r>
      <w:r>
        <w:rPr>
          <w:rFonts w:ascii="Times New Roman"/>
          <w:b w:val="false"/>
          <w:i w:val="false"/>
          <w:color w:val="000000"/>
          <w:sz w:val="28"/>
        </w:rPr>
        <w:t>6 (алты) жұмыс күні ішінде қабылданған құжаттарды тексеріп, хабарлама не бас тарту туралы дәлелді жауап дайындайды және оны көрсетілетін қызметті берушінің басшысына қол қоюға жолдайды.</w:t>
      </w:r>
      <w:r>
        <w:br/>
      </w:r>
      <w:r>
        <w:rPr>
          <w:rFonts w:ascii="Times New Roman"/>
          <w:b w:val="false"/>
          <w:i w:val="false"/>
          <w:color w:val="000000"/>
          <w:sz w:val="28"/>
        </w:rPr>
        <w:t xml:space="preserve">
      </w:t>
      </w:r>
      <w:r>
        <w:rPr>
          <w:rFonts w:ascii="Times New Roman"/>
          <w:b w:val="false"/>
          <w:i w:val="false"/>
          <w:color w:val="000000"/>
          <w:sz w:val="28"/>
        </w:rPr>
        <w:t>Нәтижесі – хабарлама не бас тарту туралы дәлелді жауап дайындау және қол қоюға жолдау;</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 1 (бір) жұмыс күні ішінде хабарламаға не бас тарту туралы дәлелді жауапқақол қояды және Мемлекеттік корпорацияға немесе көрсетілетін қызметті алушының "жеке кабинетіне" жолдайды.</w:t>
      </w:r>
      <w:r>
        <w:br/>
      </w:r>
      <w:r>
        <w:rPr>
          <w:rFonts w:ascii="Times New Roman"/>
          <w:b w:val="false"/>
          <w:i w:val="false"/>
          <w:color w:val="000000"/>
          <w:sz w:val="28"/>
        </w:rPr>
        <w:t xml:space="preserve">
      </w:t>
      </w:r>
      <w:r>
        <w:rPr>
          <w:rFonts w:ascii="Times New Roman"/>
          <w:b w:val="false"/>
          <w:i w:val="false"/>
          <w:color w:val="000000"/>
          <w:sz w:val="28"/>
        </w:rPr>
        <w:t>Нәтижесі – көрсетілетін қызметті алушыға көрсетілетін қызмет нәтижесін беру.</w:t>
      </w:r>
    </w:p>
    <w:bookmarkEnd w:id="5"/>
    <w:bookmarkStart w:name="z37"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6"/>
    <w:bookmarkStart w:name="z38" w:id="7"/>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қызметкері;</w:t>
      </w:r>
    </w:p>
    <w:bookmarkEnd w:id="7"/>
    <w:bookmarkStart w:name="z40" w:id="8"/>
    <w:p>
      <w:pPr>
        <w:spacing w:after="0"/>
        <w:ind w:left="0"/>
        <w:jc w:val="both"/>
      </w:pPr>
      <w:r>
        <w:rPr>
          <w:rFonts w:ascii="Times New Roman"/>
          <w:b w:val="false"/>
          <w:i w:val="false"/>
          <w:color w:val="000000"/>
          <w:sz w:val="28"/>
        </w:rPr>
        <w:t>
      2) көрсетілетін қызметті берушінің басшысы.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процесінде көрсетілетін қызметті берушінің құрылымдық бөлімшелерінің (қызметкерлерінің) рәсімдері (іс-қимылдары), өзара іс-қимылдары реттілігінің толық сипаттамасы осы "Тұрғын үй көмегін тағайындау" мемлекеттік көрсетілетін қызмет регламентінің (бұдан әрі – Регламент) қосымшасына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p>
    <w:bookmarkStart w:name="z42"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bookmarkStart w:name="z43" w:id="10"/>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алушының сұранысын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қажетті құжаттар топтамасын және өтінішті Мемлекеттік корпорация қызметкеріне береді, ол электрондық кезек ретімен "кедергісіз" қызмет көрсету арқылы операциялық залда жүзеге асырылады – 2 (екі) минут ішінде;</w:t>
      </w:r>
    </w:p>
    <w:bookmarkEnd w:id="10"/>
    <w:bookmarkStart w:name="z45" w:id="11"/>
    <w:p>
      <w:pPr>
        <w:spacing w:after="0"/>
        <w:ind w:left="0"/>
        <w:jc w:val="both"/>
      </w:pPr>
      <w:r>
        <w:rPr>
          <w:rFonts w:ascii="Times New Roman"/>
          <w:b w:val="false"/>
          <w:i w:val="false"/>
          <w:color w:val="000000"/>
          <w:sz w:val="28"/>
        </w:rPr>
        <w:t>
      2) 1-процесс – мемлекеттік қызметті көрсету үшін Мемлекеттік корпорация қызметкері Мемлекеттік корпорацияның Ықпалдастырылған ақпараттық жүйесінің автоматтандырылған жұмыс орнына (бұдан әрі – МК ЫАЖ АЖО) логинді және парольді (авторландыру процесі) енгізуі – 1 (бір)минут ішінде;</w:t>
      </w:r>
    </w:p>
    <w:bookmarkEnd w:id="11"/>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2-процесс – Мемлекеттік корпорация қызметкерінің мемлекеттік көрсетілетін қызметті таңдауы, экранға мемлекеттік қызметті көрсету үшін сұраныс нысанын шығару және Мемлекеттік корпорация қызметкерінің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 2 (екі) минут ішінде;</w:t>
      </w:r>
      <w:r>
        <w:br/>
      </w:r>
      <w:r>
        <w:rPr>
          <w:rFonts w:ascii="Times New Roman"/>
          <w:b w:val="false"/>
          <w:i w:val="false"/>
          <w:color w:val="000000"/>
          <w:sz w:val="28"/>
        </w:rPr>
        <w:t xml:space="preserve">
      </w:t>
      </w:r>
      <w:r>
        <w:rPr>
          <w:rFonts w:ascii="Times New Roman"/>
          <w:b w:val="false"/>
          <w:i w:val="false"/>
          <w:color w:val="000000"/>
          <w:sz w:val="28"/>
        </w:rPr>
        <w:t>4) 3-процесс – электрондық үкімет шлюзі (бұдан әрі–ЭҮШ)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көрсетілетін қызметті алушы өкілінің сенімхат мәліметтері туралы сұрау жолдауы – 1(бір) минут ішінде;</w:t>
      </w:r>
      <w:r>
        <w:br/>
      </w:r>
      <w:r>
        <w:rPr>
          <w:rFonts w:ascii="Times New Roman"/>
          <w:b w:val="false"/>
          <w:i w:val="false"/>
          <w:color w:val="000000"/>
          <w:sz w:val="28"/>
        </w:rPr>
        <w:t xml:space="preserve">
      </w:t>
      </w:r>
      <w:r>
        <w:rPr>
          <w:rFonts w:ascii="Times New Roman"/>
          <w:b w:val="false"/>
          <w:i w:val="false"/>
          <w:color w:val="000000"/>
          <w:sz w:val="28"/>
        </w:rPr>
        <w:t>5) 1 шарт –ЖТ МДҚ-нда көрсетілетін қызметті алушы мәліметтерінің және БНАЖ-де сенімхат мәліметтерінің бар болуын тексеруі – 1 (бір) минут ішінде;</w:t>
      </w:r>
      <w:r>
        <w:br/>
      </w:r>
      <w:r>
        <w:rPr>
          <w:rFonts w:ascii="Times New Roman"/>
          <w:b w:val="false"/>
          <w:i w:val="false"/>
          <w:color w:val="000000"/>
          <w:sz w:val="28"/>
        </w:rPr>
        <w:t xml:space="preserve">
      </w:t>
      </w:r>
      <w:r>
        <w:rPr>
          <w:rFonts w:ascii="Times New Roman"/>
          <w:b w:val="false"/>
          <w:i w:val="false"/>
          <w:color w:val="000000"/>
          <w:sz w:val="28"/>
        </w:rPr>
        <w:t>6) 4-процесс–ЖТ МДҚ-нда көрсетілетін қызметті алушы мәліметтерінің немесе БНАЖ-де сенімхат мәліметтерінің болмауына байланысты мәліметтерді алуға мүмкіндіктің жоқтығы туралы хабарламаны қалыптастыруы – 1 (бір) минут ішінде;</w:t>
      </w:r>
      <w:r>
        <w:br/>
      </w:r>
      <w:r>
        <w:rPr>
          <w:rFonts w:ascii="Times New Roman"/>
          <w:b w:val="false"/>
          <w:i w:val="false"/>
          <w:color w:val="000000"/>
          <w:sz w:val="28"/>
        </w:rPr>
        <w:t xml:space="preserve">
      </w:t>
      </w:r>
      <w:r>
        <w:rPr>
          <w:rFonts w:ascii="Times New Roman"/>
          <w:b w:val="false"/>
          <w:i w:val="false"/>
          <w:color w:val="000000"/>
          <w:sz w:val="28"/>
        </w:rPr>
        <w:t>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 топтамасын (көрсетілетін қызметті алушының сұранысын) жолдауы – 1 (бір) минут ішінде.</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көрсетудің нәтижесін Мемлекеттік корпорация арқылы алу процесінің сипаттасы, оның ұзақтығы:</w:t>
      </w:r>
      <w:r>
        <w:br/>
      </w:r>
      <w:r>
        <w:rPr>
          <w:rFonts w:ascii="Times New Roman"/>
          <w:b w:val="false"/>
          <w:i w:val="false"/>
          <w:color w:val="000000"/>
          <w:sz w:val="28"/>
        </w:rPr>
        <w:t xml:space="preserve">
      </w:t>
      </w:r>
      <w:r>
        <w:rPr>
          <w:rFonts w:ascii="Times New Roman"/>
          <w:b w:val="false"/>
          <w:i w:val="false"/>
          <w:color w:val="000000"/>
          <w:sz w:val="28"/>
        </w:rPr>
        <w:t>1) 6-процесс – электрондық құжаттар топтамасын ЭҮАШ АЖО-да тіркеуі – 1 (бір) минут ішінде;</w:t>
      </w:r>
      <w:r>
        <w:br/>
      </w:r>
      <w:r>
        <w:rPr>
          <w:rFonts w:ascii="Times New Roman"/>
          <w:b w:val="false"/>
          <w:i w:val="false"/>
          <w:color w:val="000000"/>
          <w:sz w:val="28"/>
        </w:rPr>
        <w:t xml:space="preserve">
      </w:t>
      </w:r>
      <w:r>
        <w:rPr>
          <w:rFonts w:ascii="Times New Roman"/>
          <w:b w:val="false"/>
          <w:i w:val="false"/>
          <w:color w:val="000000"/>
          <w:sz w:val="28"/>
        </w:rPr>
        <w:t>2) 2 шарт – көрсетілетін қызметті берушінің көрсетілетін қызметті алушы ұсынған құжаттар топтамасының сәйкестігін тексеруі (өңдеуі) – 1 (бір) минут ішінде;</w:t>
      </w:r>
      <w:r>
        <w:br/>
      </w:r>
      <w:r>
        <w:rPr>
          <w:rFonts w:ascii="Times New Roman"/>
          <w:b w:val="false"/>
          <w:i w:val="false"/>
          <w:color w:val="000000"/>
          <w:sz w:val="28"/>
        </w:rPr>
        <w:t xml:space="preserve">
      </w:t>
      </w:r>
      <w:r>
        <w:rPr>
          <w:rFonts w:ascii="Times New Roman"/>
          <w:b w:val="false"/>
          <w:i w:val="false"/>
          <w:color w:val="000000"/>
          <w:sz w:val="28"/>
        </w:rPr>
        <w:t>3) 7-процесс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r>
        <w:br/>
      </w:r>
      <w:r>
        <w:rPr>
          <w:rFonts w:ascii="Times New Roman"/>
          <w:b w:val="false"/>
          <w:i w:val="false"/>
          <w:color w:val="000000"/>
          <w:sz w:val="28"/>
        </w:rPr>
        <w:t xml:space="preserve">
      </w:t>
      </w:r>
      <w:r>
        <w:rPr>
          <w:rFonts w:ascii="Times New Roman"/>
          <w:b w:val="false"/>
          <w:i w:val="false"/>
          <w:color w:val="000000"/>
          <w:sz w:val="28"/>
        </w:rPr>
        <w:t>4) 8-процесс – көрсетілетін қызметті алушы Мемлекеттік корпорация қызметкері арқылы ЭҮАШ АЖО-нда қалыптастырылған мемлекеттік көрсетілетін қызметтің нәтижесін (хабарламаны немесе бас тарту туралы дәлелді жауапты) алуы – 2 (екі)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мемлекеттік қызметті көрсету кезінде іске қосылатын ақпараттық жүйелердің функционалдық өзара іс-қимылдар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xml:space="preserve">
      </w:t>
      </w:r>
      <w:r>
        <w:rPr>
          <w:rFonts w:ascii="Times New Roman"/>
          <w:b w:val="false"/>
          <w:i w:val="false"/>
          <w:color w:val="000000"/>
          <w:sz w:val="28"/>
        </w:rPr>
        <w:t>11. Портал арқылы мемлекеттік қызметті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сондай-ақ парольдің (порталда тіркелмеген көрсетілетін қызметті алушылар үшін іске асырылады) көмегімен порталға тіркеледі;</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 үшін порталда көрсетілетін қызметті алушының ЖСН және паролін (авторландыру процесі) енгізуі;</w:t>
      </w:r>
      <w:r>
        <w:br/>
      </w:r>
      <w:r>
        <w:rPr>
          <w:rFonts w:ascii="Times New Roman"/>
          <w:b w:val="false"/>
          <w:i w:val="false"/>
          <w:color w:val="000000"/>
          <w:sz w:val="28"/>
        </w:rPr>
        <w:t xml:space="preserve">
      </w:t>
      </w:r>
      <w:r>
        <w:rPr>
          <w:rFonts w:ascii="Times New Roman"/>
          <w:b w:val="false"/>
          <w:i w:val="false"/>
          <w:color w:val="000000"/>
          <w:sz w:val="28"/>
        </w:rPr>
        <w:t>3) 1-шарт – порталда ЖСН және пароль арқылы тіркелген көрсетілетін қызметті алушы мәліметтерінің дұрыстығын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мәліметтерінде кемшіліктердің болуына байланысты порталда авторландырудан бас тарту туралы дәлелді жауап жөніндегі хабарламаның қалыптасуы;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мемлекеттік көрсетілетін қызметті таңдауы, мемлекеттік қызметті көрсету үшін экранға сұраныстың нысанын шығаруы және көрсетілетін қызметті алушының құрылымымен оның үлгі талаптарын ескере отырып, нысанды (мәліметтерді енгізу) толтыруы, қажетті құжаттардың көшірмелерін электрондық түрде сұраныс нысанына жалғауы, сондай-ақ сұранысты куәландыру (қол қою) үшін көрсетілетін қызметті алушы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қолданылу мерзімін және қайтарып алынған (күші жойылған) тіркеу куәліктерінің тізімінде жоқтығын, сондай-ақ бірдейлендіру мәліметтерінің (сұраныста көрсетілген ЖСН және ЭЦҚ тіркеу куәлігінде көрсетілген ЖСН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туралы дәлелді жауап жөнінде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беруші сұранысты өңдеу үшін ЭҮШ арқылы көрсетілетін қызметті алушымен ЭЦҚ куәландырылған (қол қойылған) электрондық құжаттар топтамасын (көрсетілетін қызметті алушының сұранысы) ЭҮАШ АЖО-ға жолдауы;</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 көрсетілетін қызметті алушының құжаттар топтамасының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 топтамасында кемшіліктердің болуына байланысты сұратылып отырған мемлекеттік көрсетілетін қызметтен бас тарту туралы дәлелді жауап жөнінде хабарламаны қалыптастыру;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порталда қалыптастырылған мемлекеттік көрсетілетін қызметтің нәтижесін (электрондық құжат түріндегі хабарлама) алуы. Мемлекеттік қызметті көрсету нәтижесі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12. Портал арқылы мемлекеттік қызмет көрсету кезінде ақпараттық жүйелердің функционалдық өзара іс-қимылдарының диаграммасы осы Регламенттің </w:t>
      </w:r>
      <w:r>
        <w:rPr>
          <w:rFonts w:ascii="Times New Roman"/>
          <w:b w:val="false"/>
          <w:i w:val="false"/>
          <w:color w:val="000000"/>
          <w:sz w:val="28"/>
        </w:rPr>
        <w:t>3 -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13. Көрсетілетін қызметті берушілердің және (немесе) олардың лауазымды адамдарының, Мемлекеттік корпорацияның және (немесе) олардың қызметкерлерінің мемлекеттік қызмет көрсету мәселелері бойынша шешімдеріне, әрекеттеріне (әрекетсіздігіне) шағымдану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bookmarkStart w:name="z76" w:id="12"/>
    <w:p>
      <w:pPr>
        <w:spacing w:after="0"/>
        <w:ind w:left="0"/>
        <w:jc w:val="left"/>
      </w:pPr>
      <w:r>
        <w:rPr>
          <w:rFonts w:ascii="Times New Roman"/>
          <w:b/>
          <w:i w:val="false"/>
          <w:color w:val="000000"/>
        </w:rPr>
        <w:t xml:space="preserve"> "Тұрғын үй көмегін тағайындау" мемлекеттік көрсетілетін қызметін көрсетудің бизнес-процестерінің анықтамалығы</w:t>
      </w:r>
    </w:p>
    <w:bookmarkEnd w:id="12"/>
    <w:bookmarkStart w:name="z77" w:id="13"/>
    <w:p>
      <w:pPr>
        <w:spacing w:after="0"/>
        <w:ind w:left="0"/>
        <w:jc w:val="both"/>
      </w:pPr>
      <w:r>
        <w:rPr>
          <w:rFonts w:ascii="Times New Roman"/>
          <w:b w:val="false"/>
          <w:i w:val="false"/>
          <w:color w:val="000000"/>
          <w:sz w:val="28"/>
        </w:rPr>
        <w:t xml:space="preserve">
      </w:t>
      </w:r>
    </w:p>
    <w:bookmarkEnd w:id="13"/>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2-қосымша</w:t>
            </w:r>
          </w:p>
        </w:tc>
      </w:tr>
    </w:tbl>
    <w:bookmarkStart w:name="z79" w:id="14"/>
    <w:p>
      <w:pPr>
        <w:spacing w:after="0"/>
        <w:ind w:left="0"/>
        <w:jc w:val="left"/>
      </w:pPr>
      <w:r>
        <w:rPr>
          <w:rFonts w:ascii="Times New Roman"/>
          <w:b/>
          <w:i w:val="false"/>
          <w:color w:val="000000"/>
        </w:rPr>
        <w:t xml:space="preserve"> Мемлекеттік корпорация арқылы мемлекеттік қызметті көрсету кезінде іске қосылатын ақпараттық жүйелердің функционалдық өзара іс-қимылдарының диаграммасы</w:t>
      </w:r>
    </w:p>
    <w:bookmarkEnd w:id="14"/>
    <w:bookmarkStart w:name="z80" w:id="15"/>
    <w:p>
      <w:pPr>
        <w:spacing w:after="0"/>
        <w:ind w:left="0"/>
        <w:jc w:val="both"/>
      </w:pPr>
      <w:r>
        <w:rPr>
          <w:rFonts w:ascii="Times New Roman"/>
          <w:b w:val="false"/>
          <w:i w:val="false"/>
          <w:color w:val="000000"/>
          <w:sz w:val="28"/>
        </w:rPr>
        <w:t xml:space="preserve">
      </w:t>
      </w:r>
    </w:p>
    <w:bookmarkEnd w:id="15"/>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w:t>
            </w:r>
            <w:r>
              <w:br/>
            </w:r>
            <w:r>
              <w:rPr>
                <w:rFonts w:ascii="Times New Roman"/>
                <w:b w:val="false"/>
                <w:i w:val="false"/>
                <w:color w:val="000000"/>
                <w:sz w:val="20"/>
              </w:rPr>
              <w:t xml:space="preserve">тағайындау"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3-қосымша</w:t>
            </w:r>
          </w:p>
        </w:tc>
      </w:tr>
    </w:tbl>
    <w:bookmarkStart w:name="z82" w:id="16"/>
    <w:p>
      <w:pPr>
        <w:spacing w:after="0"/>
        <w:ind w:left="0"/>
        <w:jc w:val="left"/>
      </w:pPr>
      <w:r>
        <w:rPr>
          <w:rFonts w:ascii="Times New Roman"/>
          <w:b/>
          <w:i w:val="false"/>
          <w:color w:val="000000"/>
        </w:rPr>
        <w:t xml:space="preserve"> Портал арқылы мемлекеттік көрсетілетін қызмет көрсетуге тартылған ақпараттық жүйелердің функционалдық өзара іс-қимылдарының диаграммасы</w:t>
      </w:r>
    </w:p>
    <w:bookmarkEnd w:id="16"/>
    <w:bookmarkStart w:name="z83"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0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