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790a0" w14:textId="2f790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қоры учаскелерінде орманды пайдалану төлемақысының ставкаларын (түбірімен босатылатын сүрек үшін белгіленетін ставкаларды қоспағанда)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2015 жылғы 12 маусымдағы № 25-6 шешімі. Батыс Қазақстан облысының Әділет департаментінде 2015 жылғы 17 шілдеде № 3954 болып тіркелді. Күші жойылды - Батыс Қазақстан облыстық мәслихатының 2018 жылғы 28 қыркүйектегі № 19-5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облыстық мәслихатының 28.09.2018 </w:t>
      </w:r>
      <w:r>
        <w:rPr>
          <w:rFonts w:ascii="Times New Roman"/>
          <w:b w:val="false"/>
          <w:i w:val="false"/>
          <w:color w:val="000000"/>
          <w:sz w:val="28"/>
        </w:rPr>
        <w:t>№ 19-5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2008 жылғы 10 желтоқсандағы "Салық және бюджетке төленетін басқа да міндетті төлемдер туралы" </w:t>
      </w:r>
      <w:r>
        <w:rPr>
          <w:rFonts w:ascii="Times New Roman"/>
          <w:b w:val="false"/>
          <w:i w:val="false"/>
          <w:color w:val="000000"/>
          <w:sz w:val="28"/>
        </w:rPr>
        <w:t>Кодексін</w:t>
      </w:r>
      <w:r>
        <w:rPr>
          <w:rFonts w:ascii="Times New Roman"/>
          <w:b w:val="false"/>
          <w:i w:val="false"/>
          <w:color w:val="000000"/>
          <w:sz w:val="28"/>
        </w:rPr>
        <w:t xml:space="preserve"> (Салық кодексі), Қазақстан Республикасының 2003 жылғы 8 шілдедегі Орман </w:t>
      </w:r>
      <w:r>
        <w:rPr>
          <w:rFonts w:ascii="Times New Roman"/>
          <w:b w:val="false"/>
          <w:i w:val="false"/>
          <w:color w:val="000000"/>
          <w:sz w:val="28"/>
        </w:rPr>
        <w:t>Кодексін</w:t>
      </w:r>
      <w:r>
        <w:rPr>
          <w:rFonts w:ascii="Times New Roman"/>
          <w:b w:val="false"/>
          <w:i w:val="false"/>
          <w:color w:val="000000"/>
          <w:sz w:val="28"/>
        </w:rPr>
        <w:t xml:space="preserve">, 2001 жылғы 23 қаңтардағы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"Мемлекеттік орман қорында және ерекше қорғалатын табиғи аумақтарда орман пайдалану үшін төлем ставкаларын есептеуге арналған ережелер мен әдістемелік нұсқауларды бекіту туралы" Қазақстан Республикасы Ауыл шаруашылығы министрінің м. а. 2009 жылғы 12 маусымдағы № 344 </w:t>
      </w:r>
      <w:r>
        <w:rPr>
          <w:rFonts w:ascii="Times New Roman"/>
          <w:b w:val="false"/>
          <w:i w:val="false"/>
          <w:color w:val="000000"/>
          <w:sz w:val="28"/>
        </w:rPr>
        <w:t>бұйрығы</w:t>
      </w:r>
      <w:r>
        <w:rPr>
          <w:rFonts w:ascii="Times New Roman"/>
          <w:b w:val="false"/>
          <w:i w:val="false"/>
          <w:color w:val="000000"/>
          <w:sz w:val="28"/>
        </w:rPr>
        <w:t xml:space="preserve"> негізінде, Батыс Қазақстан облыстық орман шаруашылығы және жануарлар дүниесі аумақтық инспекциясымен келісілген, Батыс Қазақстан облысының жергілікті атқарушы органы жасаған есептеулер негізінде Батыс Қазақстан облыстық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Қоса беріліп отырған мемлекеттік орман қоры учаскелерінде орманды пайдалану төлемақысының ставкалары (түбірімен босатылатын сүрек үшін белгіленетін ставкаларды қоспағанда) бекітілсін:</w:t>
      </w:r>
      <w:r>
        <w:br/>
      </w:r>
      <w:r>
        <w:rPr>
          <w:rFonts w:ascii="Times New Roman"/>
          <w:b w:val="false"/>
          <w:i w:val="false"/>
          <w:color w:val="000000"/>
          <w:sz w:val="28"/>
        </w:rPr>
        <w:t xml:space="preserve">
      </w:t>
      </w:r>
      <w:r>
        <w:rPr>
          <w:rFonts w:ascii="Times New Roman"/>
          <w:b w:val="false"/>
          <w:i w:val="false"/>
          <w:color w:val="000000"/>
          <w:sz w:val="28"/>
        </w:rPr>
        <w:t>1) </w:t>
      </w:r>
      <w:r>
        <w:rPr>
          <w:rFonts w:ascii="Times New Roman"/>
          <w:b w:val="false"/>
          <w:i w:val="false"/>
          <w:color w:val="000000"/>
          <w:sz w:val="28"/>
        </w:rPr>
        <w:t>орманды жанама пайдаланғаны үшін</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2) </w:t>
      </w:r>
      <w:r>
        <w:rPr>
          <w:rFonts w:ascii="Times New Roman"/>
          <w:b w:val="false"/>
          <w:i w:val="false"/>
          <w:color w:val="000000"/>
          <w:sz w:val="28"/>
        </w:rPr>
        <w:t>қосалқы ағаш ресурстарын дайындау үшін</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3) </w:t>
      </w:r>
      <w:r>
        <w:rPr>
          <w:rFonts w:ascii="Times New Roman"/>
          <w:b w:val="false"/>
          <w:i w:val="false"/>
          <w:color w:val="000000"/>
          <w:sz w:val="28"/>
        </w:rPr>
        <w:t>мемлекеттік орман қоры учаскелерін мәдени-сауықтыру, рекреациялық, туристік және спорт мақсаттарында, аңшылық шаруашылығы қажеттері, ғылыми-зерттеу мақсаттарында пайдаланғаны үшін</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Осы шешім Қазақстан Республикасының Орман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орман пайдалану құқығын алған мемлекеттік орман иеленушілерге, жеке және заңды тұлғаларға таратылады.</w:t>
      </w:r>
      <w:r>
        <w:br/>
      </w:r>
      <w:r>
        <w:rPr>
          <w:rFonts w:ascii="Times New Roman"/>
          <w:b w:val="false"/>
          <w:i w:val="false"/>
          <w:color w:val="000000"/>
          <w:sz w:val="28"/>
        </w:rPr>
        <w:t xml:space="preserve">
      </w:t>
      </w:r>
      <w:r>
        <w:rPr>
          <w:rFonts w:ascii="Times New Roman"/>
          <w:b w:val="false"/>
          <w:i w:val="false"/>
          <w:color w:val="000000"/>
          <w:sz w:val="28"/>
        </w:rPr>
        <w:t>3. Осы шешімнің орындалуын бақылау облыстық мәслихаттың экология, табиғи және техногендік үрдістер бойынша тұрақты комиссияға жүктелсін.</w:t>
      </w:r>
      <w:r>
        <w:br/>
      </w:r>
      <w:r>
        <w:rPr>
          <w:rFonts w:ascii="Times New Roman"/>
          <w:b w:val="false"/>
          <w:i w:val="false"/>
          <w:color w:val="000000"/>
          <w:sz w:val="28"/>
        </w:rPr>
        <w:t xml:space="preserve">
      </w:t>
      </w:r>
      <w:r>
        <w:rPr>
          <w:rFonts w:ascii="Times New Roman"/>
          <w:b w:val="false"/>
          <w:i w:val="false"/>
          <w:color w:val="000000"/>
          <w:sz w:val="28"/>
        </w:rPr>
        <w:t>4. Батыс Қазақстан облыстық мәслихаты (А. Сұлтанов) осы шешімнің әділет органдарында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5. Осы шешім алғаш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Голоухов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Құлшар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облыстық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2015 жылғы 12 маусымдағы </w:t>
            </w:r>
            <w:r>
              <w:br/>
            </w:r>
            <w:r>
              <w:rPr>
                <w:rFonts w:ascii="Times New Roman"/>
                <w:b w:val="false"/>
                <w:i w:val="false"/>
                <w:color w:val="000000"/>
                <w:sz w:val="20"/>
              </w:rPr>
              <w:t xml:space="preserve">№ 25-6 шешіміне </w:t>
            </w:r>
            <w:r>
              <w:br/>
            </w:r>
            <w:r>
              <w:rPr>
                <w:rFonts w:ascii="Times New Roman"/>
                <w:b w:val="false"/>
                <w:i w:val="false"/>
                <w:color w:val="000000"/>
                <w:sz w:val="20"/>
              </w:rPr>
              <w:t>1-қосымша</w:t>
            </w:r>
          </w:p>
        </w:tc>
      </w:tr>
    </w:tbl>
    <w:bookmarkStart w:name="z15" w:id="1"/>
    <w:p>
      <w:pPr>
        <w:spacing w:after="0"/>
        <w:ind w:left="0"/>
        <w:jc w:val="left"/>
      </w:pPr>
      <w:r>
        <w:rPr>
          <w:rFonts w:ascii="Times New Roman"/>
          <w:b/>
          <w:i w:val="false"/>
          <w:color w:val="000000"/>
        </w:rPr>
        <w:t xml:space="preserve"> Орманды жанама пайдаланғаны үшін </w:t>
      </w:r>
      <w:r>
        <w:br/>
      </w:r>
      <w:r>
        <w:rPr>
          <w:rFonts w:ascii="Times New Roman"/>
          <w:b/>
          <w:i w:val="false"/>
          <w:color w:val="000000"/>
        </w:rPr>
        <w:t>төлемақы ставкалары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8"/>
        <w:gridCol w:w="5330"/>
        <w:gridCol w:w="1678"/>
        <w:gridCol w:w="3494"/>
      </w:tblGrid>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2"/>
          <w:p>
            <w:pPr>
              <w:spacing w:after="20"/>
              <w:ind w:left="20"/>
              <w:jc w:val="both"/>
            </w:pPr>
            <w:r>
              <w:rPr>
                <w:rFonts w:ascii="Times New Roman"/>
                <w:b w:val="false"/>
                <w:i w:val="false"/>
                <w:color w:val="000000"/>
                <w:sz w:val="20"/>
              </w:rPr>
              <w:t>
 № </w:t>
            </w:r>
          </w:p>
          <w:bookmarkEnd w:id="2"/>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ставкасы, теңге</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3"/>
          <w:p>
            <w:pPr>
              <w:spacing w:after="20"/>
              <w:ind w:left="20"/>
              <w:jc w:val="both"/>
            </w:pPr>
            <w:r>
              <w:rPr>
                <w:rFonts w:ascii="Times New Roman"/>
                <w:b w:val="false"/>
                <w:i w:val="false"/>
                <w:color w:val="000000"/>
                <w:sz w:val="20"/>
              </w:rPr>
              <w:t>
1</w:t>
            </w:r>
          </w:p>
          <w:bookmarkEnd w:id="3"/>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шабу, соның ішінде шабындық жерлердің сапалық жай-күйі бойынша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4"/>
          <w:p>
            <w:pPr>
              <w:spacing w:after="20"/>
              <w:ind w:left="20"/>
              <w:jc w:val="both"/>
            </w:pPr>
            <w:r>
              <w:rPr>
                <w:rFonts w:ascii="Times New Roman"/>
                <w:b w:val="false"/>
                <w:i w:val="false"/>
                <w:color w:val="000000"/>
                <w:sz w:val="20"/>
              </w:rPr>
              <w:t>
1)</w:t>
            </w:r>
          </w:p>
          <w:bookmarkEnd w:id="4"/>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(коэф. 1,2)</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5"/>
          <w:p>
            <w:pPr>
              <w:spacing w:after="20"/>
              <w:ind w:left="20"/>
              <w:jc w:val="both"/>
            </w:pPr>
            <w:r>
              <w:rPr>
                <w:rFonts w:ascii="Times New Roman"/>
                <w:b w:val="false"/>
                <w:i w:val="false"/>
                <w:color w:val="000000"/>
                <w:sz w:val="20"/>
              </w:rPr>
              <w:t>
2)</w:t>
            </w:r>
          </w:p>
          <w:bookmarkEnd w:id="5"/>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(коэф. 0,9)</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6"/>
          <w:p>
            <w:pPr>
              <w:spacing w:after="20"/>
              <w:ind w:left="20"/>
              <w:jc w:val="both"/>
            </w:pPr>
            <w:r>
              <w:rPr>
                <w:rFonts w:ascii="Times New Roman"/>
                <w:b w:val="false"/>
                <w:i w:val="false"/>
                <w:color w:val="000000"/>
                <w:sz w:val="20"/>
              </w:rPr>
              <w:t>
3)</w:t>
            </w:r>
          </w:p>
          <w:bookmarkEnd w:id="6"/>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қанағаттанғысыз (коэф. 0,7)</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7"/>
          <w:p>
            <w:pPr>
              <w:spacing w:after="20"/>
              <w:ind w:left="20"/>
              <w:jc w:val="both"/>
            </w:pPr>
            <w:r>
              <w:rPr>
                <w:rFonts w:ascii="Times New Roman"/>
                <w:b w:val="false"/>
                <w:i w:val="false"/>
                <w:color w:val="000000"/>
                <w:sz w:val="20"/>
              </w:rPr>
              <w:t>
2</w:t>
            </w:r>
          </w:p>
          <w:bookmarkEnd w:id="7"/>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 соның ішінде топтар бойынша ауыл шаруашылығы жануарларының бір басын жаю үшін</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8"/>
          <w:p>
            <w:pPr>
              <w:spacing w:after="20"/>
              <w:ind w:left="20"/>
              <w:jc w:val="both"/>
            </w:pPr>
            <w:r>
              <w:rPr>
                <w:rFonts w:ascii="Times New Roman"/>
                <w:b w:val="false"/>
                <w:i w:val="false"/>
                <w:color w:val="000000"/>
                <w:sz w:val="20"/>
              </w:rPr>
              <w:t>
1)</w:t>
            </w:r>
          </w:p>
          <w:bookmarkEnd w:id="8"/>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бас</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9"/>
          <w:p>
            <w:pPr>
              <w:spacing w:after="20"/>
              <w:ind w:left="20"/>
              <w:jc w:val="both"/>
            </w:pPr>
            <w:r>
              <w:rPr>
                <w:rFonts w:ascii="Times New Roman"/>
                <w:b w:val="false"/>
                <w:i w:val="false"/>
                <w:color w:val="000000"/>
                <w:sz w:val="20"/>
              </w:rPr>
              <w:t>
2)</w:t>
            </w:r>
          </w:p>
          <w:bookmarkEnd w:id="9"/>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жылқы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бас</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0"/>
          <w:p>
            <w:pPr>
              <w:spacing w:after="20"/>
              <w:ind w:left="20"/>
              <w:jc w:val="both"/>
            </w:pPr>
            <w:r>
              <w:rPr>
                <w:rFonts w:ascii="Times New Roman"/>
                <w:b w:val="false"/>
                <w:i w:val="false"/>
                <w:color w:val="000000"/>
                <w:sz w:val="20"/>
              </w:rPr>
              <w:t>
3)</w:t>
            </w:r>
          </w:p>
          <w:bookmarkEnd w:id="10"/>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төлі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бас</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1"/>
          <w:p>
            <w:pPr>
              <w:spacing w:after="20"/>
              <w:ind w:left="20"/>
              <w:jc w:val="both"/>
            </w:pPr>
            <w:r>
              <w:rPr>
                <w:rFonts w:ascii="Times New Roman"/>
                <w:b w:val="false"/>
                <w:i w:val="false"/>
                <w:color w:val="000000"/>
                <w:sz w:val="20"/>
              </w:rPr>
              <w:t>
4)</w:t>
            </w:r>
          </w:p>
          <w:bookmarkEnd w:id="11"/>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бас</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2"/>
          <w:p>
            <w:pPr>
              <w:spacing w:after="20"/>
              <w:ind w:left="20"/>
              <w:jc w:val="both"/>
            </w:pPr>
            <w:r>
              <w:rPr>
                <w:rFonts w:ascii="Times New Roman"/>
                <w:b w:val="false"/>
                <w:i w:val="false"/>
                <w:color w:val="000000"/>
                <w:sz w:val="20"/>
              </w:rPr>
              <w:t>
5)</w:t>
            </w:r>
          </w:p>
          <w:bookmarkEnd w:id="12"/>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бас</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3"/>
          <w:p>
            <w:pPr>
              <w:spacing w:after="20"/>
              <w:ind w:left="20"/>
              <w:jc w:val="both"/>
            </w:pPr>
            <w:r>
              <w:rPr>
                <w:rFonts w:ascii="Times New Roman"/>
                <w:b w:val="false"/>
                <w:i w:val="false"/>
                <w:color w:val="000000"/>
                <w:sz w:val="20"/>
              </w:rPr>
              <w:t>
3</w:t>
            </w:r>
          </w:p>
          <w:bookmarkEnd w:id="13"/>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шаруашылығы, бақша шаруашылығы және өзге ауыл шаруашылық дақылдарын өсіру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4"/>
          <w:p>
            <w:pPr>
              <w:spacing w:after="20"/>
              <w:ind w:left="20"/>
              <w:jc w:val="both"/>
            </w:pPr>
            <w:r>
              <w:rPr>
                <w:rFonts w:ascii="Times New Roman"/>
                <w:b w:val="false"/>
                <w:i w:val="false"/>
                <w:color w:val="000000"/>
                <w:sz w:val="20"/>
              </w:rPr>
              <w:t>
4</w:t>
            </w:r>
          </w:p>
          <w:bookmarkEnd w:id="14"/>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учаскелерінде бір ара ұясын орналастыру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r>
    </w:tbl>
    <w:bookmarkStart w:name="z29" w:id="15"/>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w:t>
      </w:r>
      <w:r>
        <w:rPr>
          <w:rFonts w:ascii="Times New Roman"/>
          <w:b w:val="false"/>
          <w:i/>
          <w:color w:val="000000"/>
          <w:sz w:val="28"/>
        </w:rPr>
        <w:t>Көкөніс өсіру, бақша дақылдарын өсіру және өзге ауыл шаруашылық дақылдарын өсіру үшін мемлекеттік орман қоры учаскелерін пайдалану төлемақысының ставкалары салық заңнамасымен топырақтардың сапасы бойынша орналастырылған бонитеттердің балына сай анықталған жер салығы деңгейінде белгіленеді.</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облыстық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2015 жылғы 12 маусымдағы </w:t>
            </w:r>
            <w:r>
              <w:br/>
            </w:r>
            <w:r>
              <w:rPr>
                <w:rFonts w:ascii="Times New Roman"/>
                <w:b w:val="false"/>
                <w:i w:val="false"/>
                <w:color w:val="000000"/>
                <w:sz w:val="20"/>
              </w:rPr>
              <w:t xml:space="preserve">№ 25-6 шешіміне </w:t>
            </w:r>
            <w:r>
              <w:br/>
            </w:r>
            <w:r>
              <w:rPr>
                <w:rFonts w:ascii="Times New Roman"/>
                <w:b w:val="false"/>
                <w:i w:val="false"/>
                <w:color w:val="000000"/>
                <w:sz w:val="20"/>
              </w:rPr>
              <w:t>2-қосымша</w:t>
            </w:r>
          </w:p>
        </w:tc>
      </w:tr>
    </w:tbl>
    <w:bookmarkStart w:name="z31" w:id="16"/>
    <w:p>
      <w:pPr>
        <w:spacing w:after="0"/>
        <w:ind w:left="0"/>
        <w:jc w:val="left"/>
      </w:pPr>
      <w:r>
        <w:rPr>
          <w:rFonts w:ascii="Times New Roman"/>
          <w:b/>
          <w:i w:val="false"/>
          <w:color w:val="000000"/>
        </w:rPr>
        <w:t xml:space="preserve"> Қосалқы ағаш ресурстарын дайындау үшін </w:t>
      </w:r>
      <w:r>
        <w:br/>
      </w:r>
      <w:r>
        <w:rPr>
          <w:rFonts w:ascii="Times New Roman"/>
          <w:b/>
          <w:i w:val="false"/>
          <w:color w:val="000000"/>
        </w:rPr>
        <w:t>төлемақы ставкалары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3"/>
        <w:gridCol w:w="1461"/>
        <w:gridCol w:w="1461"/>
        <w:gridCol w:w="8235"/>
      </w:tblGrid>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7"/>
          <w:p>
            <w:pPr>
              <w:spacing w:after="20"/>
              <w:ind w:left="20"/>
              <w:jc w:val="both"/>
            </w:pPr>
            <w:r>
              <w:rPr>
                <w:rFonts w:ascii="Times New Roman"/>
                <w:b w:val="false"/>
                <w:i w:val="false"/>
                <w:color w:val="000000"/>
                <w:sz w:val="20"/>
              </w:rPr>
              <w:t>
 № </w:t>
            </w:r>
          </w:p>
          <w:bookmarkEnd w:id="17"/>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ставкасы</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8"/>
          <w:p>
            <w:pPr>
              <w:spacing w:after="20"/>
              <w:ind w:left="20"/>
              <w:jc w:val="both"/>
            </w:pPr>
            <w:r>
              <w:rPr>
                <w:rFonts w:ascii="Times New Roman"/>
                <w:b w:val="false"/>
                <w:i w:val="false"/>
                <w:color w:val="000000"/>
                <w:sz w:val="20"/>
              </w:rPr>
              <w:t>
1</w:t>
            </w:r>
          </w:p>
          <w:bookmarkEnd w:id="18"/>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мен бұталардың қабықтары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Түріне байланысты отындық сүректің 1 тығыз текше метрі үшін төлемақы базалық ставкаларынан 10 % пайызы мөлшерінде</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9"/>
          <w:p>
            <w:pPr>
              <w:spacing w:after="20"/>
              <w:ind w:left="20"/>
              <w:jc w:val="both"/>
            </w:pPr>
            <w:r>
              <w:rPr>
                <w:rFonts w:ascii="Times New Roman"/>
                <w:b w:val="false"/>
                <w:i w:val="false"/>
                <w:color w:val="000000"/>
                <w:sz w:val="20"/>
              </w:rPr>
              <w:t>
2</w:t>
            </w:r>
          </w:p>
          <w:bookmarkEnd w:id="19"/>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мен бұталардың бұтақтары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Түріне байланысты отындық сүректің 1 тығыз текше метрі үшін төлемақы базалық ставкаларынан 20 % пайызы мөлшерінде</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0"/>
          <w:p>
            <w:pPr>
              <w:spacing w:after="20"/>
              <w:ind w:left="20"/>
              <w:jc w:val="both"/>
            </w:pPr>
            <w:r>
              <w:rPr>
                <w:rFonts w:ascii="Times New Roman"/>
                <w:b w:val="false"/>
                <w:i w:val="false"/>
                <w:color w:val="000000"/>
                <w:sz w:val="20"/>
              </w:rPr>
              <w:t>
3</w:t>
            </w:r>
          </w:p>
          <w:bookmarkEnd w:id="20"/>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мен бұталардың томарлары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Түріне байланысты отындық сүректің 1 тығыз текше метрі үшін төлемақы базалық ставкаларынан 15 % пайызы мөлшерінде</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1"/>
          <w:p>
            <w:pPr>
              <w:spacing w:after="20"/>
              <w:ind w:left="20"/>
              <w:jc w:val="both"/>
            </w:pPr>
            <w:r>
              <w:rPr>
                <w:rFonts w:ascii="Times New Roman"/>
                <w:b w:val="false"/>
                <w:i w:val="false"/>
                <w:color w:val="000000"/>
                <w:sz w:val="20"/>
              </w:rPr>
              <w:t>
4</w:t>
            </w:r>
          </w:p>
          <w:bookmarkEnd w:id="21"/>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мен бұталардың тамырлары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Түріне байланысты отындық сүректің 1 тығыз текше метрі үшін төлемақы базалық ставкаларынан 10 % пайызы мөлшерінде</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2"/>
          <w:p>
            <w:pPr>
              <w:spacing w:after="20"/>
              <w:ind w:left="20"/>
              <w:jc w:val="both"/>
            </w:pPr>
            <w:r>
              <w:rPr>
                <w:rFonts w:ascii="Times New Roman"/>
                <w:b w:val="false"/>
                <w:i w:val="false"/>
                <w:color w:val="000000"/>
                <w:sz w:val="20"/>
              </w:rPr>
              <w:t>
5</w:t>
            </w:r>
          </w:p>
          <w:bookmarkEnd w:id="22"/>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мен бұталардың жапырақтары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Түріне байланысты отындық сүректің 1 тығыз текше метрі үшін төлемақы базалық ставкаларынан 5 % пайызы мөлшерінде</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3"/>
          <w:p>
            <w:pPr>
              <w:spacing w:after="20"/>
              <w:ind w:left="20"/>
              <w:jc w:val="both"/>
            </w:pPr>
            <w:r>
              <w:rPr>
                <w:rFonts w:ascii="Times New Roman"/>
                <w:b w:val="false"/>
                <w:i w:val="false"/>
                <w:color w:val="000000"/>
                <w:sz w:val="20"/>
              </w:rPr>
              <w:t>
6</w:t>
            </w:r>
          </w:p>
          <w:bookmarkEnd w:id="23"/>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мен бұталардың бүршіктері</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8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Түріне байланысты отындық сүректің 1 тығыз текше метрі үшін төлемақы базалық ставкаларынан 30 % пайызы мөлшерінде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облыстық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2015 жылғы 12 маусымдағы </w:t>
            </w:r>
            <w:r>
              <w:br/>
            </w:r>
            <w:r>
              <w:rPr>
                <w:rFonts w:ascii="Times New Roman"/>
                <w:b w:val="false"/>
                <w:i w:val="false"/>
                <w:color w:val="000000"/>
                <w:sz w:val="20"/>
              </w:rPr>
              <w:t xml:space="preserve">№ 25-6 шешіміне </w:t>
            </w:r>
            <w:r>
              <w:br/>
            </w:r>
            <w:r>
              <w:rPr>
                <w:rFonts w:ascii="Times New Roman"/>
                <w:b w:val="false"/>
                <w:i w:val="false"/>
                <w:color w:val="000000"/>
                <w:sz w:val="20"/>
              </w:rPr>
              <w:t>3-қосымша</w:t>
            </w:r>
          </w:p>
        </w:tc>
      </w:tr>
    </w:tbl>
    <w:bookmarkStart w:name="z40" w:id="24"/>
    <w:p>
      <w:pPr>
        <w:spacing w:after="0"/>
        <w:ind w:left="0"/>
        <w:jc w:val="left"/>
      </w:pPr>
      <w:r>
        <w:rPr>
          <w:rFonts w:ascii="Times New Roman"/>
          <w:b/>
          <w:i w:val="false"/>
          <w:color w:val="000000"/>
        </w:rPr>
        <w:t xml:space="preserve"> Мемлекеттік орман қоры учаскелерін мәдени-сауықтыру, рекреациялық, </w:t>
      </w:r>
      <w:r>
        <w:br/>
      </w:r>
      <w:r>
        <w:rPr>
          <w:rFonts w:ascii="Times New Roman"/>
          <w:b/>
          <w:i w:val="false"/>
          <w:color w:val="000000"/>
        </w:rPr>
        <w:t xml:space="preserve">туристік және спорт мақсаттарында, аңшылық шаруашылығы қажеттері, </w:t>
      </w:r>
      <w:r>
        <w:br/>
      </w:r>
      <w:r>
        <w:rPr>
          <w:rFonts w:ascii="Times New Roman"/>
          <w:b/>
          <w:i w:val="false"/>
          <w:color w:val="000000"/>
        </w:rPr>
        <w:t xml:space="preserve">ғылыми-зерттеу мақсаттарында пайдаланғаны үшін </w:t>
      </w:r>
      <w:r>
        <w:br/>
      </w:r>
      <w:r>
        <w:rPr>
          <w:rFonts w:ascii="Times New Roman"/>
          <w:b/>
          <w:i w:val="false"/>
          <w:color w:val="000000"/>
        </w:rPr>
        <w:t>төлемақы ставкалары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3479"/>
        <w:gridCol w:w="1636"/>
        <w:gridCol w:w="1269"/>
        <w:gridCol w:w="2280"/>
        <w:gridCol w:w="2643"/>
      </w:tblGrid>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5"/>
          <w:p>
            <w:pPr>
              <w:spacing w:after="20"/>
              <w:ind w:left="20"/>
              <w:jc w:val="both"/>
            </w:pPr>
            <w:r>
              <w:rPr>
                <w:rFonts w:ascii="Times New Roman"/>
                <w:b w:val="false"/>
                <w:i w:val="false"/>
                <w:color w:val="000000"/>
                <w:sz w:val="20"/>
              </w:rPr>
              <w:t>
 № </w:t>
            </w:r>
          </w:p>
          <w:bookmarkEnd w:id="25"/>
        </w:tc>
        <w:tc>
          <w:tcPr>
            <w:tcW w:w="3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Төлемақы </w:t>
            </w:r>
            <w:r>
              <w:br/>
            </w:r>
            <w:r>
              <w:rPr>
                <w:rFonts w:ascii="Times New Roman"/>
                <w:b w:val="false"/>
                <w:i w:val="false"/>
                <w:color w:val="000000"/>
                <w:sz w:val="20"/>
              </w:rPr>
              <w:t>ставкасы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орман пайдалану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орман пайдалану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орман пайдалану (АЕК)</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орман пайдалану (теңге)</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6"/>
          <w:p>
            <w:pPr>
              <w:spacing w:after="20"/>
              <w:ind w:left="20"/>
              <w:jc w:val="both"/>
            </w:pPr>
            <w:r>
              <w:rPr>
                <w:rFonts w:ascii="Times New Roman"/>
                <w:b w:val="false"/>
                <w:i w:val="false"/>
                <w:color w:val="000000"/>
                <w:sz w:val="20"/>
              </w:rPr>
              <w:t>
1</w:t>
            </w:r>
          </w:p>
          <w:bookmarkEnd w:id="26"/>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учаскелерін мәдени-сауықтыру мақсаттары үшін пайдалану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адам-күн</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7"/>
          <w:p>
            <w:pPr>
              <w:spacing w:after="20"/>
              <w:ind w:left="20"/>
              <w:jc w:val="both"/>
            </w:pPr>
            <w:r>
              <w:rPr>
                <w:rFonts w:ascii="Times New Roman"/>
                <w:b w:val="false"/>
                <w:i w:val="false"/>
                <w:color w:val="000000"/>
                <w:sz w:val="20"/>
              </w:rPr>
              <w:t>
2</w:t>
            </w:r>
          </w:p>
          <w:bookmarkEnd w:id="27"/>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учаскелерін рекреациялық, туристік және спорт мақсаттары үшін пайдалану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адам-күн</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8"/>
          <w:p>
            <w:pPr>
              <w:spacing w:after="20"/>
              <w:ind w:left="20"/>
              <w:jc w:val="both"/>
            </w:pPr>
            <w:r>
              <w:rPr>
                <w:rFonts w:ascii="Times New Roman"/>
                <w:b w:val="false"/>
                <w:i w:val="false"/>
                <w:color w:val="000000"/>
                <w:sz w:val="20"/>
              </w:rPr>
              <w:t>
3</w:t>
            </w:r>
          </w:p>
          <w:bookmarkEnd w:id="28"/>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учаскелерін аңшылық шаруашылығының қажеттері үшін пайдалану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нольдік ставка</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9"/>
          <w:p>
            <w:pPr>
              <w:spacing w:after="20"/>
              <w:ind w:left="20"/>
              <w:jc w:val="both"/>
            </w:pPr>
            <w:r>
              <w:rPr>
                <w:rFonts w:ascii="Times New Roman"/>
                <w:b w:val="false"/>
                <w:i w:val="false"/>
                <w:color w:val="000000"/>
                <w:sz w:val="20"/>
              </w:rPr>
              <w:t>
4</w:t>
            </w:r>
          </w:p>
          <w:bookmarkEnd w:id="29"/>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учаскелерін ғылыми зерттеу мақсаттары үшін пайдалану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адам-күн</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r>
    </w:tbl>
    <w:bookmarkStart w:name="z47" w:id="30"/>
    <w:p>
      <w:pPr>
        <w:spacing w:after="0"/>
        <w:ind w:left="0"/>
        <w:jc w:val="both"/>
      </w:pPr>
      <w:r>
        <w:rPr>
          <w:rFonts w:ascii="Times New Roman"/>
          <w:b w:val="false"/>
          <w:i w:val="false"/>
          <w:color w:val="000000"/>
          <w:sz w:val="28"/>
        </w:rPr>
        <w:t>
      Аббревиатуралардың толық жазылуы:</w:t>
      </w:r>
      <w:r>
        <w:br/>
      </w:r>
      <w:r>
        <w:rPr>
          <w:rFonts w:ascii="Times New Roman"/>
          <w:b w:val="false"/>
          <w:i w:val="false"/>
          <w:color w:val="000000"/>
          <w:sz w:val="28"/>
        </w:rPr>
        <w:t xml:space="preserve">
      </w:t>
      </w:r>
      <w:r>
        <w:rPr>
          <w:rFonts w:ascii="Times New Roman"/>
          <w:b w:val="false"/>
          <w:i w:val="false"/>
          <w:color w:val="000000"/>
          <w:sz w:val="28"/>
        </w:rPr>
        <w:t>АЕК –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коэф. – коэффициент.</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