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a1a0" w14:textId="fdca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орта білім беру ұйымдарындағы психологиялық қызметтің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13 қаңтардағы № 5 қаулысы. Батыс Қазақстан облысының әділет департаментінде 2015 жылғы 17 ақпанда № 3819 болып тіркелді. Күші жойылды - Батыс Қазақстан облысы әкімдігінің 2023 жылғы 3 ақпандағы № 22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03.02.2023 </w:t>
      </w:r>
      <w:r>
        <w:rPr>
          <w:rFonts w:ascii="Times New Roman"/>
          <w:b w:val="false"/>
          <w:i w:val="false"/>
          <w:color w:val="ff0000"/>
          <w:sz w:val="28"/>
        </w:rPr>
        <w:t>№ 22</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"Білім </w:t>
      </w:r>
      <w:r>
        <w:rPr>
          <w:rFonts w:ascii="Times New Roman"/>
          <w:b w:val="false"/>
          <w:i w:val="false"/>
          <w:color w:val="000000"/>
          <w:sz w:val="28"/>
        </w:rPr>
        <w:t xml:space="preserve"> туралы"</w:t>
      </w:r>
      <w:r>
        <w:rPr>
          <w:rFonts w:ascii="Times New Roman"/>
          <w:b w:val="false"/>
          <w:i w:val="false"/>
          <w:color w:val="000000"/>
          <w:sz w:val="28"/>
        </w:rPr>
        <w:t xml:space="preserve"> 2007 жылғы 27 шілдедегі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облысының орта білім беру ұйымдарындағы психологиялық қызметтің жұмыс істеу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білім басқармасы" мемлекеттік мекемесі (А. А. Мыңбаева)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 М. Мәкенге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қаңтардағы № 5</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w:t>
      </w:r>
      <w:r>
        <w:rPr>
          <w:rFonts w:ascii="Times New Roman"/>
          <w:b/>
          <w:i w:val="false"/>
          <w:color w:val="000000"/>
        </w:rPr>
        <w:t>Батыс Қазақстан облысының орта білім беру ұйымдарындағы психологиялық</w:t>
      </w:r>
      <w:r>
        <w:br/>
      </w:r>
      <w:r>
        <w:rPr>
          <w:rFonts w:ascii="Times New Roman"/>
          <w:b/>
          <w:i w:val="false"/>
          <w:color w:val="000000"/>
        </w:rPr>
        <w:t>қызметтің жұмыс істеу қағидалары</w:t>
      </w:r>
      <w:r>
        <w:br/>
      </w:r>
      <w:r>
        <w:rPr>
          <w:rFonts w:ascii="Times New Roman"/>
          <w:b/>
          <w:i w:val="false"/>
          <w:color w:val="000000"/>
        </w:rPr>
        <w:t>1. Жалпы ережелер</w:t>
      </w:r>
    </w:p>
    <w:bookmarkEnd w:id="5"/>
    <w:bookmarkStart w:name="z12" w:id="6"/>
    <w:p>
      <w:pPr>
        <w:spacing w:after="0"/>
        <w:ind w:left="0"/>
        <w:jc w:val="both"/>
      </w:pPr>
      <w:r>
        <w:rPr>
          <w:rFonts w:ascii="Times New Roman"/>
          <w:b w:val="false"/>
          <w:i w:val="false"/>
          <w:color w:val="000000"/>
          <w:sz w:val="28"/>
        </w:rPr>
        <w:t>
      1. Осы "Батыс Қазақстан облысының орта білім беру ұйымдарындағы психологиялық қызметтің жұмыс істеу қағидалары" орта білім беру ұйымдарындағы психологиялық қызметтің (бұдан әрі – Психологиялық қызмет) жұмысын реттейді.</w:t>
      </w:r>
    </w:p>
    <w:bookmarkEnd w:id="6"/>
    <w:bookmarkStart w:name="z13" w:id="7"/>
    <w:p>
      <w:pPr>
        <w:spacing w:after="0"/>
        <w:ind w:left="0"/>
        <w:jc w:val="both"/>
      </w:pPr>
      <w:r>
        <w:rPr>
          <w:rFonts w:ascii="Times New Roman"/>
          <w:b w:val="false"/>
          <w:i w:val="false"/>
          <w:color w:val="000000"/>
          <w:sz w:val="28"/>
        </w:rPr>
        <w:t xml:space="preserve">
      2. Психологиялық қызметтің жұмысы Қазақстан Республикасының </w:t>
      </w:r>
      <w:r>
        <w:rPr>
          <w:rFonts w:ascii="Times New Roman"/>
          <w:b w:val="false"/>
          <w:i w:val="false"/>
          <w:color w:val="000000"/>
          <w:sz w:val="28"/>
        </w:rPr>
        <w:t xml:space="preserve"> Конституциясы</w:t>
      </w: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 xml:space="preserve"> Заңы</w:t>
      </w:r>
      <w:r>
        <w:rPr>
          <w:rFonts w:ascii="Times New Roman"/>
          <w:b w:val="false"/>
          <w:i w:val="false"/>
          <w:color w:val="000000"/>
          <w:sz w:val="28"/>
        </w:rPr>
        <w:t xml:space="preserve">, Бала құқықтары туралы </w:t>
      </w:r>
      <w:r>
        <w:rPr>
          <w:rFonts w:ascii="Times New Roman"/>
          <w:b w:val="false"/>
          <w:i w:val="false"/>
          <w:color w:val="000000"/>
          <w:sz w:val="28"/>
        </w:rPr>
        <w:t xml:space="preserve"> Конвенция</w:t>
      </w:r>
      <w:r>
        <w:rPr>
          <w:rFonts w:ascii="Times New Roman"/>
          <w:b w:val="false"/>
          <w:i w:val="false"/>
          <w:color w:val="000000"/>
          <w:sz w:val="28"/>
        </w:rPr>
        <w:t xml:space="preserve">, сондай-ақ осы </w:t>
      </w:r>
      <w:r>
        <w:rPr>
          <w:rFonts w:ascii="Times New Roman"/>
          <w:b w:val="false"/>
          <w:i w:val="false"/>
          <w:color w:val="000000"/>
          <w:sz w:val="28"/>
        </w:rPr>
        <w:t xml:space="preserve"> қағидалар</w:t>
      </w:r>
      <w:r>
        <w:rPr>
          <w:rFonts w:ascii="Times New Roman"/>
          <w:b w:val="false"/>
          <w:i w:val="false"/>
          <w:color w:val="000000"/>
          <w:sz w:val="28"/>
        </w:rPr>
        <w:t xml:space="preserve"> шеңберінде жүзеге асырылады.</w:t>
      </w:r>
    </w:p>
    <w:bookmarkEnd w:id="7"/>
    <w:bookmarkStart w:name="z14" w:id="8"/>
    <w:p>
      <w:pPr>
        <w:spacing w:after="0"/>
        <w:ind w:left="0"/>
        <w:jc w:val="both"/>
      </w:pPr>
      <w:r>
        <w:rPr>
          <w:rFonts w:ascii="Times New Roman"/>
          <w:b w:val="false"/>
          <w:i w:val="false"/>
          <w:color w:val="000000"/>
          <w:sz w:val="28"/>
        </w:rPr>
        <w:t>
      3. Психологиялық қызмет орта білім беру ұйымдарының құрылымдық бөлімшесі болып табылады.</w:t>
      </w:r>
    </w:p>
    <w:bookmarkEnd w:id="8"/>
    <w:bookmarkStart w:name="z15" w:id="9"/>
    <w:p>
      <w:pPr>
        <w:spacing w:after="0"/>
        <w:ind w:left="0"/>
        <w:jc w:val="both"/>
      </w:pPr>
      <w:r>
        <w:rPr>
          <w:rFonts w:ascii="Times New Roman"/>
          <w:b w:val="false"/>
          <w:i w:val="false"/>
          <w:color w:val="000000"/>
          <w:sz w:val="28"/>
        </w:rPr>
        <w:t>
      4. Психологиялық қызметтің құрылымы білім беру ұйымдарының тұрпатына, түріне және қажеттілігіне, сондай-ақ педагог-психологтардың штатының бірлік санына қарай айқындалады.</w:t>
      </w:r>
    </w:p>
    <w:bookmarkEnd w:id="9"/>
    <w:bookmarkStart w:name="z16" w:id="10"/>
    <w:p>
      <w:pPr>
        <w:spacing w:after="0"/>
        <w:ind w:left="0"/>
        <w:jc w:val="both"/>
      </w:pPr>
      <w:r>
        <w:rPr>
          <w:rFonts w:ascii="Times New Roman"/>
          <w:b w:val="false"/>
          <w:i w:val="false"/>
          <w:color w:val="000000"/>
          <w:sz w:val="28"/>
        </w:rPr>
        <w:t>
      5. Психологиялық қызметтің құжаттамасы:</w:t>
      </w:r>
    </w:p>
    <w:bookmarkEnd w:id="10"/>
    <w:bookmarkStart w:name="z17" w:id="11"/>
    <w:p>
      <w:pPr>
        <w:spacing w:after="0"/>
        <w:ind w:left="0"/>
        <w:jc w:val="both"/>
      </w:pPr>
      <w:r>
        <w:rPr>
          <w:rFonts w:ascii="Times New Roman"/>
          <w:b w:val="false"/>
          <w:i w:val="false"/>
          <w:color w:val="000000"/>
          <w:sz w:val="28"/>
        </w:rPr>
        <w:t>
      1) орта білім беру ұйымдарында психологиялық қызметтің жұмысын істеудің осы қағидаларын;</w:t>
      </w:r>
    </w:p>
    <w:bookmarkEnd w:id="11"/>
    <w:bookmarkStart w:name="z18" w:id="12"/>
    <w:p>
      <w:pPr>
        <w:spacing w:after="0"/>
        <w:ind w:left="0"/>
        <w:jc w:val="both"/>
      </w:pPr>
      <w:r>
        <w:rPr>
          <w:rFonts w:ascii="Times New Roman"/>
          <w:b w:val="false"/>
          <w:i w:val="false"/>
          <w:color w:val="000000"/>
          <w:sz w:val="28"/>
        </w:rPr>
        <w:t>
      2) орта білім беру ұйымының басшысымен бекітілген Психологиялық қызметтің күнтізбелік жұмыс жоспарын;</w:t>
      </w:r>
    </w:p>
    <w:bookmarkEnd w:id="12"/>
    <w:bookmarkStart w:name="z19" w:id="13"/>
    <w:p>
      <w:pPr>
        <w:spacing w:after="0"/>
        <w:ind w:left="0"/>
        <w:jc w:val="both"/>
      </w:pPr>
      <w:r>
        <w:rPr>
          <w:rFonts w:ascii="Times New Roman"/>
          <w:b w:val="false"/>
          <w:i w:val="false"/>
          <w:color w:val="000000"/>
          <w:sz w:val="28"/>
        </w:rPr>
        <w:t>
      3) аудандық (қалалық) білім беру бөлімдерімен және облыстық білім басқармасымен бекітілген психологиялық сабақтардың, тренингтердің және басқа да жұмыс түрлерінің әдістемелік әзірлемелерін;</w:t>
      </w:r>
    </w:p>
    <w:bookmarkEnd w:id="13"/>
    <w:bookmarkStart w:name="z20" w:id="14"/>
    <w:p>
      <w:pPr>
        <w:spacing w:after="0"/>
        <w:ind w:left="0"/>
        <w:jc w:val="both"/>
      </w:pPr>
      <w:r>
        <w:rPr>
          <w:rFonts w:ascii="Times New Roman"/>
          <w:b w:val="false"/>
          <w:i w:val="false"/>
          <w:color w:val="000000"/>
          <w:sz w:val="28"/>
        </w:rPr>
        <w:t>
      4) психодиагностикалық әдістемелердің деректер банкі мен тізбесін;</w:t>
      </w:r>
    </w:p>
    <w:bookmarkEnd w:id="14"/>
    <w:bookmarkStart w:name="z21" w:id="15"/>
    <w:p>
      <w:pPr>
        <w:spacing w:after="0"/>
        <w:ind w:left="0"/>
        <w:jc w:val="both"/>
      </w:pPr>
      <w:r>
        <w:rPr>
          <w:rFonts w:ascii="Times New Roman"/>
          <w:b w:val="false"/>
          <w:i w:val="false"/>
          <w:color w:val="000000"/>
          <w:sz w:val="28"/>
        </w:rPr>
        <w:t xml:space="preserve">
      5) білім алушылардың психологиялық дамуының жеке карталарын; </w:t>
      </w:r>
    </w:p>
    <w:bookmarkEnd w:id="15"/>
    <w:bookmarkStart w:name="z22" w:id="16"/>
    <w:p>
      <w:pPr>
        <w:spacing w:after="0"/>
        <w:ind w:left="0"/>
        <w:jc w:val="both"/>
      </w:pPr>
      <w:r>
        <w:rPr>
          <w:rFonts w:ascii="Times New Roman"/>
          <w:b w:val="false"/>
          <w:i w:val="false"/>
          <w:color w:val="000000"/>
          <w:sz w:val="28"/>
        </w:rPr>
        <w:t>
      6) психологиялық тексерудің нәтижелерін, қорытындылары мен ұсынымдарын;</w:t>
      </w:r>
    </w:p>
    <w:bookmarkEnd w:id="16"/>
    <w:bookmarkStart w:name="z23" w:id="17"/>
    <w:p>
      <w:pPr>
        <w:spacing w:after="0"/>
        <w:ind w:left="0"/>
        <w:jc w:val="both"/>
      </w:pPr>
      <w:r>
        <w:rPr>
          <w:rFonts w:ascii="Times New Roman"/>
          <w:b w:val="false"/>
          <w:i w:val="false"/>
          <w:color w:val="000000"/>
          <w:sz w:val="28"/>
        </w:rPr>
        <w:t>
      7) орта білім беру ұйымы басшысының мөрімен бекітілген Психологиялық қызметтің жұмыс түрлерін (психодиагностикалар, дамыту, түзету, ағартушылық, сараптамалық, әдістемелік жұмыстарды, жеке және топтық консультацияларды, психологиялық қызметке сұраныс беруді) есепке алуды тіркеу журналын;</w:t>
      </w:r>
    </w:p>
    <w:bookmarkEnd w:id="17"/>
    <w:bookmarkStart w:name="z24" w:id="18"/>
    <w:p>
      <w:pPr>
        <w:spacing w:after="0"/>
        <w:ind w:left="0"/>
        <w:jc w:val="both"/>
      </w:pPr>
      <w:r>
        <w:rPr>
          <w:rFonts w:ascii="Times New Roman"/>
          <w:b w:val="false"/>
          <w:i w:val="false"/>
          <w:color w:val="000000"/>
          <w:sz w:val="28"/>
        </w:rPr>
        <w:t>
      8) белгіленген кезеңдерге (тоқсан, жартыжылдық, бір жыл) берілетін Психологиялық қызметтің жұмысы туралы талдамалық есептерді қамтиды.</w:t>
      </w:r>
    </w:p>
    <w:bookmarkEnd w:id="18"/>
    <w:bookmarkStart w:name="z25" w:id="19"/>
    <w:p>
      <w:pPr>
        <w:spacing w:after="0"/>
        <w:ind w:left="0"/>
        <w:jc w:val="both"/>
      </w:pPr>
      <w:r>
        <w:rPr>
          <w:rFonts w:ascii="Times New Roman"/>
          <w:b w:val="false"/>
          <w:i w:val="false"/>
          <w:color w:val="000000"/>
          <w:sz w:val="28"/>
        </w:rPr>
        <w:t>
      6. Психологиялық қызметтің бір жыл ішіндегі жұмыс қорытындысы аудандық (қалалық) білім беру бөлімдерінің және облыстық білім басқармасының бекіткен орта білім беру ұйымдарының есептік құжаттамаларына енгізіледі.</w:t>
      </w:r>
    </w:p>
    <w:bookmarkEnd w:id="19"/>
    <w:bookmarkStart w:name="z26" w:id="20"/>
    <w:p>
      <w:pPr>
        <w:spacing w:after="0"/>
        <w:ind w:left="0"/>
        <w:jc w:val="left"/>
      </w:pPr>
      <w:r>
        <w:rPr>
          <w:rFonts w:ascii="Times New Roman"/>
          <w:b/>
          <w:i w:val="false"/>
          <w:color w:val="000000"/>
        </w:rPr>
        <w:t xml:space="preserve"> 2. Орта білім беру ұйымдарындағы психологиялық қызметтің</w:t>
      </w:r>
      <w:r>
        <w:br/>
      </w:r>
      <w:r>
        <w:rPr>
          <w:rFonts w:ascii="Times New Roman"/>
          <w:b/>
          <w:i w:val="false"/>
          <w:color w:val="000000"/>
        </w:rPr>
        <w:t>мақсаттары мен міндеттері</w:t>
      </w:r>
    </w:p>
    <w:bookmarkEnd w:id="20"/>
    <w:bookmarkStart w:name="z27" w:id="21"/>
    <w:p>
      <w:pPr>
        <w:spacing w:after="0"/>
        <w:ind w:left="0"/>
        <w:jc w:val="both"/>
      </w:pPr>
      <w:r>
        <w:rPr>
          <w:rFonts w:ascii="Times New Roman"/>
          <w:b w:val="false"/>
          <w:i w:val="false"/>
          <w:color w:val="000000"/>
          <w:sz w:val="28"/>
        </w:rPr>
        <w:t>
      7. Психологиялық қызметтің мақсаты – орта білім беру ұйымдарында білім алушылардың психологиялық денсаулығын сақтау, қолайлы әлеуметтік-психологиялық жағдай жасау және білім беру үдерісіне қатысушыларға психологиялық қолдау көрсету.</w:t>
      </w:r>
    </w:p>
    <w:bookmarkEnd w:id="21"/>
    <w:bookmarkStart w:name="z28" w:id="22"/>
    <w:p>
      <w:pPr>
        <w:spacing w:after="0"/>
        <w:ind w:left="0"/>
        <w:jc w:val="both"/>
      </w:pPr>
      <w:r>
        <w:rPr>
          <w:rFonts w:ascii="Times New Roman"/>
          <w:b w:val="false"/>
          <w:i w:val="false"/>
          <w:color w:val="000000"/>
          <w:sz w:val="28"/>
        </w:rPr>
        <w:t>
      8. Психологиялық қызметтің міндеттері:</w:t>
      </w:r>
    </w:p>
    <w:bookmarkEnd w:id="22"/>
    <w:bookmarkStart w:name="z29" w:id="23"/>
    <w:p>
      <w:pPr>
        <w:spacing w:after="0"/>
        <w:ind w:left="0"/>
        <w:jc w:val="both"/>
      </w:pPr>
      <w:r>
        <w:rPr>
          <w:rFonts w:ascii="Times New Roman"/>
          <w:b w:val="false"/>
          <w:i w:val="false"/>
          <w:color w:val="000000"/>
          <w:sz w:val="28"/>
        </w:rPr>
        <w:t>
      1) білім алушылардың тұлғалық және зияткерлік дамуына ықпал ету, өзін-өзі тәрбиелеу және өзін-өзі дамыту қабілетін қалыптастыру;</w:t>
      </w:r>
    </w:p>
    <w:bookmarkEnd w:id="23"/>
    <w:bookmarkStart w:name="z30" w:id="24"/>
    <w:p>
      <w:pPr>
        <w:spacing w:after="0"/>
        <w:ind w:left="0"/>
        <w:jc w:val="both"/>
      </w:pPr>
      <w:r>
        <w:rPr>
          <w:rFonts w:ascii="Times New Roman"/>
          <w:b w:val="false"/>
          <w:i w:val="false"/>
          <w:color w:val="000000"/>
          <w:sz w:val="28"/>
        </w:rPr>
        <w:t>
      2) жылдам дамып келе жатырған ақпараттық қоғам жағдайында білім алушылардың табысты әлеуметтенуі үшін психологиялық тұрғыдан көмек көрсету;</w:t>
      </w:r>
    </w:p>
    <w:bookmarkEnd w:id="24"/>
    <w:bookmarkStart w:name="z31" w:id="25"/>
    <w:p>
      <w:pPr>
        <w:spacing w:after="0"/>
        <w:ind w:left="0"/>
        <w:jc w:val="both"/>
      </w:pPr>
      <w:r>
        <w:rPr>
          <w:rFonts w:ascii="Times New Roman"/>
          <w:b w:val="false"/>
          <w:i w:val="false"/>
          <w:color w:val="000000"/>
          <w:sz w:val="28"/>
        </w:rPr>
        <w:t>
      3) білім алушылардың тұлғасын психологиялық-педагогикалық зерделеу негізінде әрбір білім алушыға жеке тұрғыдан ықпал ету;</w:t>
      </w:r>
    </w:p>
    <w:bookmarkEnd w:id="25"/>
    <w:bookmarkStart w:name="z32" w:id="26"/>
    <w:p>
      <w:pPr>
        <w:spacing w:after="0"/>
        <w:ind w:left="0"/>
        <w:jc w:val="both"/>
      </w:pPr>
      <w:r>
        <w:rPr>
          <w:rFonts w:ascii="Times New Roman"/>
          <w:b w:val="false"/>
          <w:i w:val="false"/>
          <w:color w:val="000000"/>
          <w:sz w:val="28"/>
        </w:rPr>
        <w:t>
      4) психологиялық диагностика жүргізу және білім алушылардың шығармашылық әлеуетін дамыту;</w:t>
      </w:r>
    </w:p>
    <w:bookmarkEnd w:id="26"/>
    <w:bookmarkStart w:name="z33" w:id="27"/>
    <w:p>
      <w:pPr>
        <w:spacing w:after="0"/>
        <w:ind w:left="0"/>
        <w:jc w:val="both"/>
      </w:pPr>
      <w:r>
        <w:rPr>
          <w:rFonts w:ascii="Times New Roman"/>
          <w:b w:val="false"/>
          <w:i w:val="false"/>
          <w:color w:val="000000"/>
          <w:sz w:val="28"/>
        </w:rPr>
        <w:t>
      5) психологиялық қиыншылықтар мен білім алушылардың проблемаларын шешу бойынша психологиялық түзету жұмыстарын жүзеге асыру;</w:t>
      </w:r>
    </w:p>
    <w:bookmarkEnd w:id="27"/>
    <w:bookmarkStart w:name="z34" w:id="28"/>
    <w:p>
      <w:pPr>
        <w:spacing w:after="0"/>
        <w:ind w:left="0"/>
        <w:jc w:val="both"/>
      </w:pPr>
      <w:r>
        <w:rPr>
          <w:rFonts w:ascii="Times New Roman"/>
          <w:b w:val="false"/>
          <w:i w:val="false"/>
          <w:color w:val="000000"/>
          <w:sz w:val="28"/>
        </w:rPr>
        <w:t>
      6) психологиялық проблемаларды шешуде және оқу-тәрбие жұмыстарының қолайлы әдістерін таңдауда ата-аналар мен педагогтарға консультациялық көмек көрсету;</w:t>
      </w:r>
    </w:p>
    <w:bookmarkEnd w:id="28"/>
    <w:bookmarkStart w:name="z35" w:id="29"/>
    <w:p>
      <w:pPr>
        <w:spacing w:after="0"/>
        <w:ind w:left="0"/>
        <w:jc w:val="both"/>
      </w:pPr>
      <w:r>
        <w:rPr>
          <w:rFonts w:ascii="Times New Roman"/>
          <w:b w:val="false"/>
          <w:i w:val="false"/>
          <w:color w:val="000000"/>
          <w:sz w:val="28"/>
        </w:rPr>
        <w:t>
      7) білім беру үдерісінеқатысушылардың психологиялық-педагогикалық құзыреттілігін көтеру.</w:t>
      </w:r>
    </w:p>
    <w:bookmarkEnd w:id="29"/>
    <w:bookmarkStart w:name="z36" w:id="30"/>
    <w:p>
      <w:pPr>
        <w:spacing w:after="0"/>
        <w:ind w:left="0"/>
        <w:jc w:val="both"/>
      </w:pPr>
      <w:r>
        <w:rPr>
          <w:rFonts w:ascii="Times New Roman"/>
          <w:b w:val="false"/>
          <w:i w:val="false"/>
          <w:color w:val="000000"/>
          <w:sz w:val="28"/>
        </w:rPr>
        <w:t>
      9. Психологиялық қызмет өз жұмысын психодиагностикалық, консультациялық, ағартушылық-профилактикалық, түзету-дамытушылық және әлеуметтік-диспетчерлік бағыттарда жүзеге асырады.</w:t>
      </w:r>
    </w:p>
    <w:bookmarkEnd w:id="30"/>
    <w:bookmarkStart w:name="z37" w:id="31"/>
    <w:p>
      <w:pPr>
        <w:spacing w:after="0"/>
        <w:ind w:left="0"/>
        <w:jc w:val="both"/>
      </w:pPr>
      <w:r>
        <w:rPr>
          <w:rFonts w:ascii="Times New Roman"/>
          <w:b w:val="false"/>
          <w:i w:val="false"/>
          <w:color w:val="000000"/>
          <w:sz w:val="28"/>
        </w:rPr>
        <w:t>
      10. Психодиагностикалық бағытқа:</w:t>
      </w:r>
    </w:p>
    <w:bookmarkEnd w:id="31"/>
    <w:bookmarkStart w:name="z38" w:id="32"/>
    <w:p>
      <w:pPr>
        <w:spacing w:after="0"/>
        <w:ind w:left="0"/>
        <w:jc w:val="both"/>
      </w:pPr>
      <w:r>
        <w:rPr>
          <w:rFonts w:ascii="Times New Roman"/>
          <w:b w:val="false"/>
          <w:i w:val="false"/>
          <w:color w:val="000000"/>
          <w:sz w:val="28"/>
        </w:rPr>
        <w:t>
      1) білім алушыларды психологиялық диагностикалау;</w:t>
      </w:r>
    </w:p>
    <w:bookmarkEnd w:id="32"/>
    <w:bookmarkStart w:name="z39" w:id="33"/>
    <w:p>
      <w:pPr>
        <w:spacing w:after="0"/>
        <w:ind w:left="0"/>
        <w:jc w:val="both"/>
      </w:pPr>
      <w:r>
        <w:rPr>
          <w:rFonts w:ascii="Times New Roman"/>
          <w:b w:val="false"/>
          <w:i w:val="false"/>
          <w:color w:val="000000"/>
          <w:sz w:val="28"/>
        </w:rPr>
        <w:t>
      2) білім алушылардың бейімделуі, дамуы мен әлеуметтенуі мақсатында оларды кешенді психологиялық тексеру;</w:t>
      </w:r>
    </w:p>
    <w:bookmarkEnd w:id="33"/>
    <w:bookmarkStart w:name="z40" w:id="34"/>
    <w:p>
      <w:pPr>
        <w:spacing w:after="0"/>
        <w:ind w:left="0"/>
        <w:jc w:val="both"/>
      </w:pPr>
      <w:r>
        <w:rPr>
          <w:rFonts w:ascii="Times New Roman"/>
          <w:b w:val="false"/>
          <w:i w:val="false"/>
          <w:color w:val="000000"/>
          <w:sz w:val="28"/>
        </w:rPr>
        <w:t>
      3) білім алушылардың қабілеттілігі, қызығушылығы мен икемділігін психологиялық диагностикалау;</w:t>
      </w:r>
    </w:p>
    <w:bookmarkEnd w:id="34"/>
    <w:bookmarkStart w:name="z41" w:id="35"/>
    <w:p>
      <w:pPr>
        <w:spacing w:after="0"/>
        <w:ind w:left="0"/>
        <w:jc w:val="both"/>
      </w:pPr>
      <w:r>
        <w:rPr>
          <w:rFonts w:ascii="Times New Roman"/>
          <w:b w:val="false"/>
          <w:i w:val="false"/>
          <w:color w:val="000000"/>
          <w:sz w:val="28"/>
        </w:rPr>
        <w:t>
      4) психологиялық диагностиканың қорытындысы бойынша қорытындылар мен ұсынымдарды дайындау кіреді.</w:t>
      </w:r>
    </w:p>
    <w:bookmarkEnd w:id="35"/>
    <w:bookmarkStart w:name="z42" w:id="36"/>
    <w:p>
      <w:pPr>
        <w:spacing w:after="0"/>
        <w:ind w:left="0"/>
        <w:jc w:val="both"/>
      </w:pPr>
      <w:r>
        <w:rPr>
          <w:rFonts w:ascii="Times New Roman"/>
          <w:b w:val="false"/>
          <w:i w:val="false"/>
          <w:color w:val="000000"/>
          <w:sz w:val="28"/>
        </w:rPr>
        <w:t>
      11. Консультациялық бағытқа:</w:t>
      </w:r>
    </w:p>
    <w:bookmarkEnd w:id="36"/>
    <w:bookmarkStart w:name="z43" w:id="37"/>
    <w:p>
      <w:pPr>
        <w:spacing w:after="0"/>
        <w:ind w:left="0"/>
        <w:jc w:val="both"/>
      </w:pPr>
      <w:r>
        <w:rPr>
          <w:rFonts w:ascii="Times New Roman"/>
          <w:b w:val="false"/>
          <w:i w:val="false"/>
          <w:color w:val="000000"/>
          <w:sz w:val="28"/>
        </w:rPr>
        <w:t>
      1) білім алушыларға, ата-аналар мен педагогтарға олардың сұранысы бойынша консультация және консультацияның қысқаша мазмұнын беру;</w:t>
      </w:r>
    </w:p>
    <w:bookmarkEnd w:id="37"/>
    <w:bookmarkStart w:name="z44" w:id="38"/>
    <w:p>
      <w:pPr>
        <w:spacing w:after="0"/>
        <w:ind w:left="0"/>
        <w:jc w:val="both"/>
      </w:pPr>
      <w:r>
        <w:rPr>
          <w:rFonts w:ascii="Times New Roman"/>
          <w:b w:val="false"/>
          <w:i w:val="false"/>
          <w:color w:val="000000"/>
          <w:sz w:val="28"/>
        </w:rPr>
        <w:t>
      2) білім алушыларға, ата-аналар мен педагогтарға жеке тұлғалық, кәсіптік өзін-өзі айқындау проблемалары және айналасындағы адамдармен өзара қарым-қатынастар бойынша жеке және топпен консультация жүргізу;</w:t>
      </w:r>
    </w:p>
    <w:bookmarkEnd w:id="38"/>
    <w:bookmarkStart w:name="z45" w:id="39"/>
    <w:p>
      <w:pPr>
        <w:spacing w:after="0"/>
        <w:ind w:left="0"/>
        <w:jc w:val="both"/>
      </w:pPr>
      <w:r>
        <w:rPr>
          <w:rFonts w:ascii="Times New Roman"/>
          <w:b w:val="false"/>
          <w:i w:val="false"/>
          <w:color w:val="000000"/>
          <w:sz w:val="28"/>
        </w:rPr>
        <w:t>
      3) күйзеліс, жанжал, қатты эмоционалды күйзеліс жағдайында жүрген білім алушыларға психологиялық көмек көрсету;</w:t>
      </w:r>
    </w:p>
    <w:bookmarkEnd w:id="39"/>
    <w:bookmarkStart w:name="z46" w:id="40"/>
    <w:p>
      <w:pPr>
        <w:spacing w:after="0"/>
        <w:ind w:left="0"/>
        <w:jc w:val="both"/>
      </w:pPr>
      <w:r>
        <w:rPr>
          <w:rFonts w:ascii="Times New Roman"/>
          <w:b w:val="false"/>
          <w:i w:val="false"/>
          <w:color w:val="000000"/>
          <w:sz w:val="28"/>
        </w:rPr>
        <w:t>
      4) тұлғааралық және топаралық жанжалдарды шешуде делдалдық жұмыстарды ұйымдастыру;</w:t>
      </w:r>
    </w:p>
    <w:bookmarkEnd w:id="40"/>
    <w:bookmarkStart w:name="z47" w:id="41"/>
    <w:p>
      <w:pPr>
        <w:spacing w:after="0"/>
        <w:ind w:left="0"/>
        <w:jc w:val="both"/>
      </w:pPr>
      <w:r>
        <w:rPr>
          <w:rFonts w:ascii="Times New Roman"/>
          <w:b w:val="false"/>
          <w:i w:val="false"/>
          <w:color w:val="000000"/>
          <w:sz w:val="28"/>
        </w:rPr>
        <w:t>
      5) консультациялық жұмыстың кұпиялылығын сақтау және консультация жүргізу кезінде клиентті кодпен жазу кіреді.</w:t>
      </w:r>
    </w:p>
    <w:bookmarkEnd w:id="41"/>
    <w:bookmarkStart w:name="z48" w:id="42"/>
    <w:p>
      <w:pPr>
        <w:spacing w:after="0"/>
        <w:ind w:left="0"/>
        <w:jc w:val="both"/>
      </w:pPr>
      <w:r>
        <w:rPr>
          <w:rFonts w:ascii="Times New Roman"/>
          <w:b w:val="false"/>
          <w:i w:val="false"/>
          <w:color w:val="000000"/>
          <w:sz w:val="28"/>
        </w:rPr>
        <w:t>
      12. Ағартушылық-профилактикалық бағытқа:</w:t>
      </w:r>
    </w:p>
    <w:bookmarkEnd w:id="42"/>
    <w:bookmarkStart w:name="z49" w:id="43"/>
    <w:p>
      <w:pPr>
        <w:spacing w:after="0"/>
        <w:ind w:left="0"/>
        <w:jc w:val="both"/>
      </w:pPr>
      <w:r>
        <w:rPr>
          <w:rFonts w:ascii="Times New Roman"/>
          <w:b w:val="false"/>
          <w:i w:val="false"/>
          <w:color w:val="000000"/>
          <w:sz w:val="28"/>
        </w:rPr>
        <w:t>
      1) білім алушылар мен педагогтардің өзін-өзі айқындауына, кәсіптік өсуіне ықпал ету;</w:t>
      </w:r>
    </w:p>
    <w:bookmarkEnd w:id="43"/>
    <w:bookmarkStart w:name="z50" w:id="44"/>
    <w:p>
      <w:pPr>
        <w:spacing w:after="0"/>
        <w:ind w:left="0"/>
        <w:jc w:val="both"/>
      </w:pPr>
      <w:r>
        <w:rPr>
          <w:rFonts w:ascii="Times New Roman"/>
          <w:b w:val="false"/>
          <w:i w:val="false"/>
          <w:color w:val="000000"/>
          <w:sz w:val="28"/>
        </w:rPr>
        <w:t>
      2) білім алушылар бейімсіздігінің психологиялық алдын алу;</w:t>
      </w:r>
    </w:p>
    <w:bookmarkEnd w:id="44"/>
    <w:bookmarkStart w:name="z51" w:id="45"/>
    <w:p>
      <w:pPr>
        <w:spacing w:after="0"/>
        <w:ind w:left="0"/>
        <w:jc w:val="both"/>
      </w:pPr>
      <w:r>
        <w:rPr>
          <w:rFonts w:ascii="Times New Roman"/>
          <w:b w:val="false"/>
          <w:i w:val="false"/>
          <w:color w:val="000000"/>
          <w:sz w:val="28"/>
        </w:rPr>
        <w:t>
      3) педагогтарды аттестаттауды әлеуметтік-психологиялық қолдау;</w:t>
      </w:r>
    </w:p>
    <w:bookmarkEnd w:id="45"/>
    <w:bookmarkStart w:name="z52" w:id="46"/>
    <w:p>
      <w:pPr>
        <w:spacing w:after="0"/>
        <w:ind w:left="0"/>
        <w:jc w:val="both"/>
      </w:pPr>
      <w:r>
        <w:rPr>
          <w:rFonts w:ascii="Times New Roman"/>
          <w:b w:val="false"/>
          <w:i w:val="false"/>
          <w:color w:val="000000"/>
          <w:sz w:val="28"/>
        </w:rPr>
        <w:t>
      4) әдістемелік бірлестіктер мен педагогикалық кеңестің және медициналық-психологиялық-педагогикалық консилиумдардың жұмысына ықпал ету кіреді.</w:t>
      </w:r>
    </w:p>
    <w:bookmarkEnd w:id="46"/>
    <w:bookmarkStart w:name="z53" w:id="47"/>
    <w:p>
      <w:pPr>
        <w:spacing w:after="0"/>
        <w:ind w:left="0"/>
        <w:jc w:val="both"/>
      </w:pPr>
      <w:r>
        <w:rPr>
          <w:rFonts w:ascii="Times New Roman"/>
          <w:b w:val="false"/>
          <w:i w:val="false"/>
          <w:color w:val="000000"/>
          <w:sz w:val="28"/>
        </w:rPr>
        <w:t>
      13. Түзету-дамытушылық бағытқа:</w:t>
      </w:r>
    </w:p>
    <w:bookmarkEnd w:id="47"/>
    <w:bookmarkStart w:name="z54" w:id="48"/>
    <w:p>
      <w:pPr>
        <w:spacing w:after="0"/>
        <w:ind w:left="0"/>
        <w:jc w:val="both"/>
      </w:pPr>
      <w:r>
        <w:rPr>
          <w:rFonts w:ascii="Times New Roman"/>
          <w:b w:val="false"/>
          <w:i w:val="false"/>
          <w:color w:val="000000"/>
          <w:sz w:val="28"/>
        </w:rPr>
        <w:t>
      1) жеке тұлғалық өсуге арналған тренингтер өткізу;</w:t>
      </w:r>
    </w:p>
    <w:bookmarkEnd w:id="48"/>
    <w:bookmarkStart w:name="z55" w:id="49"/>
    <w:p>
      <w:pPr>
        <w:spacing w:after="0"/>
        <w:ind w:left="0"/>
        <w:jc w:val="both"/>
      </w:pPr>
      <w:r>
        <w:rPr>
          <w:rFonts w:ascii="Times New Roman"/>
          <w:b w:val="false"/>
          <w:i w:val="false"/>
          <w:color w:val="000000"/>
          <w:sz w:val="28"/>
        </w:rPr>
        <w:t>
      2) білім алушылар мен педагогтардың тұлғалық, зияткерлік, эмоционалды-жігерлік, шығармашылық даму үйлесімділігі бойынша психологиялық түзету және дамыту сабақтарын ұйымдастыру;</w:t>
      </w:r>
    </w:p>
    <w:bookmarkEnd w:id="49"/>
    <w:bookmarkStart w:name="z56" w:id="50"/>
    <w:p>
      <w:pPr>
        <w:spacing w:after="0"/>
        <w:ind w:left="0"/>
        <w:jc w:val="both"/>
      </w:pPr>
      <w:r>
        <w:rPr>
          <w:rFonts w:ascii="Times New Roman"/>
          <w:b w:val="false"/>
          <w:i w:val="false"/>
          <w:color w:val="000000"/>
          <w:sz w:val="28"/>
        </w:rPr>
        <w:t>
      3) жанжалдық тұлғааралық қатынастарды түзету кіреді.</w:t>
      </w:r>
    </w:p>
    <w:bookmarkEnd w:id="50"/>
    <w:bookmarkStart w:name="z57" w:id="51"/>
    <w:p>
      <w:pPr>
        <w:spacing w:after="0"/>
        <w:ind w:left="0"/>
        <w:jc w:val="both"/>
      </w:pPr>
      <w:r>
        <w:rPr>
          <w:rFonts w:ascii="Times New Roman"/>
          <w:b w:val="false"/>
          <w:i w:val="false"/>
          <w:color w:val="000000"/>
          <w:sz w:val="28"/>
        </w:rPr>
        <w:t>
      14. Әлеуметтік-диспетчерлік бағытқа:</w:t>
      </w:r>
    </w:p>
    <w:bookmarkEnd w:id="51"/>
    <w:bookmarkStart w:name="z58" w:id="52"/>
    <w:p>
      <w:pPr>
        <w:spacing w:after="0"/>
        <w:ind w:left="0"/>
        <w:jc w:val="both"/>
      </w:pPr>
      <w:r>
        <w:rPr>
          <w:rFonts w:ascii="Times New Roman"/>
          <w:b w:val="false"/>
          <w:i w:val="false"/>
          <w:color w:val="000000"/>
          <w:sz w:val="28"/>
        </w:rPr>
        <w:t>
      1) педагог-психологтың кәсіптік құзыреттілігінің, функционалдық міндеттерінің шеңберінен шығатын және кең көлемдегі мамандардың қатысуын талап ететін проблемаларды шешу бойынша аралас-мамандармен (дәрігерлер, дефектологтар, логопедтер, тифлопедагогтар және басқалар) өзара қарым-қатынасты жүзеге асыру;</w:t>
      </w:r>
    </w:p>
    <w:bookmarkEnd w:id="52"/>
    <w:bookmarkStart w:name="z59" w:id="53"/>
    <w:p>
      <w:pPr>
        <w:spacing w:after="0"/>
        <w:ind w:left="0"/>
        <w:jc w:val="both"/>
      </w:pPr>
      <w:r>
        <w:rPr>
          <w:rFonts w:ascii="Times New Roman"/>
          <w:b w:val="false"/>
          <w:i w:val="false"/>
          <w:color w:val="000000"/>
          <w:sz w:val="28"/>
        </w:rPr>
        <w:t>
      2) әлеуметтік-медициналық-психологиялық қызметтер туралы деректер банкін қалыптастыру;</w:t>
      </w:r>
    </w:p>
    <w:bookmarkEnd w:id="53"/>
    <w:bookmarkStart w:name="z60" w:id="54"/>
    <w:p>
      <w:pPr>
        <w:spacing w:after="0"/>
        <w:ind w:left="0"/>
        <w:jc w:val="both"/>
      </w:pPr>
      <w:r>
        <w:rPr>
          <w:rFonts w:ascii="Times New Roman"/>
          <w:b w:val="false"/>
          <w:i w:val="false"/>
          <w:color w:val="000000"/>
          <w:sz w:val="28"/>
        </w:rPr>
        <w:t>
      3) аралас-мамандармен және шұғыл жағдайда көмек көрсету бойынша мүдделі органдармен өзара іс-қимыл нәтижелерінің мониторингін жүргізу.</w:t>
      </w:r>
    </w:p>
    <w:bookmarkEnd w:id="54"/>
    <w:bookmarkStart w:name="z61" w:id="55"/>
    <w:p>
      <w:pPr>
        <w:spacing w:after="0"/>
        <w:ind w:left="0"/>
        <w:jc w:val="both"/>
      </w:pPr>
      <w:r>
        <w:rPr>
          <w:rFonts w:ascii="Times New Roman"/>
          <w:b w:val="false"/>
          <w:i w:val="false"/>
          <w:color w:val="000000"/>
          <w:sz w:val="28"/>
        </w:rPr>
        <w:t>
      15. Психологиялық қызмет білім алушылармен және педагог қызметкерлермен жеке және топтық негізде диагностикалық, дамытушылық, түзету және профилактикалық жұмыс түрлері кешенін жүргізу үшін қажетті жағдайлармен қамтамасыз етілген және жеке үй-жайда орналасқан педагог-психолог кабинетінің базасында жұмыс істейді.</w:t>
      </w:r>
    </w:p>
    <w:bookmarkEnd w:id="55"/>
    <w:bookmarkStart w:name="z62" w:id="56"/>
    <w:p>
      <w:pPr>
        <w:spacing w:after="0"/>
        <w:ind w:left="0"/>
        <w:jc w:val="both"/>
      </w:pPr>
      <w:r>
        <w:rPr>
          <w:rFonts w:ascii="Times New Roman"/>
          <w:b w:val="false"/>
          <w:i w:val="false"/>
          <w:color w:val="000000"/>
          <w:sz w:val="28"/>
        </w:rPr>
        <w:t>
      16. Психологиялық қызметтің жұмысын өңірлік деңгейде аудандық (қалалық) білім беру бөлімдері және облыстық білім басқармасы үйлестіреді.</w:t>
      </w:r>
    </w:p>
    <w:bookmarkEnd w:id="56"/>
    <w:bookmarkStart w:name="z63" w:id="57"/>
    <w:p>
      <w:pPr>
        <w:spacing w:after="0"/>
        <w:ind w:left="0"/>
        <w:jc w:val="both"/>
      </w:pPr>
      <w:r>
        <w:rPr>
          <w:rFonts w:ascii="Times New Roman"/>
          <w:b w:val="false"/>
          <w:i w:val="false"/>
          <w:color w:val="000000"/>
          <w:sz w:val="28"/>
        </w:rPr>
        <w:t>
      17. Психологиялық қызметтің жұмысы педагогикалық және медициналық қызметкерлермен, оның ішінде денсаулық сақтау жүйесімен, қамқоршылық және қорғаншылық органдарымен, ата-аналар қоғамымен тығыз байланыста жүзеге асырылатын болады.</w:t>
      </w:r>
    </w:p>
    <w:bookmarkEnd w:id="57"/>
    <w:bookmarkStart w:name="z64" w:id="58"/>
    <w:p>
      <w:pPr>
        <w:spacing w:after="0"/>
        <w:ind w:left="0"/>
        <w:jc w:val="both"/>
      </w:pPr>
      <w:r>
        <w:rPr>
          <w:rFonts w:ascii="Times New Roman"/>
          <w:b w:val="false"/>
          <w:i w:val="false"/>
          <w:color w:val="000000"/>
          <w:sz w:val="28"/>
        </w:rPr>
        <w:t>
      18. Психологиялық қызмет педагог-психологтардың әдістемелік бірлестігімен, психологиялық орталықтармен, тәжірибелі психологтар кафедралары және қауымдастықтарымен, білім бөлімдерінің әдістемелік кабинеттерімен өзара әрекетеседі.</w:t>
      </w:r>
    </w:p>
    <w:bookmarkEnd w:id="58"/>
    <w:bookmarkStart w:name="z65" w:id="59"/>
    <w:p>
      <w:pPr>
        <w:spacing w:after="0"/>
        <w:ind w:left="0"/>
        <w:jc w:val="both"/>
      </w:pPr>
      <w:r>
        <w:rPr>
          <w:rFonts w:ascii="Times New Roman"/>
          <w:b w:val="false"/>
          <w:i w:val="false"/>
          <w:color w:val="000000"/>
          <w:sz w:val="28"/>
        </w:rPr>
        <w:t>
      19. Педагог-психолог өз қызметінде:</w:t>
      </w:r>
    </w:p>
    <w:bookmarkEnd w:id="59"/>
    <w:bookmarkStart w:name="z66" w:id="60"/>
    <w:p>
      <w:pPr>
        <w:spacing w:after="0"/>
        <w:ind w:left="0"/>
        <w:jc w:val="both"/>
      </w:pPr>
      <w:r>
        <w:rPr>
          <w:rFonts w:ascii="Times New Roman"/>
          <w:b w:val="false"/>
          <w:i w:val="false"/>
          <w:color w:val="000000"/>
          <w:sz w:val="28"/>
        </w:rPr>
        <w:t>
      1) осы Қағидаларды басшылыққа алады;</w:t>
      </w:r>
    </w:p>
    <w:bookmarkEnd w:id="60"/>
    <w:bookmarkStart w:name="z67" w:id="61"/>
    <w:p>
      <w:pPr>
        <w:spacing w:after="0"/>
        <w:ind w:left="0"/>
        <w:jc w:val="both"/>
      </w:pPr>
      <w:r>
        <w:rPr>
          <w:rFonts w:ascii="Times New Roman"/>
          <w:b w:val="false"/>
          <w:i w:val="false"/>
          <w:color w:val="000000"/>
          <w:sz w:val="28"/>
        </w:rPr>
        <w:t>
      2) өзінің кәсіби құзыреттілігі және біліктілік талаптары шеңберінде шешім қабылдайды;</w:t>
      </w:r>
    </w:p>
    <w:bookmarkEnd w:id="61"/>
    <w:bookmarkStart w:name="z68" w:id="62"/>
    <w:p>
      <w:pPr>
        <w:spacing w:after="0"/>
        <w:ind w:left="0"/>
        <w:jc w:val="both"/>
      </w:pPr>
      <w:r>
        <w:rPr>
          <w:rFonts w:ascii="Times New Roman"/>
          <w:b w:val="false"/>
          <w:i w:val="false"/>
          <w:color w:val="000000"/>
          <w:sz w:val="28"/>
        </w:rPr>
        <w:t>
      3) жалпы психологияны, педагогикалық психология мен жалпы педагогиканы, жеке тұлға психологиясы және дифференциалды психология, балалар және жас ерекшеліктік психология, әлеуметтік психология, медициналық психологияны (қажеттілігіне қарай), психодиагностика, психологиялық консультация беруді және әлеуметтік, практикалық және жас ерекшеліктік психология саласындағы психологиялық ғылымның жаңа жетістіктерін білуі қажет;</w:t>
      </w:r>
    </w:p>
    <w:bookmarkEnd w:id="62"/>
    <w:bookmarkStart w:name="z69" w:id="63"/>
    <w:p>
      <w:pPr>
        <w:spacing w:after="0"/>
        <w:ind w:left="0"/>
        <w:jc w:val="both"/>
      </w:pPr>
      <w:r>
        <w:rPr>
          <w:rFonts w:ascii="Times New Roman"/>
          <w:b w:val="false"/>
          <w:i w:val="false"/>
          <w:color w:val="000000"/>
          <w:sz w:val="28"/>
        </w:rPr>
        <w:t>
      4) диагностикалық, дамытушылық, әлеуметтік-психологиялық, психологиялық түзету және консультативтік-профилактикалық жұмыстардың ғылыми-негізделген әдістерін қолданады;</w:t>
      </w:r>
    </w:p>
    <w:bookmarkEnd w:id="63"/>
    <w:bookmarkStart w:name="z70" w:id="64"/>
    <w:p>
      <w:pPr>
        <w:spacing w:after="0"/>
        <w:ind w:left="0"/>
        <w:jc w:val="both"/>
      </w:pPr>
      <w:r>
        <w:rPr>
          <w:rFonts w:ascii="Times New Roman"/>
          <w:b w:val="false"/>
          <w:i w:val="false"/>
          <w:color w:val="000000"/>
          <w:sz w:val="28"/>
        </w:rPr>
        <w:t>
      5) белсенді оқыту, қарым-қатынас жасаудың әлеуметтік-психологиялық тренинг әдістерін, жеке және топтық кәсіптік консультациялар берудің, білім алушылардың қалыпты дамуының диагностикасы мен түзетудің заманауи әдістерін қолданады;</w:t>
      </w:r>
    </w:p>
    <w:bookmarkEnd w:id="64"/>
    <w:bookmarkStart w:name="z71" w:id="65"/>
    <w:p>
      <w:pPr>
        <w:spacing w:after="0"/>
        <w:ind w:left="0"/>
        <w:jc w:val="both"/>
      </w:pPr>
      <w:r>
        <w:rPr>
          <w:rFonts w:ascii="Times New Roman"/>
          <w:b w:val="false"/>
          <w:i w:val="false"/>
          <w:color w:val="000000"/>
          <w:sz w:val="28"/>
        </w:rPr>
        <w:t>
      6) барлық оқу кезеңінде білім алушының жеке-психологиялық ерекшелектерінің психологиялық диагностикасын жоспарлайды;</w:t>
      </w:r>
    </w:p>
    <w:bookmarkEnd w:id="65"/>
    <w:bookmarkStart w:name="z72" w:id="66"/>
    <w:p>
      <w:pPr>
        <w:spacing w:after="0"/>
        <w:ind w:left="0"/>
        <w:jc w:val="both"/>
      </w:pPr>
      <w:r>
        <w:rPr>
          <w:rFonts w:ascii="Times New Roman"/>
          <w:b w:val="false"/>
          <w:i w:val="false"/>
          <w:color w:val="000000"/>
          <w:sz w:val="28"/>
        </w:rPr>
        <w:t>
      7) білім алушылардың тұлғалық қалыптасуындағы және дамуындағы ақаулықты анықтайды;</w:t>
      </w:r>
    </w:p>
    <w:bookmarkEnd w:id="66"/>
    <w:bookmarkStart w:name="z73" w:id="67"/>
    <w:p>
      <w:pPr>
        <w:spacing w:after="0"/>
        <w:ind w:left="0"/>
        <w:jc w:val="both"/>
      </w:pPr>
      <w:r>
        <w:rPr>
          <w:rFonts w:ascii="Times New Roman"/>
          <w:b w:val="false"/>
          <w:i w:val="false"/>
          <w:color w:val="000000"/>
          <w:sz w:val="28"/>
        </w:rPr>
        <w:t>
      8) білім алушыларға, педагогтарға, ата-аналарға жеке, кәсіптік және басқа да мәселелерді шешуде психологиялық көмек және қолдау көрсетеді;</w:t>
      </w:r>
    </w:p>
    <w:bookmarkEnd w:id="67"/>
    <w:bookmarkStart w:name="z74" w:id="68"/>
    <w:p>
      <w:pPr>
        <w:spacing w:after="0"/>
        <w:ind w:left="0"/>
        <w:jc w:val="both"/>
      </w:pPr>
      <w:r>
        <w:rPr>
          <w:rFonts w:ascii="Times New Roman"/>
          <w:b w:val="false"/>
          <w:i w:val="false"/>
          <w:color w:val="000000"/>
          <w:sz w:val="28"/>
        </w:rPr>
        <w:t>
      9) күйзеліс, жанжал, қатты эмоционалды күйзеліс жағдайында жүрген педагогтарға, білім алушыларға психологиялық көмек және қолдау көрсетуді жүзеге асырады;</w:t>
      </w:r>
    </w:p>
    <w:bookmarkEnd w:id="68"/>
    <w:bookmarkStart w:name="z75" w:id="69"/>
    <w:p>
      <w:pPr>
        <w:spacing w:after="0"/>
        <w:ind w:left="0"/>
        <w:jc w:val="both"/>
      </w:pPr>
      <w:r>
        <w:rPr>
          <w:rFonts w:ascii="Times New Roman"/>
          <w:b w:val="false"/>
          <w:i w:val="false"/>
          <w:color w:val="000000"/>
          <w:sz w:val="28"/>
        </w:rPr>
        <w:t>
      10) білім алушылардың бейәлеуметтік әрекеттерінің алдын алады және оларды уақытылы түзетуді жүзеге асырады;</w:t>
      </w:r>
    </w:p>
    <w:bookmarkEnd w:id="69"/>
    <w:bookmarkStart w:name="z76" w:id="70"/>
    <w:p>
      <w:pPr>
        <w:spacing w:after="0"/>
        <w:ind w:left="0"/>
        <w:jc w:val="both"/>
      </w:pPr>
      <w:r>
        <w:rPr>
          <w:rFonts w:ascii="Times New Roman"/>
          <w:b w:val="false"/>
          <w:i w:val="false"/>
          <w:color w:val="000000"/>
          <w:sz w:val="28"/>
        </w:rPr>
        <w:t>
      11) өзінің кәсіптік құзыреттілігін және біліктілігін арттырады;</w:t>
      </w:r>
    </w:p>
    <w:bookmarkEnd w:id="70"/>
    <w:bookmarkStart w:name="z77" w:id="71"/>
    <w:p>
      <w:pPr>
        <w:spacing w:after="0"/>
        <w:ind w:left="0"/>
        <w:jc w:val="both"/>
      </w:pPr>
      <w:r>
        <w:rPr>
          <w:rFonts w:ascii="Times New Roman"/>
          <w:b w:val="false"/>
          <w:i w:val="false"/>
          <w:color w:val="000000"/>
          <w:sz w:val="28"/>
        </w:rPr>
        <w:t>
      12) тиісті кәсіби даярлығы жоқ адамдардың орта білім беру ұйымдарында психологиялық диагностика, психологиялық түзету жұмыстарын жүргізуге жол бермейді;</w:t>
      </w:r>
    </w:p>
    <w:bookmarkEnd w:id="71"/>
    <w:bookmarkStart w:name="z78" w:id="72"/>
    <w:p>
      <w:pPr>
        <w:spacing w:after="0"/>
        <w:ind w:left="0"/>
        <w:jc w:val="both"/>
      </w:pPr>
      <w:r>
        <w:rPr>
          <w:rFonts w:ascii="Times New Roman"/>
          <w:b w:val="false"/>
          <w:i w:val="false"/>
          <w:color w:val="000000"/>
          <w:sz w:val="28"/>
        </w:rPr>
        <w:t>
      13) орта білім беру ұйымдарының әлеуметтік саласын үйлестіруді қалыптастыру және әлеуметтік бейімсіздіктің туындауының алдын алу бойынша жұмыстарды жүзеге асырады;</w:t>
      </w:r>
    </w:p>
    <w:bookmarkEnd w:id="72"/>
    <w:bookmarkStart w:name="z79" w:id="73"/>
    <w:p>
      <w:pPr>
        <w:spacing w:after="0"/>
        <w:ind w:left="0"/>
        <w:jc w:val="both"/>
      </w:pPr>
      <w:r>
        <w:rPr>
          <w:rFonts w:ascii="Times New Roman"/>
          <w:b w:val="false"/>
          <w:i w:val="false"/>
          <w:color w:val="000000"/>
          <w:sz w:val="28"/>
        </w:rPr>
        <w:t>
      14) зерттеу жұмыстарының материалдары бойынша психологиялық-педагогикалық қорытынды жасайды;</w:t>
      </w:r>
    </w:p>
    <w:bookmarkEnd w:id="73"/>
    <w:bookmarkStart w:name="z80" w:id="74"/>
    <w:p>
      <w:pPr>
        <w:spacing w:after="0"/>
        <w:ind w:left="0"/>
        <w:jc w:val="both"/>
      </w:pPr>
      <w:r>
        <w:rPr>
          <w:rFonts w:ascii="Times New Roman"/>
          <w:b w:val="false"/>
          <w:i w:val="false"/>
          <w:color w:val="000000"/>
          <w:sz w:val="28"/>
        </w:rPr>
        <w:t>
      15) дамыту және түзету бағдарламаларын жоспарлауға және әзірлеуге қатысады;</w:t>
      </w:r>
    </w:p>
    <w:bookmarkEnd w:id="74"/>
    <w:bookmarkStart w:name="z81" w:id="75"/>
    <w:p>
      <w:pPr>
        <w:spacing w:after="0"/>
        <w:ind w:left="0"/>
        <w:jc w:val="both"/>
      </w:pPr>
      <w:r>
        <w:rPr>
          <w:rFonts w:ascii="Times New Roman"/>
          <w:b w:val="false"/>
          <w:i w:val="false"/>
          <w:color w:val="000000"/>
          <w:sz w:val="28"/>
        </w:rPr>
        <w:t>
      16) білім алушылар, педагогикалық қызметкерлер мен ата-аналар (оларды алмастыратын тұлғалар) арасында психологиялық мәдениетті қалыптастырады;</w:t>
      </w:r>
    </w:p>
    <w:bookmarkEnd w:id="75"/>
    <w:bookmarkStart w:name="z82" w:id="76"/>
    <w:p>
      <w:pPr>
        <w:spacing w:after="0"/>
        <w:ind w:left="0"/>
        <w:jc w:val="both"/>
      </w:pPr>
      <w:r>
        <w:rPr>
          <w:rFonts w:ascii="Times New Roman"/>
          <w:b w:val="false"/>
          <w:i w:val="false"/>
          <w:color w:val="000000"/>
          <w:sz w:val="28"/>
        </w:rPr>
        <w:t>
      17) білім алушылармен, ата-аналармен және педагогтармен психодиагностикалық, консультациялық, ағартушылық-профилиактикалық, түзету-дамытушылық және әлеуметтік-диспетчерлік жұмыстардың нысанын және әдісін таңдайды;</w:t>
      </w:r>
    </w:p>
    <w:bookmarkEnd w:id="76"/>
    <w:bookmarkStart w:name="z83" w:id="77"/>
    <w:p>
      <w:pPr>
        <w:spacing w:after="0"/>
        <w:ind w:left="0"/>
        <w:jc w:val="both"/>
      </w:pPr>
      <w:r>
        <w:rPr>
          <w:rFonts w:ascii="Times New Roman"/>
          <w:b w:val="false"/>
          <w:i w:val="false"/>
          <w:color w:val="000000"/>
          <w:sz w:val="28"/>
        </w:rPr>
        <w:t>
      18) оқу-тәрбие үдерісін ұйымдастыру бойынша құжаттамалармен, білім алушылардың, педагогтердің жеке істерімен танысады;</w:t>
      </w:r>
    </w:p>
    <w:bookmarkEnd w:id="77"/>
    <w:bookmarkStart w:name="z84" w:id="78"/>
    <w:p>
      <w:pPr>
        <w:spacing w:after="0"/>
        <w:ind w:left="0"/>
        <w:jc w:val="both"/>
      </w:pPr>
      <w:r>
        <w:rPr>
          <w:rFonts w:ascii="Times New Roman"/>
          <w:b w:val="false"/>
          <w:i w:val="false"/>
          <w:color w:val="000000"/>
          <w:sz w:val="28"/>
        </w:rPr>
        <w:t>
      19) түзету және дамытушылық бағдарламаларын және психологиялық жұмыстың жаңа әдісін жасауды талқылауға қатысады;</w:t>
      </w:r>
    </w:p>
    <w:bookmarkEnd w:id="78"/>
    <w:bookmarkStart w:name="z85" w:id="79"/>
    <w:p>
      <w:pPr>
        <w:spacing w:after="0"/>
        <w:ind w:left="0"/>
        <w:jc w:val="both"/>
      </w:pPr>
      <w:r>
        <w:rPr>
          <w:rFonts w:ascii="Times New Roman"/>
          <w:b w:val="false"/>
          <w:i w:val="false"/>
          <w:color w:val="000000"/>
          <w:sz w:val="28"/>
        </w:rPr>
        <w:t>
      20) жоғары оқу орындарының психология кафедраларымен және тәжірибелі психологтар қауымдастықтарымен байланыс жасайды;</w:t>
      </w:r>
    </w:p>
    <w:bookmarkEnd w:id="79"/>
    <w:bookmarkStart w:name="z86" w:id="80"/>
    <w:p>
      <w:pPr>
        <w:spacing w:after="0"/>
        <w:ind w:left="0"/>
        <w:jc w:val="both"/>
      </w:pPr>
      <w:r>
        <w:rPr>
          <w:rFonts w:ascii="Times New Roman"/>
          <w:b w:val="false"/>
          <w:i w:val="false"/>
          <w:color w:val="000000"/>
          <w:sz w:val="28"/>
        </w:rPr>
        <w:t>
      21) Психологиялық қызметтің жұмысын жақсарту мәселесі бойынша аудандық (қалалық) білім беру бөлімдеріне және облыстық білім басқармасына ұсыныспен шығады;</w:t>
      </w:r>
    </w:p>
    <w:bookmarkEnd w:id="80"/>
    <w:bookmarkStart w:name="z87" w:id="81"/>
    <w:p>
      <w:pPr>
        <w:spacing w:after="0"/>
        <w:ind w:left="0"/>
        <w:jc w:val="both"/>
      </w:pPr>
      <w:r>
        <w:rPr>
          <w:rFonts w:ascii="Times New Roman"/>
          <w:b w:val="false"/>
          <w:i w:val="false"/>
          <w:color w:val="000000"/>
          <w:sz w:val="28"/>
        </w:rPr>
        <w:t>
      22) пәндік кафедралардың және медициналық-психологиялық-педагогикалық консилиумның, педагогикалық және әдістемелік кеңестердің жұмысына қатысады;</w:t>
      </w:r>
    </w:p>
    <w:bookmarkEnd w:id="81"/>
    <w:bookmarkStart w:name="z88" w:id="82"/>
    <w:p>
      <w:pPr>
        <w:spacing w:after="0"/>
        <w:ind w:left="0"/>
        <w:jc w:val="both"/>
      </w:pPr>
      <w:r>
        <w:rPr>
          <w:rFonts w:ascii="Times New Roman"/>
          <w:b w:val="false"/>
          <w:i w:val="false"/>
          <w:color w:val="000000"/>
          <w:sz w:val="28"/>
        </w:rPr>
        <w:t>
      20. Педагог-психолог:</w:t>
      </w:r>
    </w:p>
    <w:bookmarkEnd w:id="82"/>
    <w:bookmarkStart w:name="z89" w:id="83"/>
    <w:p>
      <w:pPr>
        <w:spacing w:after="0"/>
        <w:ind w:left="0"/>
        <w:jc w:val="both"/>
      </w:pPr>
      <w:r>
        <w:rPr>
          <w:rFonts w:ascii="Times New Roman"/>
          <w:b w:val="false"/>
          <w:i w:val="false"/>
          <w:color w:val="000000"/>
          <w:sz w:val="28"/>
        </w:rPr>
        <w:t>
      1) психологиялық диагностикалау нәтижелерінің нақтылығын, пайдаланылған диагностикалық және түзетушілік әдістердің барабарлығын, ұсынымдар мен қорытындылар негізділігін, психологиялық ақпараттың құпиялылығын;</w:t>
      </w:r>
    </w:p>
    <w:bookmarkEnd w:id="83"/>
    <w:bookmarkStart w:name="z90" w:id="84"/>
    <w:p>
      <w:pPr>
        <w:spacing w:after="0"/>
        <w:ind w:left="0"/>
        <w:jc w:val="both"/>
      </w:pPr>
      <w:r>
        <w:rPr>
          <w:rFonts w:ascii="Times New Roman"/>
          <w:b w:val="false"/>
          <w:i w:val="false"/>
          <w:color w:val="000000"/>
          <w:sz w:val="28"/>
        </w:rPr>
        <w:t>
      2) Психологиялық қызметтің есепке алу-есеп беру құжаттамаларының жүргізілуін және сақталуын;</w:t>
      </w:r>
    </w:p>
    <w:bookmarkEnd w:id="84"/>
    <w:bookmarkStart w:name="z91" w:id="85"/>
    <w:p>
      <w:pPr>
        <w:spacing w:after="0"/>
        <w:ind w:left="0"/>
        <w:jc w:val="both"/>
      </w:pPr>
      <w:r>
        <w:rPr>
          <w:rFonts w:ascii="Times New Roman"/>
          <w:b w:val="false"/>
          <w:i w:val="false"/>
          <w:color w:val="000000"/>
          <w:sz w:val="28"/>
        </w:rPr>
        <w:t>
      3) кәсіптік психологиялық этиканың сақталуын;</w:t>
      </w:r>
    </w:p>
    <w:bookmarkEnd w:id="85"/>
    <w:bookmarkStart w:name="z92" w:id="86"/>
    <w:p>
      <w:pPr>
        <w:spacing w:after="0"/>
        <w:ind w:left="0"/>
        <w:jc w:val="both"/>
      </w:pPr>
      <w:r>
        <w:rPr>
          <w:rFonts w:ascii="Times New Roman"/>
          <w:b w:val="false"/>
          <w:i w:val="false"/>
          <w:color w:val="000000"/>
          <w:sz w:val="28"/>
        </w:rPr>
        <w:t>
      4) Психологиялық қызметтің жұмысына берілген материалды-техникалық құралдардың сақталуын қамтамасыз етеді.</w:t>
      </w:r>
    </w:p>
    <w:bookmarkEnd w:id="86"/>
    <w:bookmarkStart w:name="z93" w:id="87"/>
    <w:p>
      <w:pPr>
        <w:spacing w:after="0"/>
        <w:ind w:left="0"/>
        <w:jc w:val="left"/>
      </w:pPr>
      <w:r>
        <w:rPr>
          <w:rFonts w:ascii="Times New Roman"/>
          <w:b/>
          <w:i w:val="false"/>
          <w:color w:val="000000"/>
        </w:rPr>
        <w:t xml:space="preserve"> 3. Қорытынды ереже</w:t>
      </w:r>
    </w:p>
    <w:bookmarkEnd w:id="87"/>
    <w:bookmarkStart w:name="z94" w:id="88"/>
    <w:p>
      <w:pPr>
        <w:spacing w:after="0"/>
        <w:ind w:left="0"/>
        <w:jc w:val="both"/>
      </w:pPr>
      <w:r>
        <w:rPr>
          <w:rFonts w:ascii="Times New Roman"/>
          <w:b w:val="false"/>
          <w:i w:val="false"/>
          <w:color w:val="000000"/>
          <w:sz w:val="28"/>
        </w:rPr>
        <w:t>
      21. Орта білім беру ұйымының басшысы Психологиялық қызметтің жұмысын қамтамасыз етеді.</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