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df1e" w14:textId="266d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ветеринария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20 қаңтардағы № 18 қаулысы. Батыс Қазақстан облысының Әділет департаментінде 2015 жылғы 29 қаңтарда № 3786 болып тіркелді. Күші жойылды - Батыс Қазақстан облысы әкімдігінің 2016 жылғы 30 қыркүйектегі № 295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30.09.2016 </w:t>
      </w:r>
      <w:r>
        <w:rPr>
          <w:rFonts w:ascii="Times New Roman"/>
          <w:b w:val="false"/>
          <w:i w:val="false"/>
          <w:color w:val="ff0000"/>
          <w:sz w:val="28"/>
        </w:rPr>
        <w:t>№ 295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w:t>
      </w:r>
      <w:r>
        <w:rPr>
          <w:rFonts w:ascii="Times New Roman"/>
          <w:b/>
          <w:i w:val="false"/>
          <w:color w:val="000000"/>
          <w:sz w:val="28"/>
        </w:rPr>
        <w: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ветеринария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 әкімі аппаратының басшысы (М. Л. 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20 қаңтардағы № 18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"Батыс Қазақстан облысының ветеринария басқармасы" </w:t>
      </w:r>
      <w:r>
        <w:br/>
      </w:r>
      <w:r>
        <w:rPr>
          <w:rFonts w:ascii="Times New Roman"/>
          <w:b/>
          <w:i w:val="false"/>
          <w:color w:val="000000"/>
        </w:rPr>
        <w:t>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облысының ветеринария басқармасы" мемлекеттік мекемесі Қазақстан Республикасының заңнамасына сәйкес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ветеринария басқармасы" мемлекеттік мекемесінің ведомстволары болмайды.</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облысының ветеринария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ветеринария басқармасы"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облысының ветеринария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ветеринария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облысының ветеринария басқармасы" мемлекеттік мекемесі өз құзыретінің мәселелері бойынша заңнамада белгіленген тәртіппен "Батыс Қазақстан облысының ветеринария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"Батыс Қазақстан облысының ветеринария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090000, Батыс Қазақстан облысы, Орал қаласы, С. Есқалиев көшесі, 84.</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әкімдігінің 01.03.2016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"Батыс Қазақстан облысының ветеринария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ветеринария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ветеринария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"Батыс Қазақстан облысының ветеринария басқармасы" мемлекеттік мекемесіне кәсіпкерлік субъектілерімен "Батыс Қазақстан облысының ветеринария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ветеринария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"Батыс Қазақстан облысының ветеринария басқармасы" мемлекеттік мекемесінің </w:t>
      </w:r>
      <w:r>
        <w:br/>
      </w:r>
      <w:r>
        <w:rPr>
          <w:rFonts w:ascii="Times New Roman"/>
          <w:b/>
          <w:i w:val="false"/>
          <w:color w:val="000000"/>
        </w:rPr>
        <w:t>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"Батыс Қазақстан облысының ветеринария басқармасы"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ветеринария саласындағы мемлекеттік саясатты дамытуға және жетілдіруге жәрдемдесу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жануарларды аурулардан қорғау;</w:t>
      </w:r>
      <w:r>
        <w:br/>
      </w:r>
      <w:r>
        <w:rPr>
          <w:rFonts w:ascii="Times New Roman"/>
          <w:b w:val="false"/>
          <w:i w:val="false"/>
          <w:color w:val="000000"/>
          <w:sz w:val="28"/>
        </w:rPr>
        <w:t>
      </w:t>
      </w:r>
      <w:r>
        <w:rPr>
          <w:rFonts w:ascii="Times New Roman"/>
          <w:b w:val="false"/>
          <w:i w:val="false"/>
          <w:color w:val="000000"/>
          <w:sz w:val="28"/>
        </w:rPr>
        <w:t>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облыс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w:t>
      </w:r>
      <w:r>
        <w:rPr>
          <w:rFonts w:ascii="Times New Roman"/>
          <w:b w:val="false"/>
          <w:i w:val="false"/>
          <w:color w:val="000000"/>
          <w:sz w:val="28"/>
        </w:rPr>
        <w:t>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w:t>
      </w:r>
      <w:r>
        <w:rPr>
          <w:rFonts w:ascii="Times New Roman"/>
          <w:b w:val="false"/>
          <w:i w:val="false"/>
          <w:color w:val="000000"/>
          <w:sz w:val="28"/>
        </w:rPr>
        <w:t>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"Батыс Қазақстан облысының ветеринария басқармасы" мемлекеттік мекемесіне жүктелген міндеттер бөлігінде облыстық бюджеттің жобасына оны әзірлеу кезінде ұсыныстар енгізу және оның орындалуын жүзеге асыру;</w:t>
      </w:r>
      <w:r>
        <w:br/>
      </w:r>
      <w:r>
        <w:rPr>
          <w:rFonts w:ascii="Times New Roman"/>
          <w:b w:val="false"/>
          <w:i w:val="false"/>
          <w:color w:val="000000"/>
          <w:sz w:val="28"/>
        </w:rPr>
        <w:t>
      </w:t>
      </w:r>
      <w:r>
        <w:rPr>
          <w:rFonts w:ascii="Times New Roman"/>
          <w:b w:val="false"/>
          <w:i w:val="false"/>
          <w:color w:val="000000"/>
          <w:sz w:val="28"/>
        </w:rPr>
        <w:t>2)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r>
        <w:br/>
      </w:r>
      <w:r>
        <w:rPr>
          <w:rFonts w:ascii="Times New Roman"/>
          <w:b w:val="false"/>
          <w:i w:val="false"/>
          <w:color w:val="000000"/>
          <w:sz w:val="28"/>
        </w:rPr>
        <w:t>
      </w:t>
      </w:r>
      <w:r>
        <w:rPr>
          <w:rFonts w:ascii="Times New Roman"/>
          <w:b w:val="false"/>
          <w:i w:val="false"/>
          <w:color w:val="000000"/>
          <w:sz w:val="28"/>
        </w:rPr>
        <w:t>3) ветеринария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4)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қаулы жобасын дайындау;</w:t>
      </w:r>
      <w:r>
        <w:br/>
      </w:r>
      <w:r>
        <w:rPr>
          <w:rFonts w:ascii="Times New Roman"/>
          <w:b w:val="false"/>
          <w:i w:val="false"/>
          <w:color w:val="000000"/>
          <w:sz w:val="28"/>
        </w:rPr>
        <w:t>
      </w:t>
      </w:r>
      <w:r>
        <w:rPr>
          <w:rFonts w:ascii="Times New Roman"/>
          <w:b w:val="false"/>
          <w:i w:val="false"/>
          <w:color w:val="000000"/>
          <w:sz w:val="28"/>
        </w:rPr>
        <w:t>5)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қаулы жобасын дайындау;</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сараптаманы лицензиялау;</w:t>
      </w:r>
      <w:r>
        <w:br/>
      </w:r>
      <w:r>
        <w:rPr>
          <w:rFonts w:ascii="Times New Roman"/>
          <w:b w:val="false"/>
          <w:i w:val="false"/>
          <w:color w:val="000000"/>
          <w:sz w:val="28"/>
        </w:rPr>
        <w:t>
      </w:t>
      </w:r>
      <w:r>
        <w:rPr>
          <w:rFonts w:ascii="Times New Roman"/>
          <w:b w:val="false"/>
          <w:i w:val="false"/>
          <w:color w:val="000000"/>
          <w:sz w:val="28"/>
        </w:rPr>
        <w:t>7)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r>
        <w:br/>
      </w:r>
      <w:r>
        <w:rPr>
          <w:rFonts w:ascii="Times New Roman"/>
          <w:b w:val="false"/>
          <w:i w:val="false"/>
          <w:color w:val="000000"/>
          <w:sz w:val="28"/>
        </w:rPr>
        <w:t>
      </w:t>
      </w:r>
      <w:r>
        <w:rPr>
          <w:rFonts w:ascii="Times New Roman"/>
          <w:b w:val="false"/>
          <w:i w:val="false"/>
          <w:color w:val="000000"/>
          <w:sz w:val="28"/>
        </w:rPr>
        <w:t xml:space="preserve">8) тиісті әкімшілік-аумақтық бірліктің аумағында ветеринариялық-санитариялық қауіпсіздікті қамтамасыз ету жөніндегі ветеринариялық іс-шаралар өткізуді ұйымдастыру; </w:t>
      </w:r>
      <w:r>
        <w:br/>
      </w:r>
      <w:r>
        <w:rPr>
          <w:rFonts w:ascii="Times New Roman"/>
          <w:b w:val="false"/>
          <w:i w:val="false"/>
          <w:color w:val="000000"/>
          <w:sz w:val="28"/>
        </w:rPr>
        <w:t>
      </w:t>
      </w:r>
      <w:r>
        <w:rPr>
          <w:rFonts w:ascii="Times New Roman"/>
          <w:b w:val="false"/>
          <w:i w:val="false"/>
          <w:color w:val="000000"/>
          <w:sz w:val="28"/>
        </w:rPr>
        <w:t>9)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w:t>
      </w:r>
      <w:r>
        <w:rPr>
          <w:rFonts w:ascii="Times New Roman"/>
          <w:b w:val="false"/>
          <w:i w:val="false"/>
          <w:color w:val="000000"/>
          <w:sz w:val="28"/>
        </w:rPr>
        <w:t>10)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r>
        <w:br/>
      </w:r>
      <w:r>
        <w:rPr>
          <w:rFonts w:ascii="Times New Roman"/>
          <w:b w:val="false"/>
          <w:i w:val="false"/>
          <w:color w:val="000000"/>
          <w:sz w:val="28"/>
        </w:rPr>
        <w:t>
      </w:t>
      </w:r>
      <w:r>
        <w:rPr>
          <w:rFonts w:ascii="Times New Roman"/>
          <w:b w:val="false"/>
          <w:i w:val="false"/>
          <w:color w:val="000000"/>
          <w:sz w:val="28"/>
        </w:rPr>
        <w:t>11) ауыл шаруашылығы жануарларын бірдейлендіру жөніндегі дерекқордың жүргізілуін ұйымдастыру;</w:t>
      </w:r>
      <w:r>
        <w:br/>
      </w:r>
      <w:r>
        <w:rPr>
          <w:rFonts w:ascii="Times New Roman"/>
          <w:b w:val="false"/>
          <w:i w:val="false"/>
          <w:color w:val="000000"/>
          <w:sz w:val="28"/>
        </w:rPr>
        <w:t>
      </w:t>
      </w:r>
      <w:r>
        <w:rPr>
          <w:rFonts w:ascii="Times New Roman"/>
          <w:b w:val="false"/>
          <w:i w:val="false"/>
          <w:color w:val="000000"/>
          <w:sz w:val="28"/>
        </w:rPr>
        <w:t>12)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w:t>
      </w:r>
      <w:r>
        <w:rPr>
          <w:rFonts w:ascii="Times New Roman"/>
          <w:b w:val="false"/>
          <w:i w:val="false"/>
          <w:color w:val="000000"/>
          <w:sz w:val="28"/>
        </w:rPr>
        <w:t>13) 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14)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15) облыс аумағында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16)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17) Қазақстан Республикасының ветеринария саласындағы заңнамасының сақталуы тұрғысынан:</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18)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19)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20) ветеринариялық есепке алу мен есептілікті жинақтау, талдау және оларды уәкілетті органға ұсыну;</w:t>
      </w:r>
      <w:r>
        <w:br/>
      </w:r>
      <w:r>
        <w:rPr>
          <w:rFonts w:ascii="Times New Roman"/>
          <w:b w:val="false"/>
          <w:i w:val="false"/>
          <w:color w:val="000000"/>
          <w:sz w:val="28"/>
        </w:rPr>
        <w:t>
      </w:t>
      </w:r>
      <w:r>
        <w:rPr>
          <w:rFonts w:ascii="Times New Roman"/>
          <w:b w:val="false"/>
          <w:i w:val="false"/>
          <w:color w:val="000000"/>
          <w:sz w:val="28"/>
        </w:rPr>
        <w:t>21)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w:t>
      </w:r>
      <w:r>
        <w:rPr>
          <w:rFonts w:ascii="Times New Roman"/>
          <w:b w:val="false"/>
          <w:i w:val="false"/>
          <w:color w:val="000000"/>
          <w:sz w:val="28"/>
        </w:rPr>
        <w:t>22)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23)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24) ауыл шаруашылығы жануарларын бірдейлендіру жөнiндегі іс-шаралар жүргізуді ұйымдастыру;</w:t>
      </w:r>
      <w:r>
        <w:br/>
      </w:r>
      <w:r>
        <w:rPr>
          <w:rFonts w:ascii="Times New Roman"/>
          <w:b w:val="false"/>
          <w:i w:val="false"/>
          <w:color w:val="000000"/>
          <w:sz w:val="28"/>
        </w:rPr>
        <w:t>
      </w:t>
      </w:r>
      <w:r>
        <w:rPr>
          <w:rFonts w:ascii="Times New Roman"/>
          <w:b w:val="false"/>
          <w:i w:val="false"/>
          <w:color w:val="000000"/>
          <w:sz w:val="28"/>
        </w:rPr>
        <w:t>25)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r>
        <w:br/>
      </w:r>
      <w:r>
        <w:rPr>
          <w:rFonts w:ascii="Times New Roman"/>
          <w:b w:val="false"/>
          <w:i w:val="false"/>
          <w:color w:val="000000"/>
          <w:sz w:val="28"/>
        </w:rPr>
        <w:t>
      </w:t>
      </w:r>
      <w:r>
        <w:rPr>
          <w:rFonts w:ascii="Times New Roman"/>
          <w:b w:val="false"/>
          <w:i w:val="false"/>
          <w:color w:val="000000"/>
          <w:sz w:val="28"/>
        </w:rPr>
        <w:t>26) профилактикасы мен диагностикасы бюджет қаражаты есебінен жүзеге асырылатын жануарлардың энзоотиялық ауруларының тізбесін бекіту туралы қаулы жобасын дайындау;</w:t>
      </w:r>
      <w:r>
        <w:br/>
      </w:r>
      <w:r>
        <w:rPr>
          <w:rFonts w:ascii="Times New Roman"/>
          <w:b w:val="false"/>
          <w:i w:val="false"/>
          <w:color w:val="000000"/>
          <w:sz w:val="28"/>
        </w:rPr>
        <w:t>
      </w:t>
      </w:r>
      <w:r>
        <w:rPr>
          <w:rFonts w:ascii="Times New Roman"/>
          <w:b w:val="false"/>
          <w:i w:val="false"/>
          <w:color w:val="000000"/>
          <w:sz w:val="28"/>
        </w:rPr>
        <w:t>27)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қызметін басқа да атқарушы билікпен және жергілікті өзін-өзі басқару органдарымен өзара әрекеттесе отырып жүзеге асыру;</w:t>
      </w:r>
      <w:r>
        <w:br/>
      </w:r>
      <w:r>
        <w:rPr>
          <w:rFonts w:ascii="Times New Roman"/>
          <w:b w:val="false"/>
          <w:i w:val="false"/>
          <w:color w:val="000000"/>
          <w:sz w:val="28"/>
        </w:rPr>
        <w:t>
      </w:t>
      </w:r>
      <w:r>
        <w:rPr>
          <w:rFonts w:ascii="Times New Roman"/>
          <w:b w:val="false"/>
          <w:i w:val="false"/>
          <w:color w:val="000000"/>
          <w:sz w:val="28"/>
        </w:rPr>
        <w:t>2) заңнамада белгіленген тәртіппен өз құзыреті шегінде мемлекеттік мекемелер мен басқа да ұйымдардан (сұратулар негізінде) қажетті ақпараттық материалдарды алу;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заңды және жеке тұлғалармен шарттар жасасу, мүліктік және жеке мүліктік емес құқықтарға ие болу, мемлекеттік органдарда, ұйымдарда өз мүдделерін білдіру;</w:t>
      </w:r>
      <w:r>
        <w:br/>
      </w:r>
      <w:r>
        <w:rPr>
          <w:rFonts w:ascii="Times New Roman"/>
          <w:b w:val="false"/>
          <w:i w:val="false"/>
          <w:color w:val="000000"/>
          <w:sz w:val="28"/>
        </w:rPr>
        <w:t>
      </w:t>
      </w:r>
      <w:r>
        <w:rPr>
          <w:rFonts w:ascii="Times New Roman"/>
          <w:b w:val="false"/>
          <w:i w:val="false"/>
          <w:color w:val="000000"/>
          <w:sz w:val="28"/>
        </w:rPr>
        <w:t>4) "Батыс Қазақстан облысының ветеринария басқармасы" мемлекеттік мекемесінің құзыретіне жататын мәселелер бойынша облыс әкімдігі қабылдайтын нормативтік құқықтық актілердің жобаларына ұсыныстар енгізу;</w:t>
      </w:r>
      <w:r>
        <w:br/>
      </w:r>
      <w:r>
        <w:rPr>
          <w:rFonts w:ascii="Times New Roman"/>
          <w:b w:val="false"/>
          <w:i w:val="false"/>
          <w:color w:val="000000"/>
          <w:sz w:val="28"/>
        </w:rPr>
        <w:t>
      </w:t>
      </w:r>
      <w:r>
        <w:rPr>
          <w:rFonts w:ascii="Times New Roman"/>
          <w:b w:val="false"/>
          <w:i w:val="false"/>
          <w:color w:val="000000"/>
          <w:sz w:val="28"/>
        </w:rPr>
        <w:t>5) басқа да ұйымдардың, басқармалардың және ведомстволардың мамандарын облыстың ветеринариялық-санитариялық қауіпсіздігін қамтамасыз ету мәселелері жөніндегі бағдарламаларды әзірлеуге және іске асыруға қатысу үшін тарту;</w:t>
      </w:r>
      <w:r>
        <w:br/>
      </w:r>
      <w:r>
        <w:rPr>
          <w:rFonts w:ascii="Times New Roman"/>
          <w:b w:val="false"/>
          <w:i w:val="false"/>
          <w:color w:val="000000"/>
          <w:sz w:val="28"/>
        </w:rPr>
        <w:t>
      </w:t>
      </w:r>
      <w:r>
        <w:rPr>
          <w:rFonts w:ascii="Times New Roman"/>
          <w:b w:val="false"/>
          <w:i w:val="false"/>
          <w:color w:val="000000"/>
          <w:sz w:val="28"/>
        </w:rPr>
        <w:t>6) белгіленген тәртіппен эпизоотияға қарсы төтенше комиссиялар құру туралы ұсыныс жасау;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құқықтар мен міндеттер.</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3. "Батыс Қазақстан облысының ветеринария басқармасы" </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"Батыс Қазақстан облысының ветеринария басқармасы" мемлекеттік мекемесіне басшылықты "Батыс Қазақстан облысының ветеринария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ветеринария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"Батыс Қазақстан облысының ветеринария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 </w:t>
      </w:r>
      <w:r>
        <w:br/>
      </w:r>
      <w:r>
        <w:rPr>
          <w:rFonts w:ascii="Times New Roman"/>
          <w:b w:val="false"/>
          <w:i w:val="false"/>
          <w:color w:val="000000"/>
          <w:sz w:val="28"/>
        </w:rPr>
        <w:t>
      </w:t>
      </w:r>
      <w:r>
        <w:rPr>
          <w:rFonts w:ascii="Times New Roman"/>
          <w:b w:val="false"/>
          <w:i w:val="false"/>
          <w:color w:val="000000"/>
          <w:sz w:val="28"/>
        </w:rPr>
        <w:t>21. "Батыс Қазақстан облысының ветеринария басқармасы" мемлекеттік мекемесінің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ветеринария басқармасы" мемлекеттік мекемесінің жұмысын ұйымдастырады және басқарады, "Батыс Қазақстан облысының ветеринария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ветеринария басқармасы" мемлекеттік мекемесі басшысы орынбасарларының, бөлімдері басшылары мен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облысының ветеринария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облысының ветеринария басқармасы" мемлекеттік мекемесінің қызметкерлерін ынталандыру, материалдық көмек көрсету, оларға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ветеринария басқармасы" мемлекеттік мекемесінің бөлімдері туралы ережелерді,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облысының ветеринария басқармасы"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"Батыс Қазақстан облысының ветеринария басқармасы" мемлекеттік мекемесінің бірінші басшысы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"Батыс Қазақстан облысының ветеринария басқармасы" мемлекеттік мекемесінің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ветеринария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9" w:id="4"/>
    <w:p>
      <w:pPr>
        <w:spacing w:after="0"/>
        <w:ind w:left="0"/>
        <w:jc w:val="left"/>
      </w:pPr>
      <w:r>
        <w:rPr>
          <w:rFonts w:ascii="Times New Roman"/>
          <w:b/>
          <w:i w:val="false"/>
          <w:color w:val="000000"/>
        </w:rPr>
        <w:t xml:space="preserve"> 4. "Батыс Қазақстан облысының ветеринария басқармасы" </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"Батыс Қазақстан облысының ветеринария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ветеринария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"Батыс Қазақстан облысының ветеринария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"Батыс Қазақстан облысының ветеринария басқармасы" мемлекеттік мекемесінің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4" w:id="5"/>
    <w:p>
      <w:pPr>
        <w:spacing w:after="0"/>
        <w:ind w:left="0"/>
        <w:jc w:val="left"/>
      </w:pPr>
      <w:r>
        <w:rPr>
          <w:rFonts w:ascii="Times New Roman"/>
          <w:b/>
          <w:i w:val="false"/>
          <w:color w:val="000000"/>
        </w:rPr>
        <w:t xml:space="preserve"> 5. "Батыс Қазақстан облысының ветеринария басқармасы" </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"Батыс Қазақстан облысының ветеринария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