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1700" w14:textId="0341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 Ұлттық қорының инвестициялық операцияларын жүзеге асыру ережесін бекіту туралы" 2006 жылғы 25 шілдедегі № 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28 қаңтардағы № 11 қаулысы. Қазақстан Республикасының Әділет министрлігінде 2015 жылы 14 наурызда № 10435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Ұлттық қорын сенімгерлік басқару туралы шарт туралы» Қазақстан Республикасы Үкіметінің 2001 жылғы 18 мамырдағы № 655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мақұлданған Қазақстан Республикасының Ұлттық қорын сенімгерлік басқару туралы 2001 жылғы 14 маусымдағы № 299 шартқа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Ұлттық қорының инвестициялық операцияларын жүзеге асыру ережесін бекіту туралы» 2006 жылғы 25 шілдедегі № 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қорының инвестициялық операцияларын жүзеге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«48. Әлемнің дамыған елдерінің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U.S. Treasuries, 1-5 Yrs (GVQ0) – 45 (қырық 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1-5 Year All Euro Government Index, DE, FR, NL, AT, LU, FI (EVDF) – 20 (жиырма)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U.K. Gilts, 1-5 Yrs (GVL0) – 10 (он)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Japanese Governments, 1-5 Yrs (GVY0) – 10 (он)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Australian Government, 1-5 Yrs (GVT0) –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Canadian Governments, 1-5 Yrs (GVC0) – 5 (бес)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Merrill Lynch South Korean Government Index, 1-5 Yrs (GSKV) – 5 (бес) пайыз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өтімділігі жоғары бағалы қағаздардан тұратын облигацияларының Композиттік Индексі жинақ портфелінің кірісі белгіленген бағалы қағаздар портфелі үшін эталондық портфель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индекстегі эталондық бөлуге қайта оралу күнтізбелік тоқсанның соңғы жұмыс күні жүргізіледі. Бағалы қағаздардың индекстегі құрамы ай сайын өзгереді. Кірістілік және тәуекел көрсеткіштері күн сайын есептеледі.».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Монетарлық операциялар және активтерді басқару департаменті (Ескендіров А.М.)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Құқықтық қамтамасыз ету департаментімен (Досмұхамбетов Н.М.) бірлесіп осы қаулыны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Әділет министрлігінде мемлекеттік тіркелгеннен кейін күнтізбелік он күн ішінде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Қазақстан Республикасы Ұлттық Банкінің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Халықаралық қатынастар және жұртшылықпен байланыс департаменті (Қазыбаев А.Қ.) осы қаулыны Қазақстан Республикасы Әділет министрлігінде мемлекеттік тіркелгеннен кейін күнтізбелік он күн ішінде бұқаралық ақпарат құралдарында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Н.Ж. Құсайыновқа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Келімбетов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(__________)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26 ақпан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