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dfc7" w14:textId="672d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 объектілерін мүліктік жалдауға (жалға алуға) беру кезіндегі жалдау ақысының мөлшерлемесін есептеу тәртібін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2015 жылғы 20 ақпандағы N 54 қаулысы. Шығыс Қазақстан облысының Әділет департаментінде 2015 жылғы 20 наурызда N 3769 болып тіркелді. Күші жойылды - Шығыс Қазақстан облысы Шемонаиха ауданы әкімдігінің 2016 жылғы 11 ақпандағы № 29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Шемонаиха ауданы әкімдігінің 11.02.2016 № 29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және Қазақстан Республикасы Үкіметінің 2014 жылғы 13 ақпандағы № 88 қаулысымен бекітілген Мемлекеттік мүлікті мүліктік жалдауға (жалға алуға) беру Қағидасының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мүлік объектілерін мүліктік жалдауға (жалға алуға) беру кезінде қоса берілетін жалдау ақысы мөлшерлемесін есептеу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Шемонаиха ауданы әкімінің орынбасары И. Е. Тұрниязға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мүлік объектілерін мүліктік жалдауға (жалға алуға) беру кезіндегі жалдау ақысының мөлшерлемесін есептеу тәртібі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тәртіп Қазақстан Республикасы Үкіметінің 2014 жылғы 13 ақпандағы № 88 қаулысымен бекітілген Мемлекеттік мүлікті мүліктік жалдауға (жалға алуға) беру Қағидасының 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дайындалған және коммуналдық мүлік объектілерін мүліктік жалға беру кезіндегі жалдау ақысының мөлшерлемесін есептеу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коммуналдық мүлік объектілерін (тұрғын емес қорын) мүліктік жалға беру кезіндегі жалдау ақысының жылдық есебі келесі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Ап = </w:t>
      </w:r>
      <w:r>
        <w:rPr>
          <w:rFonts w:ascii="Times New Roman"/>
          <w:b/>
          <w:i w:val="false"/>
          <w:color w:val="000000"/>
          <w:sz w:val="28"/>
        </w:rPr>
        <w:t>Бс х S х Кт</w:t>
      </w:r>
      <w:r>
        <w:rPr>
          <w:rFonts w:ascii="Times New Roman"/>
          <w:b/>
          <w:i w:val="false"/>
          <w:color w:val="000000"/>
          <w:sz w:val="28"/>
        </w:rPr>
        <w:t xml:space="preserve"> 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Кск х Кр х Квд</w:t>
      </w:r>
      <w:r>
        <w:rPr>
          <w:rFonts w:ascii="Times New Roman"/>
          <w:b/>
          <w:i w:val="false"/>
          <w:color w:val="000000"/>
          <w:sz w:val="28"/>
        </w:rPr>
        <w:t>/12 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болғанда: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жылына қалалық коммуналдық заңды тұлғалардың баланстағы мемлекеттік тұрғын емес қордағы нысандарын жалға алу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Бс – жылына 1 шаршы метр үшін ең аз базалық мөлшерлеме (республикалық бюджет туралы Қазақстан Республикасы Заңымен бекітілген 1,5 айлық есептік көрсеткіш мөлшерінде белгіленеді (бұдан былай – АЕК),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- жалға берілетін алаң, ш. 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құрылыс түрін есептеу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тұрғын емес үй-жайдың түрін есептеу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жайлылық деңгейін есептеу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аумақтық орналастыруды есептеу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жалдаушы қызметі түрін есептеу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Аудандық коммуналдық меншіктегі жылжымайтын нысандарды мүліктік жалдауға (жалға алуға) беру кезінде сағатқа жалдау ақысының есебі, мына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Ам=Бc x Sч x Кт x Кк x Кск x Кр x Квд/12 ай,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Амч= Ам x Чм / 30,42 x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 – айына жалдау төлемі,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Бс – жылына 1 шаршы метр үшін ең аз базалық мөлшерлеме (республикалық бюджет туралы Қазақстан Республикасы Заңымен бекітілген 1,5 айлық есептік көрсеткіш мөлшерінде белгіленеді (бұдан былай – АЕК),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Sч – сағатқа жалға берілетін аудан, ш.м.;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Амч – айына сағат бойынша жалдау төлемі сомасы,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Чм - айына жалдау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30,42 – айына орташа күн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 – жұмыс күнінің ұзақтығы,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Коммуналдық мүлік объектілері үшін жалдау ақысы мөлшерлемесін есептеу кезіндегі қолданылатын коэффициент: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9680"/>
        <w:gridCol w:w="1743"/>
      </w:tblGrid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Коэффициенттер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 түрін есептеу коэффициенті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қоймалық, гараждық, қазандық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емес үй-жай түрін есептеу коэффициенті (Кв)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жеке салынған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салынған-қосалқы салынған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цоколді (жартылай жертөле)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жертөле бөлігі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Жайлылық деңгейін есептеу коэффициенті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барлық инженерлік-техникалық коммуникациялары бар үй-жай үшін (жылыту, ыстық сумен жабдықтау, суық сумен жабдықтау, электрмен жабдықтау, кәріз).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Көрсетілген коммуникация түрлерінің кез-келген бір түрі болмаған кезде әрбір түр үшін коэффициент 0,1 азаяды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Аумақтық орналастыруды есептеу коэффициенті (Кр)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қала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кент, ауыл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Жалдаушы қызметі түрін есептеу коэффициенті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мемлекеттік кәсіпорындар мен білім беру мекемелерінде тамақтандыруды ұйымдастыру үшін;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өзге мемлекеттік кәсіпорындар мен мекемелерде тамақтандыруды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дене шынықтыру және спортпен шұғылдануды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білім беру қызметі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денсаулық сақтау саласындағы қызметтерді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байланыс қызметтерін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қаржы, банк, сақтандыру қызметі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қонақ үй,мейрамхана және өзге ойын-сауық қызметтері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сауда-саттықты ұйымдастыру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қоғамдық бірлестіктер қызметі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5.11 коммерциялық емес мекемелер қызметі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5.12 өндірістік қызметі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 өзге де қызмет түрлері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5.14 шағын кәсіпкерлік субъектілердің сауда-делдалдық қызметін алып тастаумен өндірістік әрекетті ұйымдастыру және халыққа қызмет саласын дамыту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Жабдықтарды, автокөлік құралдарын және басқада тұтынылмайтын заттарды (энергиямен қамтамасыз ету, және сумен жабдықтау және су буру жүйелерінің көліктерін, құрал-жабдықтарын, табыстау қондырғыларын қоспағанда) мүліктік жалдауға (жалға алуға) беру кезіндегі жылдық жалдау ақысының есебі осы формула бойынша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Nam/100 х Кп,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 жабдықтарды, көлік құралдары және басқада тұтынылмайтын заттар үшін бір жылға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- бухгалтерлік есеп деректері бойынша жабдықтың қалдық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100 пайыз тозуы есепке алынған жабдықтарды, көлік құралдары және басқада тұтынылмайтын заттарды (көліктерді, құрал-жабдықтарды, энергиямен қамтамасыз ету, және су бұрғызумен жабдықтау жүйелерінің табыстау қондырғыларын қоспағанда) жалдау (жалға беру) кезіндегі қалдық құны бастапқы (қалпына келтірілген) құны 10 пайыз мөлшерінде қабылданады;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Nam - 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120-бабына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амортизацияның шекті мөлшері (Салық кодексі);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 - төмендету коэффициенті (алпыс пайыздан аса жабдықтар, көлік құралдары және басқа да тұтынылмайтын заттардың тозуы кезінде - 0,8 мөлшерінде сауда-саттық (делдалдық) қызметтен басқа халыққа қызмет көрсету саласын дамыту және өндірістік қызметті ұйымдастыру үшін шағын кәсіпкерлік субъектілеріне ұсыну кезінде - 0,5 мөлшерінде қолданылады).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Көлік, жабдықтар, энергиямен қамтамасыз ету, сумен жабдықтау және су бұру жүйелеріне табыстау қондырғыларын мүліктік жалдауға (жалға алу) беру кезіндегі жылдық жалдау ақысының есебі төмендегі формуламен жүзеге асырылады: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Апл= П x Nam /100,мұндағы: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Апл – көлік, жабдықтар, энергиямен қамтамасыз ету, сумен жабдықтау және су бұру жүйелеріне табысту қондырғылары жылдық жалға алу есебінің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 – бухгалтерлік есеп деректері бойынша активтердің бастапқы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Nam – негізгі құрал-жабдықтар мен материалдық емес активтердің тура (тең өлшемді) әдіспен есептеп шығарлған амортизациялық аударым нормалары.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