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dfc7" w14:textId="672d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 объектілерін мүліктік жалдауға (жалға алуға) беру кезіндегі жалдау ақысының мөлшерлемесін есептеу тәртібін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2015 жылғы 20 ақпандағы N 54 қаулысы. Шығыс Қазақстан облысының Әділет департаментінде 2015 жылғы 20 наурызда N 3769 болып тіркелді. Күші жойылды - Шығыс Қазақстан облысы Шемонаиха ауданы әкімдігінің 2016 жылғы 11 ақпандағы № 29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Шемонаиха ауданы әкімдігінің 11.02.2016 № 29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Қазақстан Республикасы Үкіметінің 2014 жылғы 13 ақпандағы № 88 қаулысымен бекітілген Мемлекеттік мүлікті мүліктік жалдауға (жалға алуға) беру Қағидасының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коммуналдық мүлік объектілерін мүліктік жалдауға (жалға алуға) беру кезінде қоса берілетін жалдау ақысы мөлшерлемесін есептеу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Шемонаиха ауданы әкімінің орынбасары И. Е. Тұрниязға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"20"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мүлік объектілерін мүліктік жалдауға (жалға алуға) беру кезіндегі жалдау ақысының мөлшерлемесін есептеу тәртібі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тәртіп Қазақстан Республикасы Үкіметінің 2014 жылғы 13 ақпандағы № 88 қаулысымен бекітілген Мемлекеттік мүлікті мүліктік жалдауға (жалға алуға) беру Қағидасының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дайындалған және коммуналдық мүлік объектілерін мүліктік жалға беру кезіндегі жалдау ақысының мөлшерлемесін есептеу тәртібін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Аудандық коммуналдық мүлік объектілерін (тұрғын емес қорын) мүліктік жалға беру кезіндегі жалдау ақысының жылдық есебі келесі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Ап = </w:t>
      </w:r>
      <w:r>
        <w:rPr>
          <w:rFonts w:ascii="Times New Roman"/>
          <w:b/>
          <w:i w:val="false"/>
          <w:color w:val="000000"/>
          <w:sz w:val="28"/>
        </w:rPr>
        <w:t>Бс х S х Кт</w:t>
      </w:r>
      <w:r>
        <w:rPr>
          <w:rFonts w:ascii="Times New Roman"/>
          <w:b/>
          <w:i w:val="false"/>
          <w:color w:val="000000"/>
          <w:sz w:val="28"/>
        </w:rPr>
        <w:t xml:space="preserve"> 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Кск х Кр х Квд</w:t>
      </w:r>
      <w:r>
        <w:rPr>
          <w:rFonts w:ascii="Times New Roman"/>
          <w:b/>
          <w:i w:val="false"/>
          <w:color w:val="000000"/>
          <w:sz w:val="28"/>
        </w:rPr>
        <w:t>/12 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болғанда: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жылына қалалық коммуналдық заңды тұлғалардың баланстағы мемлекеттік тұрғын емес қордағы нысандарын жалға алу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Бс – жылына 1 шаршы метр үшін ең аз базалық мөлшерлеме (республикалық бюджет туралы Қазақстан Республикасы Заңымен бекітілген 1,5 айлық есептік көрсеткіш мөлшерінде белгіленеді (бұдан былай – АЕК),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- жалға берілетін алаң, ш. 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құрылыс түрін есептеу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- тұрғын емес үй-жайдың түрін есептеу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жайлылық деңгейін есептеу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- аумақтық орналастыруды есептеу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жалдаушы қызметі түрін есептеу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коммуналдық меншіктегі жылжымайтын нысандарды мүліктік жалдауға (жалға алуға) беру кезінде сағатқа жалдау ақысының есебі,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Ам=Бc x Sч x Кт x Кк x Кск x Кр x Квд/12 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Амч= Ам x Чм / 30,42 x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 – айына жалдау төлемі,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Бс – жылына 1 шаршы метр үшін ең аз базалық мөлшерлеме (республикалық бюджет туралы Қазақстан Республикасы Заңымен бекітілген 1,5 айлық есептік көрсеткіш мөлшерінде белгіленеді (бұдан былай – АЕК),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Sч – сағатқа жалға берілетін аудан, ш.м.;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Амч – айына сағат бойынша жалдау төлемі сомасы,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Чм - айына жалдау сағат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30,42 – айына орташа күн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– жұмыс күнінің ұзақтығы,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Коммуналдық мүлік объектілері үшін жалдау ақысы мөлшерлемесін есептеу кезіндегі қолданылатын коэффициент: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9680"/>
        <w:gridCol w:w="1743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 түрін есептеу коэффициенті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қоймалық, гараждық,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 емес үй-жай түрін есептеу коэффициенті (Кв)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салынған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салынған-қосалқы салынған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цоколді (жартылай жертөле)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Жайлылық деңгейін есептеу коэффициенті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барлық инженерлік-техникалық коммуникациялары бар үй-жай үшін (жылыту, ыстық сумен жабдықтау, суық сумен жабдықтау, электрмен жабдықтау, кәріз).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Көрсетілген коммуникация түрлерінің кез-келген бір түрі болмаған кезде әрбір түр үшін коэффициент 0,1 азаяды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Аумақтық орналастыруды есептеу коэффициенті (Кр)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қала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кент, ауыл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Жалдаушы қызметі түрін есептеу коэффициенті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мемлекеттік кәсіпорындар мен білім беру мекемелерінде тамақтандыруды ұйымдастыру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өзге мемлекеттік кәсіпорындар мен мекемелерде тамақтандыруды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дене шынықтыру және спортпен шұғылдануды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білім беру қызметі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денсаулық сақтау саласындағы қызметтерді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байланыс қызметтерін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қаржы, банк, сақтандыру қызметі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қонақ үй,мейрамхана және өзге ойын-сауық қызметтері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сауда-саттықты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қоғамдық бірлестіктер қызметі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 коммерциялық емес мекемелер қызметі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5.12 өндірістік қызметі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5.13 өзге де қызмет түрлері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5.14 шағын кәсіпкерлік субъектілердің сауда-делдалдық қызметін алып тастаумен өндірістік әрекетті ұйымдастыру және халыққа қызмет саласын дамыту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Жабдықтарды, автокөлік құралдарын және басқада тұтынылмайтын заттарды (энергиямен қамтамасыз ету, және сумен жабдықтау және су буру жүйелерінің көліктерін, құрал-жабдықтарын, табыстау қондырғыларын қоспағанда) мүліктік жалдауға (жалға алуға) беру кезіндегі жылдық жалдау ақысының есебі осы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Nam/100 х Кп,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жабдықтарды, көлік құралдары және басқада тұтынылмайтын заттар үшін бір жылға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- бухгалтерлік есеп деректері бойынша жабдықтың қалдық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100 пайыз тозуы есепке алынған жабдықтарды, көлік құралдары және басқада тұтынылмайтын заттарды (көліктерді, құрал-жабдықтарды, энергиямен қамтамасыз ету, және су бұрғызумен жабдықтау жүйелерінің табыстау қондырғыларын қоспағанда) жалдау (жалға беру) кезіндегі қалдық құны бастапқы (қалпына келтірілген) құны 10 пайыз мөлшерінде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Nam - Қазақстан Республикасының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амортизацияның шекті мөлшері (Салық кодексі);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 - төмендету коэффициенті (алпыс пайыздан аса жабдықтар, көлік құралдары және басқа да тұтынылмайтын заттардың тозуы кезінде - 0,8 мөлшерінде сауда-саттық (делдалдық) қызметтен басқа халыққа қызмет көрсету саласын дамыту және өндірістік қызметті ұйымдастыру үшін шағын кәсіпкерлік субъектілеріне ұсыну кезінде - 0,5 мөлшерінде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Көлік, жабдықтар, энергиямен қамтамасыз ету, сумен жабдықтау және су бұру жүйелеріне табыстау қондырғыларын мүліктік жалдауға (жалға алу) беру кезіндегі жылдық жалдау ақысының есебі төмендегі формуламен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Апл= П x Nam /100,мұндағы: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Апл – көлік, жабдықтар, энергиямен қамтамасыз ету, сумен жабдықтау және су бұру жүйелеріне табысту қондырғылары жылдық жалға алу есебінің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 – бухгалтерлік есеп деректері бойынша активтердің бастапқы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Nam – негізгі құрал-жабдықтар мен материалдық емес активтердің тура (тең өлшемді) әдіспен есептеп шығарлған амортизациялық аударым нормалары.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