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618e5" w14:textId="ce618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2014 жылғы 23 желтоқсандағы "2015-2017 жылдарға арналған Үржар ауданының бюджеті туралы" № 28-322/V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2015 жылғы 16 наурыздағы № 31-351/V шешімі. Шығыс Қазақстан облысының Әділет департаментінде 2015 жылғы 20 наурызда № 3760 болып тіркелді. Күші жойылды - Шығыс Қазақстан облысы Үржар аудандық мәслихатының 2015 жылғы 23 желтоқсандағы № 38-462/V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Үржар аудандық мәслихатының 23.12.2015 № 38-462/V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Шығыс Қазақстан облыстық мәслихатының "2015-2017 жылдарға арналған облыстық бюджеті туралы" 2014 жылғы 10 желтоқсандағы № 24/289-V шешіміне өзгерістер енгізу туралы" 2015 жылғы 04 наурыздағы № 25/311-V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3724 нөмірімен тіркелген) сәйкес, Үржар аудандық мәслихаты ШЕШТІ:</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Үржар ауданының бюджеті туралы" Үржар аудандық мәслихатының 2014 жылғы 23 желтоқсандағы № 28-322/V (нормативтік құқықтық актілерді мемлекеттік тіркеу Тізілімінде 3614 нөмірімен тіркелген, "Пульс времени/Уақыт тынысы" газетінің 2015 жылдың 19 қаңтарында 8-9-10 нөмірінде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тармақшасы келесі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"1) кірістер – 8 316 335,0 мың теңге, соның ішінде:</w:t>
      </w:r>
      <w:r>
        <w:br/>
      </w:r>
      <w:r>
        <w:rPr>
          <w:rFonts w:ascii="Times New Roman"/>
          <w:b w:val="false"/>
          <w:i w:val="false"/>
          <w:color w:val="000000"/>
          <w:sz w:val="28"/>
        </w:rPr>
        <w:t>
      </w:t>
      </w:r>
      <w:r>
        <w:rPr>
          <w:rFonts w:ascii="Times New Roman"/>
          <w:b w:val="false"/>
          <w:i w:val="false"/>
          <w:color w:val="000000"/>
          <w:sz w:val="28"/>
        </w:rPr>
        <w:t xml:space="preserve">      салықтық түсімдер – 853 050,0 мың теңге;</w:t>
      </w:r>
      <w:r>
        <w:br/>
      </w:r>
      <w:r>
        <w:rPr>
          <w:rFonts w:ascii="Times New Roman"/>
          <w:b w:val="false"/>
          <w:i w:val="false"/>
          <w:color w:val="000000"/>
          <w:sz w:val="28"/>
        </w:rPr>
        <w:t>
      </w:t>
      </w:r>
      <w:r>
        <w:rPr>
          <w:rFonts w:ascii="Times New Roman"/>
          <w:b w:val="false"/>
          <w:i w:val="false"/>
          <w:color w:val="000000"/>
          <w:sz w:val="28"/>
        </w:rPr>
        <w:t xml:space="preserve">      трансферттердің түсімідері – 7 400 555,0 мың теңге;";</w:t>
      </w:r>
      <w:r>
        <w:br/>
      </w:r>
      <w:r>
        <w:rPr>
          <w:rFonts w:ascii="Times New Roman"/>
          <w:b w:val="false"/>
          <w:i w:val="false"/>
          <w:color w:val="000000"/>
          <w:sz w:val="28"/>
        </w:rPr>
        <w:t>
      </w:t>
      </w:r>
      <w:r>
        <w:rPr>
          <w:rFonts w:ascii="Times New Roman"/>
          <w:b w:val="false"/>
          <w:i w:val="false"/>
          <w:color w:val="000000"/>
          <w:sz w:val="28"/>
        </w:rPr>
        <w:t xml:space="preserve">      2)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шығындар – 8 362 109,2 мың теңге;</w:t>
      </w:r>
      <w:r>
        <w:br/>
      </w:r>
      <w:r>
        <w:rPr>
          <w:rFonts w:ascii="Times New Roman"/>
          <w:b w:val="false"/>
          <w:i w:val="false"/>
          <w:color w:val="000000"/>
          <w:sz w:val="28"/>
        </w:rPr>
        <w:t>
      </w:t>
      </w:r>
      <w:r>
        <w:rPr>
          <w:rFonts w:ascii="Times New Roman"/>
          <w:b w:val="false"/>
          <w:i w:val="false"/>
          <w:color w:val="000000"/>
          <w:sz w:val="28"/>
        </w:rPr>
        <w:t xml:space="preserve">      3)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      3) таза бюджеттік кредиттеу – 31 036,6 мың теңге;</w:t>
      </w:r>
      <w:r>
        <w:br/>
      </w:r>
      <w:r>
        <w:rPr>
          <w:rFonts w:ascii="Times New Roman"/>
          <w:b w:val="false"/>
          <w:i w:val="false"/>
          <w:color w:val="000000"/>
          <w:sz w:val="28"/>
        </w:rPr>
        <w:t>
      </w:t>
      </w:r>
      <w:r>
        <w:rPr>
          <w:rFonts w:ascii="Times New Roman"/>
          <w:b w:val="false"/>
          <w:i w:val="false"/>
          <w:color w:val="000000"/>
          <w:sz w:val="28"/>
        </w:rPr>
        <w:t xml:space="preserve">      бюджеттік кредиттер – 41 622,6 мың теңге;</w:t>
      </w:r>
      <w:r>
        <w:br/>
      </w:r>
      <w:r>
        <w:rPr>
          <w:rFonts w:ascii="Times New Roman"/>
          <w:b w:val="false"/>
          <w:i w:val="false"/>
          <w:color w:val="000000"/>
          <w:sz w:val="28"/>
        </w:rPr>
        <w:t>
      </w:t>
      </w:r>
      <w:r>
        <w:rPr>
          <w:rFonts w:ascii="Times New Roman"/>
          <w:b w:val="false"/>
          <w:i w:val="false"/>
          <w:color w:val="000000"/>
          <w:sz w:val="28"/>
        </w:rPr>
        <w:t xml:space="preserve">      5)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      5) бюджет (профициті) тапшылығы– -76 810,8 мың теңге;</w:t>
      </w:r>
      <w:r>
        <w:br/>
      </w:r>
      <w:r>
        <w:rPr>
          <w:rFonts w:ascii="Times New Roman"/>
          <w:b w:val="false"/>
          <w:i w:val="false"/>
          <w:color w:val="000000"/>
          <w:sz w:val="28"/>
        </w:rPr>
        <w:t>
      </w:t>
      </w:r>
      <w:r>
        <w:rPr>
          <w:rFonts w:ascii="Times New Roman"/>
          <w:b w:val="false"/>
          <w:i w:val="false"/>
          <w:color w:val="000000"/>
          <w:sz w:val="28"/>
        </w:rPr>
        <w:t xml:space="preserve">      6)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76 810,8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2.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
        <w:gridCol w:w="60"/>
        <w:gridCol w:w="6057"/>
        <w:gridCol w:w="612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 Арсанукаев</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мәслихатының хатшысы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 Бітімбаев</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69"/>
              <w:gridCol w:w="4504"/>
            </w:tblGrid>
            <w:tr>
              <w:trPr>
                <w:trHeight w:val="30" w:hRule="atLeast"/>
              </w:trPr>
              <w:tc>
                <w:tcPr>
                  <w:tcW w:w="75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p>
              </w:tc>
            </w:tr>
            <w:tr>
              <w:trPr>
                <w:trHeight w:val="30" w:hRule="atLeast"/>
              </w:trPr>
              <w:tc>
                <w:tcPr>
                  <w:tcW w:w="75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16 наурыздағы</w:t>
                  </w:r>
                </w:p>
              </w:tc>
            </w:tr>
            <w:tr>
              <w:trPr>
                <w:trHeight w:val="30" w:hRule="atLeast"/>
              </w:trPr>
              <w:tc>
                <w:tcPr>
                  <w:tcW w:w="75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№31-351/V шешіміне 1 қосымша</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69"/>
              <w:gridCol w:w="4504"/>
            </w:tblGrid>
            <w:tr>
              <w:trPr>
                <w:trHeight w:val="30" w:hRule="atLeast"/>
              </w:trPr>
              <w:tc>
                <w:tcPr>
                  <w:tcW w:w="75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p>
              </w:tc>
            </w:tr>
            <w:tr>
              <w:trPr>
                <w:trHeight w:val="30" w:hRule="atLeast"/>
              </w:trPr>
              <w:tc>
                <w:tcPr>
                  <w:tcW w:w="75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w:t>
                  </w:r>
                </w:p>
              </w:tc>
            </w:tr>
            <w:tr>
              <w:trPr>
                <w:trHeight w:val="30" w:hRule="atLeast"/>
              </w:trPr>
              <w:tc>
                <w:tcPr>
                  <w:tcW w:w="75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№28-322/V шешіміне 1 қосымша</w:t>
                  </w:r>
                </w:p>
              </w:tc>
            </w:tr>
          </w:tbl>
          <w:p/>
        </w:tc>
      </w:tr>
    </w:tbl>
    <w:bookmarkStart w:name="z140" w:id="0"/>
    <w:p>
      <w:pPr>
        <w:spacing w:after="0"/>
        <w:ind w:left="0"/>
        <w:jc w:val="left"/>
      </w:pPr>
      <w:r>
        <w:rPr>
          <w:rFonts w:ascii="Times New Roman"/>
          <w:b/>
          <w:i w:val="false"/>
          <w:color w:val="000000"/>
        </w:rPr>
        <w:t xml:space="preserve"> 2015 жылға арналған Үржар ауданының бюджеті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878"/>
        <w:gridCol w:w="878"/>
        <w:gridCol w:w="6767"/>
        <w:gridCol w:w="32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кірістер (мың теңге)</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8316335,0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853050,0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360325,0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360325,0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266552,0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266552,0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195728,0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85476,0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17563,0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84986,0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7703,0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20826,0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5721,0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12653,0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маңызы бар әрекеттерди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9619,0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9619,0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30750,0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5737,0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6657,0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6657,0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18245,0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18245,0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31980,0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7400555,0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7400555,0</w:t>
            </w: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320"/>
        <w:gridCol w:w="454"/>
        <w:gridCol w:w="226"/>
        <w:gridCol w:w="648"/>
        <w:gridCol w:w="6948"/>
        <w:gridCol w:w="3380"/>
        <w:gridCol w:w="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шығындар (мың теңге)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8362109,2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516891,0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463417,0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18799,0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18799,0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115598,0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115598,0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329020,0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қызметін қамтамасыз ету жөніндегі қызметтер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329020,0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16640,0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12876,0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12876,0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12126,0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5989957,0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361849,0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361849,0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361849,0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3722498,0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3718091,0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3655518,0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62573,0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1905610,0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100446,0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37345,0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31011,0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1805164,0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1805164,0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443164,0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333235,0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333235,0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39481,0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36320,0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10435,0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85991,0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60512,0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61398,0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106005,0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106005,0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28547,0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67038,0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525168,0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306014,0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294138,0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294138,0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156154,0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103954,0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18693,0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49761,0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214523,0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134392,0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134392,0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134392,0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17783,0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17783,0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31271,0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23237,0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22701,0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31077,0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22887,0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17554,0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313506,0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169294,0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161410,0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47764,0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қызметтер мен жұмыстар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66875,0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42033,0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12228,0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12228,0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12228,0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131984,0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131984,0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131984,0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12648,0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12648,0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12648,0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12648,0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223357,0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219357,0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219357,0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219357,0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өзге де қызметтер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97331,0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20480,0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20480,0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12675,0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12675,0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36551,0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36551,0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24625,0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24625,0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31036,6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41622,6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41622,6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41622,6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 облыстық маңызы бар қаланың) экономика және бюджеттік жоспарлау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41622,6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41622,6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-76810,8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каржыландыру </w:t>
            </w:r>
            <w:r>
              <w:br/>
            </w:r>
            <w:r>
              <w:rPr>
                <w:rFonts w:ascii="Times New Roman"/>
                <w:b w:val="false"/>
                <w:i w:val="false"/>
                <w:color w:val="000000"/>
                <w:sz w:val="20"/>
              </w:rPr>
              <w:t>
( профицитін пайдалану)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76810,8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45774,8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45774,8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45774,8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748"/>
              <w:gridCol w:w="4125"/>
            </w:tblGrid>
            <w:tr>
              <w:trPr>
                <w:trHeight w:val="30" w:hRule="atLeast"/>
              </w:trPr>
              <w:tc>
                <w:tcPr>
                  <w:tcW w:w="674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1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p>
              </w:tc>
            </w:tr>
            <w:tr>
              <w:trPr>
                <w:trHeight w:val="30" w:hRule="atLeast"/>
              </w:trPr>
              <w:tc>
                <w:tcPr>
                  <w:tcW w:w="674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1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16 наурыздағы</w:t>
                  </w:r>
                </w:p>
              </w:tc>
            </w:tr>
            <w:tr>
              <w:trPr>
                <w:trHeight w:val="30" w:hRule="atLeast"/>
              </w:trPr>
              <w:tc>
                <w:tcPr>
                  <w:tcW w:w="674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1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№31-351/V шешіміне 2 қосымша</w:t>
                  </w:r>
                </w:p>
              </w:tc>
            </w:tr>
          </w:tbl>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748"/>
              <w:gridCol w:w="4125"/>
            </w:tblGrid>
            <w:tr>
              <w:trPr>
                <w:trHeight w:val="30" w:hRule="atLeast"/>
              </w:trPr>
              <w:tc>
                <w:tcPr>
                  <w:tcW w:w="674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1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p>
              </w:tc>
            </w:tr>
            <w:tr>
              <w:trPr>
                <w:trHeight w:val="30" w:hRule="atLeast"/>
              </w:trPr>
              <w:tc>
                <w:tcPr>
                  <w:tcW w:w="674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1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w:t>
                  </w:r>
                </w:p>
              </w:tc>
            </w:tr>
            <w:tr>
              <w:trPr>
                <w:trHeight w:val="30" w:hRule="atLeast"/>
              </w:trPr>
              <w:tc>
                <w:tcPr>
                  <w:tcW w:w="674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1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№28-322/V шешіміне 4 қосымша</w:t>
                  </w:r>
                </w:p>
              </w:tc>
            </w:tr>
          </w:tbl>
          <w:p/>
        </w:tc>
      </w:tr>
    </w:tbl>
    <w:bookmarkStart w:name="z399" w:id="1"/>
    <w:p>
      <w:pPr>
        <w:spacing w:after="0"/>
        <w:ind w:left="0"/>
        <w:jc w:val="left"/>
      </w:pPr>
      <w:r>
        <w:rPr>
          <w:rFonts w:ascii="Times New Roman"/>
          <w:b/>
          <w:i w:val="false"/>
          <w:color w:val="000000"/>
        </w:rPr>
        <w:t xml:space="preserve"> Бюджеттік инвестициялық жобаларды жүзеге асыруға бағытталған 2015 жылға Үржар ауданы бюджетінің даму бағдарламаларының тізбесі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589"/>
        <w:gridCol w:w="1430"/>
        <w:gridCol w:w="1430"/>
        <w:gridCol w:w="4101"/>
        <w:gridCol w:w="37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 (мың теңге)</w:t>
            </w: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1805164,0</w:t>
            </w: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1805164,0</w:t>
            </w: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 және құрылыс бөлімі</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1805164,0</w:t>
            </w: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1805164,0</w:t>
            </w: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есебiнен</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320871,0</w:t>
            </w: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 Үржар ауылында 320 орындық мектеп құрылысы</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320871,0</w:t>
            </w: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1484293,0</w:t>
            </w: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 Үржар ауылында 320 орындық мектеп құрылысы (бірлесе қаржыландыру)</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78348,0</w:t>
            </w: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 Барқытбел ауылындағы 130 орындық мектепке құрылысы</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532917,0</w:t>
            </w: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 Сегізбай ауылындағы 80 орындық мектеп құрылысы</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313310,0</w:t>
            </w: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 Қызыл Ту ауылындағы 130 орындық мектеп құрылысы</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532753,0</w:t>
            </w: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 Үржар ауылындағы 140 орындық бала бақша құрылысы</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20765,0</w:t>
            </w: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Қазымбет ОМ жаңғырту үшін ЖСҚ әзірлеуге</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6200,0</w:t>
            </w: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369338,0</w:t>
            </w: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294138,0</w:t>
            </w: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 және құрылыс бөлімі</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294138,0</w:t>
            </w: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294138,0</w:t>
            </w: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есебiнен</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70631,0</w:t>
            </w: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 Үржар ауылындағы 2 пәтерлі 3 бөлмелі тұрғын үй құрылысына</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70631,0</w:t>
            </w: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223507,0</w:t>
            </w: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 Үржар ауылындағы 27 пәтерлі тұрғын үй құрылысы</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218507,0</w:t>
            </w: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 Үржар ауылындағы 30 пәтерлі тұрғын үй құрылысының ЖСҚ әзірлеуге</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23000,0</w:t>
            </w: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 және құрылыс бөлімі</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23000,0</w:t>
            </w: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Үржар ауданы, Қабанбай ауылындағы қатты қалдықтар тастау полигоның құрылысына ЖСҚ әзірлеу </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Үржар ауданы, Мақаншы ауылындағы қатты қалдықтар тастау полигоның құрылысына ЖСҚ әзірлеу </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14000,0</w:t>
            </w: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14000,0</w:t>
            </w: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 Сегізбай ауылындағы су құбырлары жүйесін жаңғыртуға ЖСҚ әзірлеу</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 Бестерек ауылындағы су құбырлары жүйесінің құрылысына ЖСҚ әзірлеу</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52200,0</w:t>
            </w: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 және құрылыс бөлімі</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52200,0</w:t>
            </w: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52200,0</w:t>
            </w: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52200,0</w:t>
            </w: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 Үржар ауылындағы Қабанбай көшесіндегі "Балалар саябағының" құрылысына</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52200,0</w:t>
            </w: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2174502,0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