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f738" w14:textId="c38f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жылдың 25 желтоқсанындағы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2015 жылғы 14 сәуірдегі N 255 шешімі. Шығыс Қазақстан облысының Әділет департаментінде 2015 жылғы 21 сәуірде N 3902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маслихатының 2015 жылдың 27 наурыздағы № 26/317-V "2015–2017 жылдарға арналған облыстық бюджет туралы" Шығыс Қазақстан облыстық маслихатының 2014 жылдың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3808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ауданыңың бюджеті туралы" Ұлан аудандық маслихатының 2014 жылғы 25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23 қаңтардағы № 7-8, 2015 жылғы 27 қаңтардағы № 9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манадай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3554171,0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823729,0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10200,0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35055,0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2685187,0 мың теңге;</w:t>
      </w:r>
      <w:r>
        <w:br/>
      </w:r>
      <w:r>
        <w:rPr>
          <w:rFonts w:ascii="Times New Roman"/>
          <w:b w:val="false"/>
          <w:i w:val="false"/>
          <w:color w:val="000000"/>
          <w:sz w:val="28"/>
        </w:rPr>
        <w:t>
      </w:t>
      </w:r>
      <w:r>
        <w:rPr>
          <w:rFonts w:ascii="Times New Roman"/>
          <w:b w:val="false"/>
          <w:i w:val="false"/>
          <w:color w:val="000000"/>
          <w:sz w:val="28"/>
        </w:rPr>
        <w:t>2) шығындар – 3609941,9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 беру – 29632,0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 42020,0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12388,0мың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- 85402,9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85402,9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"9.2015 жылға арналған аудандық бюджетте республикалық бюджеттен нысаналы трансферттер 542228,0 мың теңге қарастырылсын.".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Дауенов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"14" сәуірдегі</w:t>
            </w:r>
            <w:r>
              <w:br/>
            </w:r>
            <w:r>
              <w:rPr>
                <w:rFonts w:ascii="Times New Roman"/>
                <w:b w:val="false"/>
                <w:i w:val="false"/>
                <w:color w:val="000000"/>
                <w:sz w:val="20"/>
              </w:rPr>
              <w:t>№ 255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w:t>
            </w:r>
            <w:r>
              <w:br/>
            </w:r>
            <w:r>
              <w:rPr>
                <w:rFonts w:ascii="Times New Roman"/>
                <w:b w:val="false"/>
                <w:i w:val="false"/>
                <w:color w:val="000000"/>
                <w:sz w:val="20"/>
              </w:rPr>
              <w:t>"25" желтоқсандағы</w:t>
            </w:r>
            <w:r>
              <w:br/>
            </w:r>
            <w:r>
              <w:rPr>
                <w:rFonts w:ascii="Times New Roman"/>
                <w:b w:val="false"/>
                <w:i w:val="false"/>
                <w:color w:val="000000"/>
                <w:sz w:val="20"/>
              </w:rPr>
              <w:t>№ 220 шешіміне № 5 қосымша</w:t>
            </w:r>
          </w:p>
        </w:tc>
      </w:tr>
    </w:tbl>
    <w:bookmarkStart w:name="z36"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05"/>
        <w:gridCol w:w="832"/>
        <w:gridCol w:w="5427"/>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3554171,0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823729,0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259520,0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2685187,0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2685187,0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2685187,0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407635,0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227906,0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3609941,9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358221,1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2233157,0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1966760,0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1938866,0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сайынға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"14" сәуірдегі</w:t>
            </w:r>
            <w:r>
              <w:br/>
            </w:r>
            <w:r>
              <w:rPr>
                <w:rFonts w:ascii="Times New Roman"/>
                <w:b w:val="false"/>
                <w:i w:val="false"/>
                <w:color w:val="000000"/>
                <w:sz w:val="20"/>
              </w:rPr>
              <w:t>№ 255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w:t>
            </w:r>
            <w:r>
              <w:br/>
            </w:r>
            <w:r>
              <w:rPr>
                <w:rFonts w:ascii="Times New Roman"/>
                <w:b w:val="false"/>
                <w:i w:val="false"/>
                <w:color w:val="000000"/>
                <w:sz w:val="20"/>
              </w:rPr>
              <w:t>"25" желтоқсандағы</w:t>
            </w:r>
            <w:r>
              <w:br/>
            </w:r>
            <w:r>
              <w:rPr>
                <w:rFonts w:ascii="Times New Roman"/>
                <w:b w:val="false"/>
                <w:i w:val="false"/>
                <w:color w:val="000000"/>
                <w:sz w:val="20"/>
              </w:rPr>
              <w:t>№ 220 шешіміне № 5 қосымша</w:t>
            </w:r>
          </w:p>
        </w:tc>
      </w:tr>
    </w:tbl>
    <w:bookmarkStart w:name="z261" w:id="3"/>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әкімініңаппараты" бюджеттік бағдарламалар әкімшілері бойынша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88"/>
        <w:gridCol w:w="1632"/>
        <w:gridCol w:w="1122"/>
        <w:gridCol w:w="1378"/>
        <w:gridCol w:w="1122"/>
        <w:gridCol w:w="1761"/>
        <w:gridCol w:w="971"/>
        <w:gridCol w:w="1122"/>
        <w:gridCol w:w="1762"/>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4"/>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округтер мен кенттер атаулары</w:t>
            </w:r>
            <w:r>
              <w:br/>
            </w:r>
            <w:r>
              <w:rPr>
                <w:rFonts w:ascii="Times New Roman"/>
                <w:b w:val="false"/>
                <w:i w:val="false"/>
                <w:color w:val="000000"/>
                <w:sz w:val="20"/>
              </w:rPr>
              <w:t>
</w:t>
            </w:r>
          </w:p>
          <w:bookmarkEnd w:id="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8"/>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9"/>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16488,1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0"/>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3092,4</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15904,4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1"/>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2"/>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3"/>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13044,2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4"/>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45774,1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9"/>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0"/>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1"/>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