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f92a" w14:textId="dcbf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ауданының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әкімдігінің 2015 жылғы 16 наурыздағы N 221 қаулысы. Шығыс Қазақстан облысының Әділет департаментінде 2015 жылғы 10 сәуірде N 3860 болып тіркелді. Күші жойылды - Шығыс Қазақстан облысы Ұлан ауданы әкімдігінің 2016 жылғы 15 қаңтардағы № 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Ұлан ауданы әкімдігінің 15.01.2016 № 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27-тармағының</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2-тармағының</w:t>
      </w:r>
      <w:r>
        <w:rPr>
          <w:rFonts w:ascii="Times New Roman"/>
          <w:b w:val="false"/>
          <w:i w:val="false"/>
          <w:color w:val="000000"/>
          <w:sz w:val="28"/>
        </w:rPr>
        <w:t xml:space="preserve"> негізінде, Ұлан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Ұлан ауданының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Ұлан ауданы әкімдігінің 2014 жылғы 27 қазандағы "Ұлан ауданының "Б" корпусы мемлекеттік әкімшілік қызметшілерінің қызметін жыл сайынғы бағалаудың әдістемесін бекіту туралы" № 911 қаулысының күші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Н. Абдыкаримовқа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енгiзiледi.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Ұлан ауданы әкімінің міндетін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ауданы әкімдігінің</w:t>
            </w:r>
            <w:r>
              <w:br/>
            </w:r>
            <w:r>
              <w:rPr>
                <w:rFonts w:ascii="Times New Roman"/>
                <w:b w:val="false"/>
                <w:i w:val="false"/>
                <w:color w:val="000000"/>
                <w:sz w:val="20"/>
              </w:rPr>
              <w:t>2015 жылғы " 16 " наурыздағы</w:t>
            </w:r>
            <w:r>
              <w:br/>
            </w:r>
            <w:r>
              <w:rPr>
                <w:rFonts w:ascii="Times New Roman"/>
                <w:b w:val="false"/>
                <w:i w:val="false"/>
                <w:color w:val="000000"/>
                <w:sz w:val="20"/>
              </w:rPr>
              <w:t>№ 221 қаулысымен бекітілген</w:t>
            </w:r>
          </w:p>
        </w:tc>
      </w:tr>
    </w:tbl>
    <w:bookmarkStart w:name="z17" w:id="0"/>
    <w:p>
      <w:pPr>
        <w:spacing w:after="0"/>
        <w:ind w:left="0"/>
        <w:jc w:val="left"/>
      </w:pPr>
      <w:r>
        <w:rPr>
          <w:rFonts w:ascii="Times New Roman"/>
          <w:b/>
          <w:i w:val="false"/>
          <w:color w:val="000000"/>
        </w:rPr>
        <w:t xml:space="preserve"> Ұлан ауданының "Б" корпусы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Ұлан ауданының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Ұлан ауданы бойынша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 өз қызмет ерекшеліктерін ескере отырып, осы Әдістеме негізінде "Б" корпусы мемлекеттік әкімшілік қызметшілерінің қызметін бағалау әдістемесін әзірлеп, бекітеді. </w:t>
      </w:r>
      <w:r>
        <w:br/>
      </w:r>
      <w:r>
        <w:rPr>
          <w:rFonts w:ascii="Times New Roman"/>
          <w:b w:val="false"/>
          <w:i w:val="false"/>
          <w:color w:val="000000"/>
          <w:sz w:val="28"/>
        </w:rPr>
        <w:t>
      </w:t>
      </w:r>
      <w:r>
        <w:rPr>
          <w:rFonts w:ascii="Times New Roman"/>
          <w:b w:val="false"/>
          <w:i w:val="false"/>
          <w:color w:val="000000"/>
          <w:sz w:val="28"/>
        </w:rPr>
        <w:t>3.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4.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5.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Жергiлiктi бюджеттен қаржыланатын атқарушы органдардың басшылары, аудандық маңызы бар қаланың, кенттің, ауылдық округтердің әкімдері үшiн бағалау аудан әкiмi немесе оның уәкiлеттiк беруiмен оның орынбасарларының бiрiмен өткiзiлуi мүмкiн.</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r>
        <w:rPr>
          <w:rFonts w:ascii="Times New Roman"/>
          <w:b w:val="false"/>
          <w:i w:val="false"/>
          <w:color w:val="000000"/>
          <w:sz w:val="28"/>
        </w:rPr>
        <w:t>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Ұлан ауданы әкімі аппаратының басшысы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Ұлан ауданы кадрлық қызметінің (бұдан әрі – кадр қызметі) қызметкері болып табылады. Комиссия хатшысы дауыс беруге қатыспайды.</w:t>
      </w:r>
      <w:r>
        <w:br/>
      </w:r>
      <w:r>
        <w:rPr>
          <w:rFonts w:ascii="Times New Roman"/>
          <w:b w:val="false"/>
          <w:i w:val="false"/>
          <w:color w:val="000000"/>
          <w:sz w:val="28"/>
        </w:rPr>
        <w:t>
      </w:t>
      </w:r>
      <w:r>
        <w:rPr>
          <w:rFonts w:ascii="Times New Roman"/>
          <w:b w:val="false"/>
          <w:i w:val="false"/>
          <w:color w:val="000000"/>
          <w:sz w:val="28"/>
        </w:rPr>
        <w:t xml:space="preserve">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37"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Кадрлық қызмет Комиссия төрағасының келісімі бойынша бағалауды өткізу кестесін әзірлейді.</w:t>
      </w:r>
      <w:r>
        <w:br/>
      </w:r>
      <w:r>
        <w:rPr>
          <w:rFonts w:ascii="Times New Roman"/>
          <w:b w:val="false"/>
          <w:i w:val="false"/>
          <w:color w:val="000000"/>
          <w:sz w:val="28"/>
        </w:rPr>
        <w:t>
      </w:t>
      </w:r>
      <w:r>
        <w:rPr>
          <w:rFonts w:ascii="Times New Roman"/>
          <w:b w:val="false"/>
          <w:i w:val="false"/>
          <w:color w:val="000000"/>
          <w:sz w:val="28"/>
        </w:rPr>
        <w:t>Кадрлық қызметі бағалау өткізуге дейін бір айдан кешіктірмей бағаланатын қызметшіге, сондай-ақ осы Әдістеменің 4-тармағында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кадрлық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кадрлық қызметіне қайтарады.</w:t>
      </w:r>
      <w:r>
        <w:br/>
      </w:r>
      <w:r>
        <w:rPr>
          <w:rFonts w:ascii="Times New Roman"/>
          <w:b w:val="false"/>
          <w:i w:val="false"/>
          <w:color w:val="000000"/>
          <w:sz w:val="28"/>
        </w:rPr>
        <w:t>
      </w:t>
      </w:r>
      <w:r>
        <w:rPr>
          <w:rFonts w:ascii="Times New Roman"/>
          <w:b w:val="false"/>
          <w:i w:val="false"/>
          <w:color w:val="000000"/>
          <w:sz w:val="28"/>
        </w:rPr>
        <w:t>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құжаттарды Комиссия отырысына жіберуге кедергі бола алмайды. Бұл жағдайда кадрлық қызметтің қызметкері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w:t>
      </w:r>
      <w:r>
        <w:rPr>
          <w:rFonts w:ascii="Times New Roman"/>
          <w:b w:val="false"/>
          <w:i w:val="false"/>
          <w:color w:val="000000"/>
          <w:sz w:val="28"/>
        </w:rPr>
        <w:t>Мұндай адамдардың тізімін (үш адамнан аспайтын) қызметшінің лауазымдық міндеттері және қызметтік өзара әрекеттестігіне қарай кадрлық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16. Осы Әдістеменің 13-тармағында көрсетілген тұлғалармен толтырылған бағалау парағы оларды алған күннен екі жұмыс күні ішінде кадрлық қызметіне жіберіледі.</w:t>
      </w:r>
      <w:r>
        <w:br/>
      </w:r>
      <w:r>
        <w:rPr>
          <w:rFonts w:ascii="Times New Roman"/>
          <w:b w:val="false"/>
          <w:i w:val="false"/>
          <w:color w:val="000000"/>
          <w:sz w:val="28"/>
        </w:rPr>
        <w:t>
      </w:t>
      </w:r>
      <w:r>
        <w:rPr>
          <w:rFonts w:ascii="Times New Roman"/>
          <w:b w:val="false"/>
          <w:i w:val="false"/>
          <w:color w:val="000000"/>
          <w:sz w:val="28"/>
        </w:rPr>
        <w:t>17. Кадрлық қызметі осы Әдістеменің 13-тармағында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18. Осы Әдістеменің 13-тармағында көрсетілген тұлғалармен бағалау жасырын түрде жүргізіледі.</w:t>
      </w:r>
      <w:r>
        <w:br/>
      </w:r>
      <w:r>
        <w:rPr>
          <w:rFonts w:ascii="Times New Roman"/>
          <w:b w:val="false"/>
          <w:i w:val="false"/>
          <w:color w:val="000000"/>
          <w:sz w:val="28"/>
        </w:rPr>
        <w:t>
</w:t>
      </w:r>
    </w:p>
    <w:bookmarkStart w:name="z51"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Кадрлық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а = b + с</w:t>
      </w:r>
      <w:r>
        <w:br/>
      </w:r>
      <w:r>
        <w:rPr>
          <w:rFonts w:ascii="Times New Roman"/>
          <w:b w:val="false"/>
          <w:i w:val="false"/>
          <w:color w:val="000000"/>
          <w:sz w:val="28"/>
        </w:rPr>
        <w:t>
      </w:t>
      </w:r>
      <w:r>
        <w:rPr>
          <w:rFonts w:ascii="Times New Roman"/>
          <w:b w:val="false"/>
          <w:i w:val="false"/>
          <w:color w:val="000000"/>
          <w:sz w:val="28"/>
        </w:rPr>
        <w:t>а - қызметшінің қорытынды бағасы,</w:t>
      </w:r>
      <w:r>
        <w:br/>
      </w:r>
      <w:r>
        <w:rPr>
          <w:rFonts w:ascii="Times New Roman"/>
          <w:b w:val="false"/>
          <w:i w:val="false"/>
          <w:color w:val="000000"/>
          <w:sz w:val="28"/>
        </w:rPr>
        <w:t>
      </w:t>
      </w:r>
      <w:r>
        <w:rPr>
          <w:rFonts w:ascii="Times New Roman"/>
          <w:b w:val="false"/>
          <w:i w:val="false"/>
          <w:color w:val="000000"/>
          <w:sz w:val="28"/>
        </w:rPr>
        <w:t>b - тікелей басшының бағасы,</w:t>
      </w:r>
      <w:r>
        <w:br/>
      </w:r>
      <w:r>
        <w:rPr>
          <w:rFonts w:ascii="Times New Roman"/>
          <w:b w:val="false"/>
          <w:i w:val="false"/>
          <w:color w:val="000000"/>
          <w:sz w:val="28"/>
        </w:rPr>
        <w:t>
      </w:t>
      </w:r>
      <w:r>
        <w:rPr>
          <w:rFonts w:ascii="Times New Roman"/>
          <w:b w:val="false"/>
          <w:i w:val="false"/>
          <w:color w:val="000000"/>
          <w:sz w:val="28"/>
        </w:rPr>
        <w:t>с - осы Әдістеменің 13-тармағында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20. Қорытынды баға мына шкала бойынша қойылады:</w:t>
      </w:r>
      <w:r>
        <w:br/>
      </w:r>
      <w:r>
        <w:rPr>
          <w:rFonts w:ascii="Times New Roman"/>
          <w:b w:val="false"/>
          <w:i w:val="false"/>
          <w:color w:val="000000"/>
          <w:sz w:val="28"/>
        </w:rPr>
        <w:t>
      </w:t>
      </w:r>
      <w:r>
        <w:rPr>
          <w:rFonts w:ascii="Times New Roman"/>
          <w:b w:val="false"/>
          <w:i w:val="false"/>
          <w:color w:val="000000"/>
          <w:sz w:val="28"/>
        </w:rPr>
        <w:t>21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21-ден 33 балға дейін - "қанағаттанарлық",</w:t>
      </w:r>
      <w:r>
        <w:br/>
      </w:r>
      <w:r>
        <w:rPr>
          <w:rFonts w:ascii="Times New Roman"/>
          <w:b w:val="false"/>
          <w:i w:val="false"/>
          <w:color w:val="000000"/>
          <w:sz w:val="28"/>
        </w:rPr>
        <w:t>
      </w:t>
      </w:r>
      <w:r>
        <w:rPr>
          <w:rFonts w:ascii="Times New Roman"/>
          <w:b w:val="false"/>
          <w:i w:val="false"/>
          <w:color w:val="000000"/>
          <w:sz w:val="28"/>
        </w:rPr>
        <w:t>33 баллдан жоғары - "тиімді".</w:t>
      </w:r>
      <w:r>
        <w:br/>
      </w:r>
      <w:r>
        <w:rPr>
          <w:rFonts w:ascii="Times New Roman"/>
          <w:b w:val="false"/>
          <w:i w:val="false"/>
          <w:color w:val="000000"/>
          <w:sz w:val="28"/>
        </w:rPr>
        <w:t>
</w:t>
      </w:r>
    </w:p>
    <w:bookmarkStart w:name="z61"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Кадрлық қызмет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Кадрлық қызмет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Кадрлық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қызметінде сақталады.</w:t>
      </w:r>
      <w:r>
        <w:br/>
      </w:r>
      <w:r>
        <w:rPr>
          <w:rFonts w:ascii="Times New Roman"/>
          <w:b w:val="false"/>
          <w:i w:val="false"/>
          <w:color w:val="000000"/>
          <w:sz w:val="28"/>
        </w:rPr>
        <w:t>
</w:t>
      </w:r>
    </w:p>
    <w:bookmarkStart w:name="z79"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Қазақстан Республикасы Мемлекеттік қызмет істері және сыбайлас жемқорлыққа қарсы іс-қимыл агенттігінің Шығыс Қазақстан облысы бойынша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ауданы әкімдігі</w:t>
            </w:r>
            <w:r>
              <w:br/>
            </w:r>
            <w:r>
              <w:rPr>
                <w:rFonts w:ascii="Times New Roman"/>
                <w:b w:val="false"/>
                <w:i w:val="false"/>
                <w:color w:val="000000"/>
                <w:sz w:val="20"/>
              </w:rPr>
              <w:t>атқарушы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жыл сайынғы</w:t>
            </w:r>
            <w:r>
              <w:br/>
            </w:r>
            <w:r>
              <w:rPr>
                <w:rFonts w:ascii="Times New Roman"/>
                <w:b w:val="false"/>
                <w:i w:val="false"/>
                <w:color w:val="000000"/>
                <w:sz w:val="20"/>
              </w:rPr>
              <w:t>бағалаудың әдістемесіне</w:t>
            </w:r>
            <w:r>
              <w:br/>
            </w:r>
            <w:r>
              <w:rPr>
                <w:rFonts w:ascii="Times New Roman"/>
                <w:b w:val="false"/>
                <w:i w:val="false"/>
                <w:color w:val="000000"/>
                <w:sz w:val="20"/>
              </w:rPr>
              <w:t>1 қосымша</w:t>
            </w:r>
          </w:p>
        </w:tc>
      </w:tr>
    </w:tbl>
    <w:bookmarkStart w:name="z84" w:id="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7"/>
    <w:bookmarkStart w:name="z85"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245"/>
        <w:gridCol w:w="2245"/>
        <w:gridCol w:w="5778"/>
        <w:gridCol w:w="2032"/>
      </w:tblGrid>
      <w:tr>
        <w:trPr>
          <w:trHeight w:val="30" w:hRule="atLeast"/>
        </w:trPr>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7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0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20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7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7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0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7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77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03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2"/>
        <w:gridCol w:w="8008"/>
      </w:tblGrid>
      <w:tr>
        <w:trPr>
          <w:trHeight w:val="30" w:hRule="atLeast"/>
        </w:trPr>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Таныстым:</w:t>
            </w:r>
            <w:r>
              <w:br/>
            </w: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 xml:space="preserve">Т.А.Ә. (бар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w:t>
            </w:r>
            <w:r>
              <w:rPr>
                <w:rFonts w:ascii="Times New Roman"/>
                <w:b w:val="false"/>
                <w:i/>
                <w:color w:val="000000"/>
                <w:sz w:val="20"/>
              </w:rPr>
              <w:t>______</w:t>
            </w:r>
            <w:r>
              <w:br/>
            </w:r>
            <w:r>
              <w:rPr>
                <w:rFonts w:ascii="Times New Roman"/>
                <w:b w:val="false"/>
                <w:i w:val="false"/>
                <w:color w:val="000000"/>
                <w:sz w:val="20"/>
              </w:rPr>
              <w:t>
Күні ____________________________</w:t>
            </w:r>
            <w:r>
              <w:br/>
            </w:r>
            <w:r>
              <w:rPr>
                <w:rFonts w:ascii="Times New Roman"/>
                <w:b w:val="false"/>
                <w:i w:val="false"/>
                <w:color w:val="000000"/>
                <w:sz w:val="20"/>
              </w:rPr>
              <w:t>
қолы____________________________</w:t>
            </w:r>
            <w:r>
              <w:br/>
            </w:r>
            <w:r>
              <w:rPr>
                <w:rFonts w:ascii="Times New Roman"/>
                <w:b w:val="false"/>
                <w:i w:val="false"/>
                <w:color w:val="000000"/>
                <w:sz w:val="20"/>
              </w:rPr>
              <w:t>
</w:t>
            </w:r>
          </w:p>
        </w:tc>
        <w:tc>
          <w:tcPr>
            <w:tcW w:w="8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color w:val="000000"/>
                <w:sz w:val="20"/>
              </w:rPr>
              <w:t>Т</w:t>
            </w:r>
            <w:r>
              <w:rPr>
                <w:rFonts w:ascii="Times New Roman"/>
                <w:b w:val="false"/>
                <w:i/>
                <w:color w:val="000000"/>
                <w:sz w:val="20"/>
              </w:rPr>
              <w:t>.</w:t>
            </w:r>
            <w:r>
              <w:rPr>
                <w:rFonts w:ascii="Times New Roman"/>
                <w:b w:val="false"/>
                <w:i/>
                <w:color w:val="000000"/>
                <w:sz w:val="20"/>
              </w:rPr>
              <w:t>А</w:t>
            </w:r>
            <w:r>
              <w:rPr>
                <w:rFonts w:ascii="Times New Roman"/>
                <w:b w:val="false"/>
                <w:i/>
                <w:color w:val="000000"/>
                <w:sz w:val="20"/>
              </w:rPr>
              <w:t>.</w:t>
            </w:r>
            <w:r>
              <w:rPr>
                <w:rFonts w:ascii="Times New Roman"/>
                <w:b w:val="false"/>
                <w:i/>
                <w:color w:val="000000"/>
                <w:sz w:val="20"/>
              </w:rPr>
              <w:t>Ә</w:t>
            </w:r>
            <w:r>
              <w:rPr>
                <w:rFonts w:ascii="Times New Roman"/>
                <w:b w:val="false"/>
                <w:i/>
                <w:color w:val="000000"/>
                <w:sz w:val="20"/>
              </w:rPr>
              <w:t>.(</w:t>
            </w:r>
            <w:r>
              <w:rPr>
                <w:rFonts w:ascii="Times New Roman"/>
                <w:b w:val="false"/>
                <w:i/>
                <w:color w:val="000000"/>
                <w:sz w:val="20"/>
              </w:rPr>
              <w:t>бар</w:t>
            </w:r>
            <w:r>
              <w:rPr>
                <w:rFonts w:ascii="Times New Roman"/>
                <w:b w:val="false"/>
                <w:i w:val="false"/>
                <w:color w:val="000000"/>
                <w:sz w:val="20"/>
              </w:rPr>
              <w:t xml:space="preserve">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 ______</w:t>
            </w:r>
            <w:r>
              <w:br/>
            </w:r>
            <w:r>
              <w:rPr>
                <w:rFonts w:ascii="Times New Roman"/>
                <w:b w:val="false"/>
                <w:i w:val="false"/>
                <w:color w:val="000000"/>
                <w:sz w:val="20"/>
              </w:rPr>
              <w:t>
күні___________________________ қолы__________________________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ауданы әкімдігі атқарушы органдары "Б" корпусы мемлекеттік</w:t>
            </w:r>
            <w:r>
              <w:br/>
            </w:r>
            <w:r>
              <w:rPr>
                <w:rFonts w:ascii="Times New Roman"/>
                <w:b w:val="false"/>
                <w:i w:val="false"/>
                <w:color w:val="000000"/>
                <w:sz w:val="20"/>
              </w:rPr>
              <w:t>әкімшілік қызметшілерінің қызметін жыл сайынғы бағалаудың әдістемесіне</w:t>
            </w:r>
            <w:r>
              <w:br/>
            </w:r>
            <w:r>
              <w:rPr>
                <w:rFonts w:ascii="Times New Roman"/>
                <w:b w:val="false"/>
                <w:i w:val="false"/>
                <w:color w:val="000000"/>
                <w:sz w:val="20"/>
              </w:rPr>
              <w:t xml:space="preserve">2 қосымша </w:t>
            </w:r>
          </w:p>
        </w:tc>
      </w:tr>
    </w:tbl>
    <w:bookmarkStart w:name="z97" w:id="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9"/>
    <w:bookmarkStart w:name="z98" w:id="10"/>
    <w:p>
      <w:pPr>
        <w:spacing w:after="0"/>
        <w:ind w:left="0"/>
        <w:jc w:val="left"/>
      </w:pPr>
      <w:r>
        <w:rPr>
          <w:rFonts w:ascii="Times New Roman"/>
          <w:b/>
          <w:i w:val="false"/>
          <w:color w:val="000000"/>
        </w:rPr>
        <w:t xml:space="preserve"> Айналмалы бағалау парағы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4736"/>
        <w:gridCol w:w="4283"/>
        <w:gridCol w:w="1563"/>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р/н</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(балл)</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 Барлығы (барлық бағалардың бағасы)</w:t>
            </w: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ауданы әкімдігі атқарушы органдары "Б" корпусы мемлекеттік</w:t>
            </w:r>
            <w:r>
              <w:br/>
            </w:r>
            <w:r>
              <w:rPr>
                <w:rFonts w:ascii="Times New Roman"/>
                <w:b w:val="false"/>
                <w:i w:val="false"/>
                <w:color w:val="000000"/>
                <w:sz w:val="20"/>
              </w:rPr>
              <w:t>әкімшілік қызметшілерінің қызметін жыл сайынғы бағалаудың әдістемесіне</w:t>
            </w:r>
            <w:r>
              <w:br/>
            </w:r>
            <w:r>
              <w:rPr>
                <w:rFonts w:ascii="Times New Roman"/>
                <w:b w:val="false"/>
                <w:i w:val="false"/>
                <w:color w:val="000000"/>
                <w:sz w:val="20"/>
              </w:rPr>
              <w:t xml:space="preserve">3 қосымша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14" w:id="11"/>
    <w:p>
      <w:pPr>
        <w:spacing w:after="0"/>
        <w:ind w:left="0"/>
        <w:jc w:val="left"/>
      </w:pPr>
      <w:r>
        <w:rPr>
          <w:rFonts w:ascii="Times New Roman"/>
          <w:b/>
          <w:i w:val="false"/>
          <w:color w:val="000000"/>
        </w:rPr>
        <w:t xml:space="preserve"> Бағалау жөніндегі комиссия отырысының хаттамасы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w:t>
            </w:r>
            <w:r>
              <w:rPr>
                <w:rFonts w:ascii="Times New Roman"/>
                <w:b w:val="false"/>
                <w:i/>
                <w:color w:val="000000"/>
                <w:sz w:val="20"/>
              </w:rPr>
              <w:t xml:space="preserve">бар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w:t>
            </w:r>
            <w:r>
              <w:rPr>
                <w:rFonts w:ascii="Times New Roman"/>
                <w:b w:val="false"/>
                <w:i/>
                <w:color w:val="000000"/>
                <w:sz w:val="20"/>
              </w:rPr>
              <w:t>бағасы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р/р</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хатшысы:_____________________________ Күні:_________________</w:t>
      </w:r>
      <w:r>
        <w:br/>
      </w:r>
      <w:r>
        <w:rPr>
          <w:rFonts w:ascii="Times New Roman"/>
          <w:b w:val="false"/>
          <w:i/>
          <w:color w:val="000000"/>
          <w:sz w:val="28"/>
        </w:rPr>
        <w:t xml:space="preserve">(Т.А.Ә. (бар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Комиссия төрағасы:____________________________ Күні:_________________</w:t>
      </w:r>
      <w:r>
        <w:br/>
      </w:r>
      <w:r>
        <w:rPr>
          <w:rFonts w:ascii="Times New Roman"/>
          <w:b w:val="false"/>
          <w:i/>
          <w:color w:val="000000"/>
          <w:sz w:val="28"/>
        </w:rPr>
        <w:t xml:space="preserve">(Т.А.Ә. (бар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Комиссия мүшесі:______________________________ Күні:_________________</w:t>
      </w:r>
      <w:r>
        <w:br/>
      </w:r>
      <w:r>
        <w:rPr>
          <w:rFonts w:ascii="Times New Roman"/>
          <w:b w:val="false"/>
          <w:i/>
          <w:color w:val="000000"/>
          <w:sz w:val="28"/>
        </w:rPr>
        <w:t xml:space="preserve">(Т.А.Ә. (бар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