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a19e" w14:textId="0f1a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"Ұлан ауданының жер салығының базалық ставкаларын түзету туралы" Ұлан аудандық мәслихатының 2010 жылғы 15 сәуірдегі № 182 шешімге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2015 жылғы 05 наурыздағы N 239 шешімі. Шығыс Қазақстан облысының Әділет департаментінде 2015 жылғы 01 сәуірде N 3804 болып тіркелді. Күші жойылды - Шығыс Қазақстан облысы Ұлан аудандық мәслихатының 2018 жылғы 14 ақпандағы № 165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Ұлан аудандық мәслихатының 14.02.2018 № 165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жергiлiктi мемлекеттiк басқару және өзiн-өзi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тармақшасына, 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аудандық мәслихатының 2010 жылғы 15 сәуірдегі № 182 "Ұлан ауданының жер салығының базалық ставкаларын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5-17-130 нөмірімен тіркелген, "Ұлан таңы" газетінің 2010 жылғы 11 маусымдағы № 36 санында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Ұлан ауданында жер учаскелерi үшiн төлемақының базалық ставкаларына түзету коэффициенттерiн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"Қазақстан Республикасының Жер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Рагызбаева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