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c24a" w14:textId="543c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Құмкөл ауылдық округiнiң "Кеңесбай" қыстағына шектеу iс-шараларын енгiзе отырып ветеринариялық режимiн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2015 жылғы 30 қыркүйектегі № 584 қаулысы. Шығыс Қазақстан облысының Әділет департаментінде 2015 жылғы 05 қарашада № 4211 болып тіркелді. Күші жойылды - Шығыс Қазақстан облысы Тарбағатай ауданы әкімдігінің 2016 жылғы 24 ақпандағы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Ескерту. Күші жойылды - Шығыс Қазақстан облысы Тарбағатай ауданы әкімдігінің 24.02.2016 № 99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"Ветеринария туралы" Қазақстан Республикасының 2002 жылғы 10 шiлдедегi Заңының 10-бабы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"Қазақстан Республикасындағы жергiлiктi мемлекеттiк басқару және өзiн-өзi басқару туралы" Қазақстан Республикасының 2001 жылғы 23 қаңтардағы Заңының 31- бабы </w:t>
      </w:r>
      <w:r>
        <w:rPr>
          <w:rFonts w:ascii="Times New Roman"/>
          <w:b w:val="false"/>
          <w:i w:val="false"/>
          <w:color w:val="000000"/>
          <w:sz w:val="28"/>
        </w:rPr>
        <w:t>1-тармағының</w:t>
      </w:r>
      <w:r>
        <w:rPr>
          <w:rFonts w:ascii="Times New Roman"/>
          <w:b w:val="false"/>
          <w:i w:val="false"/>
          <w:color w:val="000000"/>
          <w:sz w:val="28"/>
        </w:rPr>
        <w:t xml:space="preserve"> 18) тармақшасына сәйкес және Тарбағатай ауданының бас мемлекеттiк ветеринариялық-санитариялық инспекторыны 2015 жылғы 30 шілдедегі № 481 ұсынысы негiзiнде Тарбағатай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Тарбағатай ауданының Құмкөл ауылдық округiнiң "Кеңесбай" қыстағында ірі-қара малдарының арасында бруцеллез ауруының пайда болуына байланысты </w:t>
      </w:r>
      <w:r>
        <w:rPr>
          <w:rFonts w:ascii="Times New Roman"/>
          <w:b w:val="false"/>
          <w:i w:val="false"/>
          <w:color w:val="000000"/>
          <w:sz w:val="28"/>
        </w:rPr>
        <w:t>шектеу іс-шараларын</w:t>
      </w:r>
      <w:r>
        <w:rPr>
          <w:rFonts w:ascii="Times New Roman"/>
          <w:b w:val="false"/>
          <w:i w:val="false"/>
          <w:color w:val="000000"/>
          <w:sz w:val="28"/>
        </w:rPr>
        <w:t xml:space="preserve"> енгiзе отырып, ветеринариялық режим белгiленсiн.</w:t>
      </w:r>
      <w:r>
        <w:br/>
      </w:r>
      <w:r>
        <w:rPr>
          <w:rFonts w:ascii="Times New Roman"/>
          <w:b w:val="false"/>
          <w:i w:val="false"/>
          <w:color w:val="000000"/>
          <w:sz w:val="28"/>
        </w:rPr>
        <w:t>
      </w:t>
      </w:r>
      <w:r>
        <w:rPr>
          <w:rFonts w:ascii="Times New Roman"/>
          <w:b w:val="false"/>
          <w:i w:val="false"/>
          <w:color w:val="000000"/>
          <w:sz w:val="28"/>
        </w:rPr>
        <w:t>2. "Тарбағатай ауданының ветеринария бөлімі" мемлекеттік мекемесінің басшысы (С.Қонысбаев) "Қазақстан Республикасының Ауыл шаруашылығы Министрлiгi ветеринариялық бақылау және қадағалау комитетi Тарбағатай аудандық аумақтық инспекциясы" мемлекеттiк мекемесiнiң басшысы (Б.Қажыкенов),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Тарбағатай аудандық тұтынушылардың құқықтарын қорғау басқармасы" республикалық мемлекеттiк мекемесiнiң басшысының міндетін атқарушы (М. Сулейменова ), тиiстi iс-шараларды ұйымдастыру және өткiзу ұсынылсын.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орындалуына бақылау жасау аудан әкімінің орынбасары С.А.Жақаевқа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әкiмiнің міндетін атқарушы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С.Жақаев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Ауыл шаруашылығы Министрлiгi</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комитетi Тарбағатай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мемлекеттiк мекемесiнiң басшысы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Б.Қажыкенов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"30" қыркүйек 2015 жыл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экономика министрлігінің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Тұтынушылардың құқықтарын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қорғау комитеті Шығыс Қазақстан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облысы Тұтынушылардың құқықтарын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қорғау департаментінің Тарбағатай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тұтынушылардың құқықтарын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қорғау басқармасы" республикалық мемлекеттiк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мекемесiнiң басшысының міндетін атқарушы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М.Сулейменова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"30" қыркүйек 2015 жыл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