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3dbf0" w14:textId="4c3db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Көкпекті ауданының бюджеті туралы" Көкпекті аудандық мәслихатының 2014 жылғы 24 желтоқсандағы № 30-2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аудандық мәслихатының 2015 жылғы 08 сәуірдегі N 34-2 шешімі. Шығыс Қазақстан облысының Әділет департаментінде 2015 жылғы 15 сәуірде N 3881 болып тіркелді. Күші жойылды - Шығыс Қазақстан облысы Көкпекті аудандық мәслихатының 2015 жылғы 23 желтоқсандағы N 42-3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Көкпекті аудандық мәслихатының 23.12.2015 N 42-3 </w:t>
      </w:r>
      <w:r>
        <w:rPr>
          <w:rFonts w:ascii="Times New Roman"/>
          <w:b w:val="false"/>
          <w:i w:val="false"/>
          <w:color w:val="ff0000"/>
          <w:sz w:val="28"/>
        </w:rPr>
        <w:t>шешімімен</w:t>
      </w:r>
      <w:r>
        <w:rPr>
          <w:rFonts w:ascii="Times New Roman"/>
          <w:b w:val="false"/>
          <w:i w:val="false"/>
          <w:color w:val="ff0000"/>
          <w:sz w:val="28"/>
        </w:rPr>
        <w:t xml:space="preserve">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сәйкес, Шығыс Қазақстан облыстық мәслихатының "2015-2017 жылдарға арналған облыстық бюджет туралы" Шығыс Қазақстан облыстық мәслихатының 2014 жылғы 10 желтоқсандағы № 24/289-V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2015 жылғы 27 наурыздағы № 26/317-V (нормативтік құқықтық актілердің мемлекеттік тіркеу Тізілімінде № 3808 тіркелген) </w:t>
      </w:r>
      <w:r>
        <w:rPr>
          <w:rFonts w:ascii="Times New Roman"/>
          <w:b w:val="false"/>
          <w:i w:val="false"/>
          <w:color w:val="000000"/>
          <w:sz w:val="28"/>
        </w:rPr>
        <w:t>шешім</w:t>
      </w:r>
      <w:r>
        <w:rPr>
          <w:rFonts w:ascii="Times New Roman"/>
          <w:b w:val="false"/>
          <w:i w:val="false"/>
          <w:color w:val="000000"/>
          <w:sz w:val="28"/>
        </w:rPr>
        <w:t xml:space="preserve"> негізінде Көкпекті аудандық мәслихаты </w:t>
      </w:r>
      <w:r>
        <w:rPr>
          <w:rFonts w:ascii="Times New Roman"/>
          <w:b/>
          <w:i w:val="false"/>
          <w:color w:val="000000"/>
          <w:sz w:val="28"/>
        </w:rPr>
        <w:t>ШЕШТІ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Көкпекті ауданының бюджеті туралы" Көкпекті аудандық мәслихатының 2014 жылғы 24 желтоқсандағы № 30-2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3613 тіркелген, "Жұлдыз"-"Новая жизнь" газетінің 2015 жылғы 18 қаңтардағы № 4-5, 2015 жылғы 1 ақпандағы № 8-9, 2015 жылғы 8 ақпандағы № 10-11, 2015 жылғы 15 ақпандағы № 12-13, 2015 жылғы 22 ақпандағы № 15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тармақтың</w:t>
      </w:r>
      <w:r>
        <w:rPr>
          <w:rFonts w:ascii="Times New Roman"/>
          <w:b w:val="false"/>
          <w:i w:val="false"/>
          <w:color w:val="000000"/>
          <w:sz w:val="28"/>
        </w:rPr>
        <w:t xml:space="preserve"> 1) тармақшасы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кірістер – 3 830 401,4 мың теңге, соның ішінде: </w:t>
      </w:r>
      <w:r>
        <w:br/>
      </w:r>
      <w:r>
        <w:rPr>
          <w:rFonts w:ascii="Times New Roman"/>
          <w:b w:val="false"/>
          <w:i w:val="false"/>
          <w:color w:val="000000"/>
          <w:sz w:val="28"/>
        </w:rPr>
        <w:t>
      </w:t>
      </w:r>
      <w:r>
        <w:rPr>
          <w:rFonts w:ascii="Times New Roman"/>
          <w:b w:val="false"/>
          <w:i w:val="false"/>
          <w:color w:val="000000"/>
          <w:sz w:val="28"/>
        </w:rPr>
        <w:t xml:space="preserve">салықтық түсімдер – 461 457,0 мың теңге; </w:t>
      </w:r>
      <w:r>
        <w:br/>
      </w:r>
      <w:r>
        <w:rPr>
          <w:rFonts w:ascii="Times New Roman"/>
          <w:b w:val="false"/>
          <w:i w:val="false"/>
          <w:color w:val="000000"/>
          <w:sz w:val="28"/>
        </w:rPr>
        <w:t>
      </w:t>
      </w:r>
      <w:r>
        <w:rPr>
          <w:rFonts w:ascii="Times New Roman"/>
          <w:b w:val="false"/>
          <w:i w:val="false"/>
          <w:color w:val="000000"/>
          <w:sz w:val="28"/>
        </w:rPr>
        <w:t xml:space="preserve">салықтық емес түсімдер – 9 162,0 мың теңге, соның ішінде: </w:t>
      </w:r>
      <w:r>
        <w:br/>
      </w:r>
      <w:r>
        <w:rPr>
          <w:rFonts w:ascii="Times New Roman"/>
          <w:b w:val="false"/>
          <w:i w:val="false"/>
          <w:color w:val="000000"/>
          <w:sz w:val="28"/>
        </w:rPr>
        <w:t>
      </w:t>
      </w:r>
      <w:r>
        <w:rPr>
          <w:rFonts w:ascii="Times New Roman"/>
          <w:b w:val="false"/>
          <w:i w:val="false"/>
          <w:color w:val="000000"/>
          <w:sz w:val="28"/>
        </w:rPr>
        <w:t>мемлекеттік бюджеттен берілген кредиттер бойынша сыйақылар – 12,0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20 498,5 мың теңге;</w:t>
      </w:r>
      <w:r>
        <w:br/>
      </w:r>
      <w:r>
        <w:rPr>
          <w:rFonts w:ascii="Times New Roman"/>
          <w:b w:val="false"/>
          <w:i w:val="false"/>
          <w:color w:val="000000"/>
          <w:sz w:val="28"/>
        </w:rPr>
        <w:t>
      </w:t>
      </w:r>
      <w:r>
        <w:rPr>
          <w:rFonts w:ascii="Times New Roman"/>
          <w:b w:val="false"/>
          <w:i w:val="false"/>
          <w:color w:val="000000"/>
          <w:sz w:val="28"/>
        </w:rPr>
        <w:t>трансферттердің түсімдері – 3 317 145,0 мың теңге, соның ішінде:</w:t>
      </w:r>
      <w:r>
        <w:br/>
      </w:r>
      <w:r>
        <w:rPr>
          <w:rFonts w:ascii="Times New Roman"/>
          <w:b w:val="false"/>
          <w:i w:val="false"/>
          <w:color w:val="000000"/>
          <w:sz w:val="28"/>
        </w:rPr>
        <w:t>
      </w:t>
      </w:r>
      <w:r>
        <w:rPr>
          <w:rFonts w:ascii="Times New Roman"/>
          <w:b w:val="false"/>
          <w:i w:val="false"/>
          <w:color w:val="000000"/>
          <w:sz w:val="28"/>
        </w:rPr>
        <w:t>субвенциялар – 2 613 678,0 мың теңге;</w:t>
      </w:r>
      <w:r>
        <w:br/>
      </w:r>
      <w:r>
        <w:rPr>
          <w:rFonts w:ascii="Times New Roman"/>
          <w:b w:val="false"/>
          <w:i w:val="false"/>
          <w:color w:val="000000"/>
          <w:sz w:val="28"/>
        </w:rPr>
        <w:t>
      </w:t>
      </w:r>
      <w:r>
        <w:rPr>
          <w:rFonts w:ascii="Times New Roman"/>
          <w:b w:val="false"/>
          <w:i w:val="false"/>
          <w:color w:val="000000"/>
          <w:sz w:val="28"/>
        </w:rPr>
        <w:t xml:space="preserve">бюджеттік кредиттерді өтеу – 10 262,0 мың теңге; </w:t>
      </w:r>
      <w:r>
        <w:br/>
      </w:r>
      <w:r>
        <w:rPr>
          <w:rFonts w:ascii="Times New Roman"/>
          <w:b w:val="false"/>
          <w:i w:val="false"/>
          <w:color w:val="000000"/>
          <w:sz w:val="28"/>
        </w:rPr>
        <w:t>
      </w:t>
      </w:r>
      <w:r>
        <w:rPr>
          <w:rFonts w:ascii="Times New Roman"/>
          <w:b w:val="false"/>
          <w:i w:val="false"/>
          <w:color w:val="000000"/>
          <w:sz w:val="28"/>
        </w:rPr>
        <w:t>бюджет қаражаттарының пайдаланылатын қалдықтары – 3 876,9 мың теңге;";</w:t>
      </w:r>
      <w:r>
        <w:br/>
      </w:r>
      <w:r>
        <w:rPr>
          <w:rFonts w:ascii="Times New Roman"/>
          <w:b w:val="false"/>
          <w:i w:val="false"/>
          <w:color w:val="000000"/>
          <w:sz w:val="28"/>
        </w:rPr>
        <w:t>
      </w:t>
      </w:r>
      <w:r>
        <w:rPr>
          <w:rFonts w:ascii="Times New Roman"/>
          <w:b w:val="false"/>
          <w:i w:val="false"/>
          <w:color w:val="000000"/>
          <w:sz w:val="28"/>
        </w:rPr>
        <w:t>2) тармақшасы жаңа редакцияда жазылсын:</w:t>
      </w:r>
      <w:r>
        <w:br/>
      </w:r>
      <w:r>
        <w:rPr>
          <w:rFonts w:ascii="Times New Roman"/>
          <w:b w:val="false"/>
          <w:i w:val="false"/>
          <w:color w:val="000000"/>
          <w:sz w:val="28"/>
        </w:rPr>
        <w:t>
      </w:t>
      </w:r>
      <w:r>
        <w:rPr>
          <w:rFonts w:ascii="Times New Roman"/>
          <w:b w:val="false"/>
          <w:i w:val="false"/>
          <w:color w:val="000000"/>
          <w:sz w:val="28"/>
        </w:rPr>
        <w:t>"2) шығындар – 3 820 139,4 мың теңге, соның ішінде:</w:t>
      </w:r>
      <w:r>
        <w:br/>
      </w:r>
      <w:r>
        <w:rPr>
          <w:rFonts w:ascii="Times New Roman"/>
          <w:b w:val="false"/>
          <w:i w:val="false"/>
          <w:color w:val="000000"/>
          <w:sz w:val="28"/>
        </w:rPr>
        <w:t>
      </w:t>
      </w:r>
      <w:r>
        <w:rPr>
          <w:rFonts w:ascii="Times New Roman"/>
          <w:b w:val="false"/>
          <w:i w:val="false"/>
          <w:color w:val="000000"/>
          <w:sz w:val="28"/>
        </w:rPr>
        <w:t>жергілікті атқарушы органдардың қарыздар бойынша сыйақылар мен өзге де төлемдерді төлеу бойынша борышына қызмет көрсету – 12,0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"8. </w:t>
      </w:r>
      <w:r>
        <w:rPr>
          <w:rFonts w:ascii="Times New Roman"/>
          <w:b w:val="false"/>
          <w:i w:val="false"/>
          <w:color w:val="000000"/>
          <w:sz w:val="28"/>
        </w:rPr>
        <w:t>2 қосымшаға</w:t>
      </w:r>
      <w:r>
        <w:rPr>
          <w:rFonts w:ascii="Times New Roman"/>
          <w:b w:val="false"/>
          <w:i w:val="false"/>
          <w:color w:val="000000"/>
          <w:sz w:val="28"/>
        </w:rPr>
        <w:t xml:space="preserve"> сәйкес 2015 жылға аудандық бюджетте республикалық бюджеттен 397 480,0 мың теңге сомасында ағымдағы нысаналы трансферттер ескерілсін."; </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қосымшалары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2015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Кожаева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Көкпекті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Беспаев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Көкпекті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8 сәуірдегі</w:t>
            </w:r>
            <w:r>
              <w:br/>
            </w:r>
            <w:r>
              <w:rPr>
                <w:rFonts w:ascii="Times New Roman"/>
                <w:b w:val="false"/>
                <w:i w:val="false"/>
                <w:color w:val="000000"/>
                <w:sz w:val="20"/>
              </w:rPr>
              <w:t>№ 34-2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Көкпекті аудандық</w:t>
            </w:r>
            <w:r>
              <w:br/>
            </w:r>
            <w:r>
              <w:rPr>
                <w:rFonts w:ascii="Times New Roman"/>
                <w:b w:val="false"/>
                <w:i w:val="false"/>
                <w:color w:val="000000"/>
                <w:sz w:val="20"/>
              </w:rPr>
              <w:t>мәслихатының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30-2 шешіміне 1 қосымша</w:t>
            </w:r>
          </w:p>
        </w:tc>
      </w:tr>
    </w:tbl>
    <w:bookmarkStart w:name="z34" w:id="0"/>
    <w:p>
      <w:pPr>
        <w:spacing w:after="0"/>
        <w:ind w:left="0"/>
        <w:jc w:val="left"/>
      </w:pPr>
      <w:r>
        <w:rPr>
          <w:rFonts w:ascii="Times New Roman"/>
          <w:b/>
          <w:i w:val="false"/>
          <w:color w:val="000000"/>
        </w:rPr>
        <w:t xml:space="preserve"> 2015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
        <w:gridCol w:w="817"/>
        <w:gridCol w:w="988"/>
        <w:gridCol w:w="6296"/>
        <w:gridCol w:w="33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І.КІРІСТЕР</w:t>
            </w: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3 830 401,4</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461 457,0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172 336,0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172 336,0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135 212,0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135 212,0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125 005,0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62 941,0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5 334,0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50 230,0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6 500,0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24 925,0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3 205,0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8 900,0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12 631,0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3 979,0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3 979,0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9 162,0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1 852,0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акциялардың мемлекеттік пакеттеріне дивидендтер</w:t>
            </w: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1 840,0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20 498,5</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20 498,5</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20 498,5</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3 325 145,0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3 325 145,0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3 325 145,0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10 262,0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10 262,0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10 262,0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56 487,0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56 487,0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56 487,0</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3 876,9</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3 876,9</w:t>
            </w: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3 876,9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884"/>
        <w:gridCol w:w="1038"/>
        <w:gridCol w:w="1038"/>
        <w:gridCol w:w="5583"/>
        <w:gridCol w:w="302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ШЫҒЫСТАР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3 820 139,4</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410 485,6</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350 520,3</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14 447,4</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14 347,4</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114 442,8</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114 442,8</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221 630,1</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221 600,1</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17 080,3</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17 080,3</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15 673,3</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1 147,0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15 091,0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15 091,0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14 091,0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инвестициялар және концессия мәселелері бойынша құжаттаманы сараптау және бағалау, бюджеттік инвестициялардың іске асырылуына бағалау жүргізу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27 794,0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27 794,0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21 994,0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5 800,0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31 961,0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6 551,0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6 551,0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6 551,0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25 410,0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25 410,0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22 411,0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2 999,0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2 325 249,5</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209 782,2</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209 782,2</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79 899,2</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129 883,0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1 889 197,2</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1 840 232,2</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1 797 732,2</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42 500,0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48 965,0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48 965,0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226 270,1</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50 283,1</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11 158,1</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10 250,0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4 700,0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4 500,0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12 305,0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7 370,0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175 987,0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175 987,0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332 926,4</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7 998,0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7 998,0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7 998,0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221 986,0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221 986,0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19 272,0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15 480,0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20 464,0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6 420,0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52 756,0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4 800,0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59 199,0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21 924,0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1 404,0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20 267,0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102 942,4</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102 942,4</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26 117,4</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72 580,0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2 130,0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153 024,7</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35 334,0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20 700,0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20 700,0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7 334,0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7 334,0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7 300,0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7 300,0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және/немесе салу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50 748,5</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50 748,5</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50 748,5</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66 942,2</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57 447,2</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21 396,2</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10 905,0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24 546,0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9 495,0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9 200,0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212 628,2</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109 205,4</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109 205,4</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109 205,4</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25 877,8</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25 877,8</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8 464,2</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6 363,6</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3 450,0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7 600,0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44 380,6</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30 380,6</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26 398,5</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3 982,1</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14 000,0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14 000,0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33 164,4</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8 358,0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8 358,0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24 806,4</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16 852,4</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5 864,0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149 314,3</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55 367,8</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10 291,0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10 291,0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45 076,8</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30 806,8</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11 770,0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11 302,5</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11 302,5</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10 952,5</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82 644,0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82 644,0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82 644,0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10 702,9</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10 702,9</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10 702,9</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10 702,9</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145 527,0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145 527,0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3 289,0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3 289,0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142 238,0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142 238,0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47 750,9</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8 607,9</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8 607,9</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8 607,9</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39 143,0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29 343,0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29 343,0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9 800,0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9 800,0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несиелендіру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56 487,0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56 487,0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56 487,0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56 487,0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 операцияларының сальдосы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дефициті (профициті)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-46 225,0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дефицитін (профицитін) қаржыландыру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46 225,0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10 262,0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10 262,0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10 262,0</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10 262,0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Көкпекті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8 сәуірдегі</w:t>
            </w:r>
            <w:r>
              <w:br/>
            </w:r>
            <w:r>
              <w:rPr>
                <w:rFonts w:ascii="Times New Roman"/>
                <w:b w:val="false"/>
                <w:i w:val="false"/>
                <w:color w:val="000000"/>
                <w:sz w:val="20"/>
              </w:rPr>
              <w:t>№ 34-2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Көкпекті аудандық</w:t>
            </w:r>
            <w:r>
              <w:br/>
            </w:r>
            <w:r>
              <w:rPr>
                <w:rFonts w:ascii="Times New Roman"/>
                <w:b w:val="false"/>
                <w:i w:val="false"/>
                <w:color w:val="000000"/>
                <w:sz w:val="20"/>
              </w:rPr>
              <w:t>мәслихатының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30-2 шешіміне 6 қосымша</w:t>
            </w:r>
          </w:p>
        </w:tc>
      </w:tr>
    </w:tbl>
    <w:bookmarkStart w:name="z294" w:id="1"/>
    <w:p>
      <w:pPr>
        <w:spacing w:after="0"/>
        <w:ind w:left="0"/>
        <w:jc w:val="left"/>
      </w:pPr>
      <w:r>
        <w:rPr>
          <w:rFonts w:ascii="Times New Roman"/>
          <w:b/>
          <w:i w:val="false"/>
          <w:color w:val="000000"/>
        </w:rPr>
        <w:t xml:space="preserve"> 2015 жылға арналған республикалық бюджеттен берілетін ағымдағы нысаналы трансферттер</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
        <w:gridCol w:w="8020"/>
        <w:gridCol w:w="3524"/>
      </w:tblGrid>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2"/>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Күнкөріс минимумы мөлшерінен төмен табыс табатын отбасыларға себепті ақшалай көмекті енгізуге</w:t>
            </w: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61 580,0</w:t>
            </w:r>
            <w:r>
              <w:br/>
            </w:r>
            <w:r>
              <w:rPr>
                <w:rFonts w:ascii="Times New Roman"/>
                <w:b w:val="false"/>
                <w:i w:val="false"/>
                <w:color w:val="000000"/>
                <w:sz w:val="20"/>
              </w:rPr>
              <w:t>
</w:t>
            </w:r>
          </w:p>
        </w:tc>
      </w:tr>
      <w:tr>
        <w:trPr>
          <w:trHeight w:val="30" w:hRule="atLeast"/>
        </w:trPr>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4"/>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4"/>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137 883,0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Мемлекеттік қорынан нысаналы трансферт</w:t>
            </w: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8 000,0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5"/>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5"/>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 сатылық жүйе бойынша біліктілікті арттырудан өткен мұғалімдерге еңбекақыны арттыруға</w:t>
            </w: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21 075,0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6"/>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6"/>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Еңбекақы төлеу жүйесінің жаңа моделі бойынша еңбекақы төлеуге және мемлекеттік қызметші болып табылмайтын, мемлекеттік мекемелер жұмысшыларының, сондай-ақ жергілікті бюджеттен қаржыландырылатын, мемлекеттік қазынашылық кәсіпорындар жұмысшыларының лауазымдық ақыларына ерекше еңбек жағдайлары үшін айсайынғы қосымша ақы төлеуге</w:t>
            </w: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152 537,0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7"/>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bookmarkEnd w:id="7"/>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құқығын қамтамасәз ету және өсім сүру сапасын жақсартуға</w:t>
            </w: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2 130,0</w:t>
            </w:r>
            <w:r>
              <w:br/>
            </w:r>
            <w:r>
              <w:rPr>
                <w:rFonts w:ascii="Times New Roman"/>
                <w:b w:val="false"/>
                <w:i w:val="false"/>
                <w:color w:val="000000"/>
                <w:sz w:val="20"/>
              </w:rPr>
              <w:t>
</w:t>
            </w:r>
          </w:p>
        </w:tc>
      </w:tr>
      <w:tr>
        <w:trPr>
          <w:trHeight w:val="30" w:hRule="atLeast"/>
        </w:trPr>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8"/>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bookmarkEnd w:id="8"/>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өткізуге</w:t>
            </w: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16 867,0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біржолғы материалдық көмек көрсетуге</w:t>
            </w: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16 700,0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көмек төлеуге екінші деңгейдегі банктерге комиссиялық сыйақыға</w:t>
            </w: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9"/>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bookmarkEnd w:id="9"/>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Профилактикалық дезинсекция және дератизация (инфекциялық және паразиттік аурулар табиғи ошақтары аумағында, сондай-ақ инфекциялық және паразиттік аурулар ошақтарында дезинсекциялау және дератизациялауды қоспағанда) жүргізуге</w:t>
            </w: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295,0</w:t>
            </w:r>
            <w:r>
              <w:br/>
            </w:r>
            <w:r>
              <w:rPr>
                <w:rFonts w:ascii="Times New Roman"/>
                <w:b w:val="false"/>
                <w:i w:val="false"/>
                <w:color w:val="000000"/>
                <w:sz w:val="20"/>
              </w:rPr>
              <w:t>
</w:t>
            </w:r>
          </w:p>
        </w:tc>
      </w:tr>
      <w:tr>
        <w:trPr>
          <w:trHeight w:val="30" w:hRule="atLeast"/>
        </w:trPr>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0"/>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bookmarkEnd w:id="10"/>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 деңгейлері арасында өкілеттілікті жіктеуге, соның ішінде</w:t>
            </w: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5 113,0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органдарының агроөнеркісіптік кешенінің бөлімшелерін ұстау үшін</w:t>
            </w: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4 175,0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хал актілерін жазу бөлімдерінің шаттық бірліктерін ұстау үшін</w:t>
            </w: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938,0</w:t>
            </w: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397 480,0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