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f688a5" w14:textId="ef688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"Катонқарағай ауданының 2015-2017 жылдарға арналған бюджеті туралы" Катонқарағай аудандық мәслихатының 2014 жылғы 23 желтоқсандағы № 28/206–V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Катонқарағай аудандық мәслихатының 2015 жылғы 22 қыркүйектегі № 32/254-V шешімі. Шығыс Қазақстан облысының Әділет департаментінде 2015 жылғы 05 қазанда № 4160 болып тіркелді. Күші жойылды - Шығыс Қазақстан облысы Катонқарағай аудандық мәслихатының 2015 жылғы 25 желтоқсандағы N 35/274-V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Катонқарағай аудандық мәслихатының 25.12.2015 N 35/274-V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Катонқарағай аудандық мәслихаты ШЕШТІ:</w:t>
      </w:r>
      <w:r>
        <w:br/>
      </w:r>
      <w:r>
        <w:rPr>
          <w:rFonts w:ascii="Times New Roman"/>
          <w:b w:val="false"/>
          <w:i w:val="false"/>
          <w:color w:val="000000"/>
          <w:sz w:val="28"/>
        </w:rPr>
        <w:t>
      </w:t>
      </w:r>
      <w:r>
        <w:rPr>
          <w:rFonts w:ascii="Times New Roman"/>
          <w:b w:val="false"/>
          <w:i w:val="false"/>
          <w:color w:val="000000"/>
          <w:sz w:val="28"/>
        </w:rPr>
        <w:t xml:space="preserve">1. "Катонқарағай ауданының 2015-2017 жылдарға арналған бюджеті туралы" Катонқарағай аудандық мәслихатының 2014 жылғы 23 желтоқсандағы № 28/206-V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3607 нөмірмен тіркелген, 2015 жылғы 16, 23, 28, 30 қаңтардағы, 6 ақпандағы № 4, 5, 6, 7, 8 "Арай" газетінде жарияланған) мынадай өзгерістер мен толықтыру енгізілсін: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"2015-2017 жылдарға арналған Катонқарағай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2015 жылға мынадай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4 091 189,0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388 598,0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6 921,0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25 643,0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3 670 027,0 мың теңге;</w:t>
      </w:r>
      <w:r>
        <w:br/>
      </w:r>
      <w:r>
        <w:rPr>
          <w:rFonts w:ascii="Times New Roman"/>
          <w:b w:val="false"/>
          <w:i w:val="false"/>
          <w:color w:val="000000"/>
          <w:sz w:val="28"/>
        </w:rPr>
        <w:t>
      </w:t>
      </w:r>
      <w:r>
        <w:rPr>
          <w:rFonts w:ascii="Times New Roman"/>
          <w:b w:val="false"/>
          <w:i w:val="false"/>
          <w:color w:val="000000"/>
          <w:sz w:val="28"/>
        </w:rPr>
        <w:t>2) шығындар – 4 093 075,6 мың теңге;</w:t>
      </w:r>
      <w:r>
        <w:br/>
      </w:r>
      <w:r>
        <w:rPr>
          <w:rFonts w:ascii="Times New Roman"/>
          <w:b w:val="false"/>
          <w:i w:val="false"/>
          <w:color w:val="000000"/>
          <w:sz w:val="28"/>
        </w:rPr>
        <w:t>
      </w:t>
      </w:r>
      <w:r>
        <w:rPr>
          <w:rFonts w:ascii="Times New Roman"/>
          <w:b w:val="false"/>
          <w:i w:val="false"/>
          <w:color w:val="000000"/>
          <w:sz w:val="28"/>
        </w:rPr>
        <w:t xml:space="preserve">3) таза бюджеттік кредиттеу – 38 584,0 мың теңге, соның ішінде: </w:t>
      </w:r>
      <w:r>
        <w:br/>
      </w:r>
      <w:r>
        <w:rPr>
          <w:rFonts w:ascii="Times New Roman"/>
          <w:b w:val="false"/>
          <w:i w:val="false"/>
          <w:color w:val="000000"/>
          <w:sz w:val="28"/>
        </w:rPr>
        <w:t>
      </w:t>
      </w:r>
      <w:r>
        <w:rPr>
          <w:rFonts w:ascii="Times New Roman"/>
          <w:b w:val="false"/>
          <w:i w:val="false"/>
          <w:color w:val="000000"/>
          <w:sz w:val="28"/>
        </w:rPr>
        <w:t>бюджеттік кредиттер – 47 568,0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8 984,0 мың теңге;</w:t>
      </w:r>
      <w:r>
        <w:br/>
      </w:r>
      <w:r>
        <w:rPr>
          <w:rFonts w:ascii="Times New Roman"/>
          <w:b w:val="false"/>
          <w:i w:val="false"/>
          <w:color w:val="000000"/>
          <w:sz w:val="28"/>
        </w:rPr>
        <w:t>
      </w:t>
      </w:r>
      <w:r>
        <w:rPr>
          <w:rFonts w:ascii="Times New Roman"/>
          <w:b w:val="false"/>
          <w:i w:val="false"/>
          <w:color w:val="000000"/>
          <w:sz w:val="28"/>
        </w:rPr>
        <w:t>4) қаржы активтерімен жасалатын операциялар бойынша сальдо – 4 500,0 мың теңге, соның ішінде:</w:t>
      </w:r>
      <w:r>
        <w:br/>
      </w:r>
      <w:r>
        <w:rPr>
          <w:rFonts w:ascii="Times New Roman"/>
          <w:b w:val="false"/>
          <w:i w:val="false"/>
          <w:color w:val="000000"/>
          <w:sz w:val="28"/>
        </w:rPr>
        <w:t>
      </w:t>
      </w:r>
      <w:r>
        <w:rPr>
          <w:rFonts w:ascii="Times New Roman"/>
          <w:b w:val="false"/>
          <w:i w:val="false"/>
          <w:color w:val="000000"/>
          <w:sz w:val="28"/>
        </w:rPr>
        <w:t>қаржы активтерін сатып алу – 4 500,0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- 44 970,6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44 970,6 мың теңге.".</w:t>
      </w:r>
      <w:r>
        <w:br/>
      </w:r>
      <w:r>
        <w:rPr>
          <w:rFonts w:ascii="Times New Roman"/>
          <w:b w:val="false"/>
          <w:i w:val="false"/>
          <w:color w:val="000000"/>
          <w:sz w:val="28"/>
        </w:rPr>
        <w:t>
      </w:t>
      </w:r>
      <w:r>
        <w:rPr>
          <w:rFonts w:ascii="Times New Roman"/>
          <w:b w:val="false"/>
          <w:i w:val="false"/>
          <w:color w:val="000000"/>
          <w:sz w:val="28"/>
        </w:rPr>
        <w:t xml:space="preserve"> Аудандық мәслихаттың шешімімен бекітілген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шешімнің </w:t>
      </w:r>
      <w:r>
        <w:rPr>
          <w:rFonts w:ascii="Times New Roman"/>
          <w:b w:val="false"/>
          <w:i w:val="false"/>
          <w:color w:val="000000"/>
          <w:sz w:val="28"/>
        </w:rPr>
        <w:t>6 қосымшасына</w:t>
      </w:r>
      <w:r>
        <w:rPr>
          <w:rFonts w:ascii="Times New Roman"/>
          <w:b w:val="false"/>
          <w:i w:val="false"/>
          <w:color w:val="000000"/>
          <w:sz w:val="28"/>
        </w:rPr>
        <w:t xml:space="preserve"> сәйкес </w:t>
      </w:r>
      <w:r>
        <w:rPr>
          <w:rFonts w:ascii="Times New Roman"/>
          <w:b w:val="false"/>
          <w:i w:val="false"/>
          <w:color w:val="000000"/>
          <w:sz w:val="28"/>
        </w:rPr>
        <w:t>10 қосымшамен</w:t>
      </w:r>
      <w:r>
        <w:rPr>
          <w:rFonts w:ascii="Times New Roman"/>
          <w:b w:val="false"/>
          <w:i w:val="false"/>
          <w:color w:val="000000"/>
          <w:sz w:val="28"/>
        </w:rPr>
        <w:t xml:space="preserve"> толықтырылсын.</w:t>
      </w:r>
      <w:r>
        <w:br/>
      </w:r>
      <w:r>
        <w:rPr>
          <w:rFonts w:ascii="Times New Roman"/>
          <w:b w:val="false"/>
          <w:i w:val="false"/>
          <w:color w:val="000000"/>
          <w:sz w:val="28"/>
        </w:rPr>
        <w:t>
      </w:t>
      </w:r>
      <w:r>
        <w:rPr>
          <w:rFonts w:ascii="Times New Roman"/>
          <w:b w:val="false"/>
          <w:i w:val="false"/>
          <w:color w:val="000000"/>
          <w:sz w:val="28"/>
        </w:rPr>
        <w:t xml:space="preserve">2. Осы шешім 2015 жылғы 1 қаңтардан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торағасы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Б.Тоқтағанов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Д.Бралинов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32/254-V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1 қосымша</w:t>
            </w:r>
          </w:p>
        </w:tc>
      </w:tr>
    </w:tbl>
    <w:bookmarkStart w:name="z34" w:id="0"/>
    <w:p>
      <w:pPr>
        <w:spacing w:after="0"/>
        <w:ind w:left="0"/>
        <w:jc w:val="left"/>
      </w:pPr>
      <w:r>
        <w:rPr>
          <w:rFonts w:ascii="Times New Roman"/>
          <w:b/>
          <w:i w:val="false"/>
          <w:color w:val="000000"/>
        </w:rPr>
        <w:t xml:space="preserve"> 2015 жылға арналған Катонқарағай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843"/>
        <w:gridCol w:w="843"/>
        <w:gridCol w:w="6496"/>
        <w:gridCol w:w="32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 (мың теңге)</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4091189,0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388598,0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151207,0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111539,0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96582,0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12064,0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26665,0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13422,0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6921,0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5359,0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25643,0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21166,0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7366,0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13800,0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3670027,0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3670027,0</w:t>
            </w: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3670027,0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1136"/>
        <w:gridCol w:w="1136"/>
        <w:gridCol w:w="6116"/>
        <w:gridCol w:w="311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4093075,6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374288,0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85282,0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11878,0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173806,0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169234,0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14386,0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16307,0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12326,0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2292054,0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2090094,0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14739,0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56891,0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спорт бойынша қосымша білім беру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34979,0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17056,0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247430,9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246649,9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37049,0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1272,9</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45972,0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699113,0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578292,0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313792,0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264200,0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15695,0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194437,1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183198,1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106268,0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25153,1</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11359,0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5446,0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92518,0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69144,0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11694,0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9092,4</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106414,0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30131,0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39942,0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15788,2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15611,0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44970,6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8984,0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r>
              <w:br/>
            </w:r>
            <w:r>
              <w:rPr>
                <w:rFonts w:ascii="Times New Roman"/>
                <w:b w:val="false"/>
                <w:i w:val="false"/>
                <w:color w:val="000000"/>
                <w:sz w:val="20"/>
              </w:rPr>
              <w:t>
</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6386,6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32/254-V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4 қосымша</w:t>
            </w:r>
          </w:p>
        </w:tc>
      </w:tr>
    </w:tbl>
    <w:bookmarkStart w:name="z319" w:id="1"/>
    <w:p>
      <w:pPr>
        <w:spacing w:after="0"/>
        <w:ind w:left="0"/>
        <w:jc w:val="left"/>
      </w:pPr>
      <w:r>
        <w:rPr>
          <w:rFonts w:ascii="Times New Roman"/>
          <w:b/>
          <w:i w:val="false"/>
          <w:color w:val="000000"/>
        </w:rPr>
        <w:t xml:space="preserve"> 2015 жылға арналған жергілікті бюджеттен қаржыландырылатын бюджеттік бағдарламалардың тізбесі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5"/>
        <w:gridCol w:w="1499"/>
        <w:gridCol w:w="1499"/>
        <w:gridCol w:w="80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bookmarkEnd w:id="2"/>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Жекешелендіру, коммуналдық меншікті басқару, жекешелендіруден кейінгі қызмет және осыған байланысты дауларды реттеу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мекендердегі көшелердi жарықтандыру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коммуналдық тұрғын үй қорының тұрғын үйін жобалау, салу және (немесе) сатып алу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органның күрделі шығыстары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операциялар бойынша сальдо</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VI. Бюджет тапшылығын қаржыландыру (профицитін пайдалану)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r>
      <w:tr>
        <w:trPr>
          <w:trHeight w:val="30" w:hRule="atLeast"/>
        </w:trPr>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32/254-V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5 қосымша</w:t>
            </w:r>
          </w:p>
        </w:tc>
      </w:tr>
    </w:tbl>
    <w:bookmarkStart w:name="z492" w:id="4"/>
    <w:p>
      <w:pPr>
        <w:spacing w:after="0"/>
        <w:ind w:left="0"/>
        <w:jc w:val="left"/>
      </w:pPr>
      <w:r>
        <w:rPr>
          <w:rFonts w:ascii="Times New Roman"/>
          <w:b/>
          <w:i w:val="false"/>
          <w:color w:val="000000"/>
        </w:rPr>
        <w:t xml:space="preserve"> 2015 жылға арналған аудандық бюджетті атқару барысында секвестрлеуге жатпайтын жергілікті бюджеттік бағдарламалардың тізбесі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4"/>
        <w:gridCol w:w="1624"/>
        <w:gridCol w:w="1624"/>
        <w:gridCol w:w="3463"/>
        <w:gridCol w:w="44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4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1907002,0</w:t>
            </w:r>
            <w:r>
              <w:br/>
            </w:r>
            <w:r>
              <w:rPr>
                <w:rFonts w:ascii="Times New Roman"/>
                <w:b w:val="false"/>
                <w:i w:val="false"/>
                <w:color w:val="000000"/>
                <w:sz w:val="20"/>
              </w:rPr>
              <w:t>
</w:t>
            </w:r>
          </w:p>
        </w:tc>
      </w:tr>
      <w:tr>
        <w:trPr>
          <w:trHeight w:val="30" w:hRule="atLeast"/>
        </w:trPr>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4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1907002,0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Катонқарағай аудандық</w:t>
            </w:r>
            <w:r>
              <w:br/>
            </w:r>
            <w:r>
              <w:rPr>
                <w:rFonts w:ascii="Times New Roman"/>
                <w:b w:val="false"/>
                <w:i w:val="false"/>
                <w:color w:val="000000"/>
                <w:sz w:val="20"/>
              </w:rPr>
              <w:t xml:space="preserve"> мәслихатының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32/254-V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6 қосымша</w:t>
            </w:r>
          </w:p>
        </w:tc>
      </w:tr>
    </w:tbl>
    <w:bookmarkStart w:name="z504" w:id="5"/>
    <w:p>
      <w:pPr>
        <w:spacing w:after="0"/>
        <w:ind w:left="0"/>
        <w:jc w:val="left"/>
      </w:pPr>
      <w:r>
        <w:rPr>
          <w:rFonts w:ascii="Times New Roman"/>
          <w:b/>
          <w:i w:val="false"/>
          <w:color w:val="000000"/>
        </w:rPr>
        <w:t xml:space="preserve"> 2015 жылға арналған аудандық бюджетке облыстық бюджеттен түскен нысаналы ағымдағы трансферттер және даму трансферттері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354"/>
        <w:gridCol w:w="1354"/>
        <w:gridCol w:w="5489"/>
        <w:gridCol w:w="31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150801,0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37940,0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32505,0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5435,0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35940,0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35224,0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31830,0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3394,0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68260,0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40340,0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27920,0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6661,0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6607,0</w:t>
            </w: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32/254-V шешіміне</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7 қосымша</w:t>
            </w:r>
          </w:p>
        </w:tc>
      </w:tr>
    </w:tbl>
    <w:bookmarkStart w:name="z545" w:id="6"/>
    <w:p>
      <w:pPr>
        <w:spacing w:after="0"/>
        <w:ind w:left="0"/>
        <w:jc w:val="left"/>
      </w:pPr>
      <w:r>
        <w:rPr>
          <w:rFonts w:ascii="Times New Roman"/>
          <w:b/>
          <w:i w:val="false"/>
          <w:color w:val="000000"/>
        </w:rPr>
        <w:t xml:space="preserve"> 2015 жылға арналған аудандық бюджетке Республикалық бюджеттен түскен нысаналы ағымдағы және даму трансферттері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3"/>
        <w:gridCol w:w="1168"/>
        <w:gridCol w:w="1168"/>
        <w:gridCol w:w="6286"/>
        <w:gridCol w:w="28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978738,0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339402,0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118959,0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113741,0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220443,0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158256,0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 мен жасөспірімдерге қосымша білім беру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56324,0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60818,0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60753,0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11869,0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509893,0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509732,0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273452,0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Сумен жабдықтау және су бұру жүйесін дамыту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236280,0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дене шынықтыру және спорт бөлімі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1417,0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туризм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туризм саласында мемлекеттік саясатты іске асыру жөніндегі қызметтер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54945,0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7215,0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47568,0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r>
        <w:trPr>
          <w:trHeight w:val="30" w:hRule="atLeast"/>
        </w:trPr>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2015 жылғы 22 қыркүйектегі</w:t>
            </w:r>
            <w:r>
              <w:br/>
            </w:r>
            <w:r>
              <w:rPr>
                <w:rFonts w:ascii="Times New Roman"/>
                <w:b w:val="false"/>
                <w:i w:val="false"/>
                <w:color w:val="000000"/>
                <w:sz w:val="20"/>
              </w:rPr>
              <w:t>№ 32/254-V шешіміне</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Катонқарағай аудандық </w:t>
            </w:r>
            <w:r>
              <w:br/>
            </w:r>
            <w:r>
              <w:rPr>
                <w:rFonts w:ascii="Times New Roman"/>
                <w:b w:val="false"/>
                <w:i w:val="false"/>
                <w:color w:val="000000"/>
                <w:sz w:val="20"/>
              </w:rPr>
              <w:t>мәслихатының</w:t>
            </w:r>
            <w:r>
              <w:br/>
            </w:r>
            <w:r>
              <w:rPr>
                <w:rFonts w:ascii="Times New Roman"/>
                <w:b w:val="false"/>
                <w:i w:val="false"/>
                <w:color w:val="000000"/>
                <w:sz w:val="20"/>
              </w:rPr>
              <w:t>2014 жылғы 23 желтоқсандағы</w:t>
            </w:r>
            <w:r>
              <w:br/>
            </w:r>
            <w:r>
              <w:rPr>
                <w:rFonts w:ascii="Times New Roman"/>
                <w:b w:val="false"/>
                <w:i w:val="false"/>
                <w:color w:val="000000"/>
                <w:sz w:val="20"/>
              </w:rPr>
              <w:t>№ 28/206-V шешіміне</w:t>
            </w:r>
            <w:r>
              <w:br/>
            </w:r>
            <w:r>
              <w:rPr>
                <w:rFonts w:ascii="Times New Roman"/>
                <w:b w:val="false"/>
                <w:i w:val="false"/>
                <w:color w:val="000000"/>
                <w:sz w:val="20"/>
              </w:rPr>
              <w:t>10 қосымша</w:t>
            </w:r>
          </w:p>
        </w:tc>
      </w:tr>
    </w:tbl>
    <w:bookmarkStart w:name="z645" w:id="7"/>
    <w:p>
      <w:pPr>
        <w:spacing w:after="0"/>
        <w:ind w:left="0"/>
        <w:jc w:val="left"/>
      </w:pPr>
      <w:r>
        <w:rPr>
          <w:rFonts w:ascii="Times New Roman"/>
          <w:b/>
          <w:i w:val="false"/>
          <w:color w:val="000000"/>
        </w:rPr>
        <w:t xml:space="preserve"> Ауданның жергілікті атқарушы органдарының резервінен бөлінген қаражат</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9"/>
        <w:gridCol w:w="906"/>
        <w:gridCol w:w="906"/>
        <w:gridCol w:w="906"/>
        <w:gridCol w:w="3896"/>
        <w:gridCol w:w="1682"/>
        <w:gridCol w:w="1682"/>
        <w:gridCol w:w="16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w:t>
            </w:r>
            <w:r>
              <w:br/>
            </w:r>
            <w:r>
              <w:rPr>
                <w:rFonts w:ascii="Times New Roman"/>
                <w:b w:val="false"/>
                <w:i w:val="false"/>
                <w:color w:val="000000"/>
                <w:sz w:val="20"/>
              </w:rPr>
              <w:t>
</w:t>
            </w:r>
          </w:p>
        </w:tc>
        <w:tc>
          <w:tcPr>
            <w:tcW w:w="16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 жыл</w:t>
            </w:r>
            <w:r>
              <w:br/>
            </w:r>
            <w:r>
              <w:rPr>
                <w:rFonts w:ascii="Times New Roman"/>
                <w:b w:val="false"/>
                <w:i w:val="false"/>
                <w:color w:val="000000"/>
                <w:sz w:val="20"/>
              </w:rPr>
              <w:t>
</w:t>
            </w:r>
          </w:p>
        </w:tc>
        <w:tc>
          <w:tcPr>
            <w:tcW w:w="1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 жыл</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 Шығындар</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r>
      <w:tr>
        <w:trPr>
          <w:trHeight w:val="30" w:hRule="atLeast"/>
        </w:trPr>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r>
              <w:br/>
            </w: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