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33f7" w14:textId="9893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жылы қоғамдық жұмыстарды ұйымдастыру мен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әкімдігінің 2015 жылғы 16 қаңтардағы № 18 қаулысы. Шығыс Қазақстан облысының Әділет департаментінде 2015 жылғы 11 ақпанда № 3680 болып тіркелді. Күші жойылды - Шығыс Қазақстан облысы Катонқарағай аудандық әкімдігінің 2015 жылғы 30 желтоқсандағы № 560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Катонқарағай аудандық әкімдігінің 30.12.2015 № 560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"Халықты жұ-мыспен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тармақшасының, </w:t>
      </w:r>
      <w:r>
        <w:rPr>
          <w:rFonts w:ascii="Times New Roman"/>
          <w:b w:val="false"/>
          <w:i w:val="false"/>
          <w:color w:val="000000"/>
          <w:sz w:val="28"/>
        </w:rPr>
        <w:t>20-бабының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№ 836 "Халықты жұмыспен қамту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туралы" қаулысымен бекітілген Қоғамдық жұмыстарды ұйымдастыру мен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мемлекеттік кепілдіктер жүйесін кеңейту мақсатында және жұмысқа орналасуда қиыншылық көретін халықтың әр түрлі топтарын қолдау үшін, Катонқарағай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2015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2015 жылы қоғамдық жұмыстар өткізілетін ұйымдардың қоса беріліп отырған тізбесі, қоғамдық жұмыстардың түрлері, көлемдері,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Қоғамдық жұмыстарға қатысушылардың жергілікті бюджет қаражаты-нан еңбекақысының мөлшері 2015 жылға белгіленген 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жалақыдан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кем емес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Катонқарағай ауданы әкімінің орынбасары Б.Т.Рақышеваға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Катонқарағай ауданы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Ж.Тыныбеков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жылы ақылы қоғамдық жұмыстар жүргізілетін ұйымдардың тізімі, қоғамдық жұмыстардың түрлері, көлемі, қаржыландыру көздері және қоғамдық жұмыстардың нақты жағдайлары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242"/>
        <w:gridCol w:w="2970"/>
        <w:gridCol w:w="5229"/>
        <w:gridCol w:w="569"/>
        <w:gridCol w:w="570"/>
        <w:gridCol w:w="235"/>
      </w:tblGrid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жұмыстар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(жарияланған қажеттілік)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(бекітіл 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жинастыру, гүл отырғызу және гүлзар суару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200 шаршы метр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"Үлкен Нарын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көмектесу; Жалғыз басты қарт адамдарға және мүгедектерге үй шаруашылығына көмектесу: қардан аула тазарту, отын жару.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120000 шаршы метр; айына 3000 тал; айына 50 тонна; айына 1000 дана; 40 үй; 2 текше метрден.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"Ново-Хайрузовка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26000 шаршы метр; айына 200 тал; айына 10 тонна; айына 2300 дана;10 үй; 2 текше метрден.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"Солоновка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26000 шаршы метр; айына 200 тал; айына 10 тонна; айына 2200 дана;10 үй; 2 текше метрден.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"Алтынбел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жинастыру, көшеттерді отырғызу және суару, қоқыстарды тиеп шығару. Жалғыз басты қарт адамдарға және мүгедектерге үй шаруашылығына көмектесу, қардан аула тазарту, отын жару.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27000 шаршы метр; айына 200 тал; айына 10 тонна; 10 үй; 2 текше метрден.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"Новополяковка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26000 шаршы метр; айына 200 тал; айына 10 тонна; айына 360 дана; 10 үй; 2 текше метрден.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"Солдатово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жинастыру, көшеттерді отырғызу және суару, қоқыстарды тиеп шығару. Жалғыз басты қарт адамдарға және мүгедектерге үй шаруашылығына көмектесу: қардан аула тазарту, отын жару.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14000 шаршы метр; айына 200 тал; айына 7 тонна; 5 үй; 2 текше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64000 шаршы метр; айына 2000 тал; айына 50 тонна; айына 540 дана; 20 үй; 2 текше метрден;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"Коробиха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26000 шаршы метр; айына 200 тал; айына 10 тонна; күніне 130 дана; 5 үй; 2 текше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14000 шаршы метр; айына 200 тал; айына 8 тонна; айына 630 дана; 5 үй; 2 текше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"Белқарағай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жинастыру,көшеттерді отырғызу және суару, қоқыстарды тиеп шығару, пошталық хат-хабарларды жеткізуге көмектесу. Жалғыз басты қарт, адамдарға және мүгедектерге үй шаруашылығына көмектесу: қардан аула тазарту, отын жару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26000 шаршы метр; айына 200 тал; айына 10 тонна; айына 2500 дана; 10 үй; 2 текше метрден.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"Аққайнар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26000 шаршы метр; айына 200 тал; айына 10 тонна; айына 3200 дана; 6 үй; 2 текше метрден.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шығару, пошталық хат-хабарларды жеткізуге көмектесу. Жалғыз басты қарт адамдарға және мүгедектерге үй шаруашылығына көмектесу: қардан аула тазарту, отын жару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14000 шаршы метр; айына 200 тал; айына 9 тонна; айына 540 дана; 5 үй; 2 текше метрден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"Өрел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жинастыру, көшеттерді отырғызу және суару, қоқыстарды тиеп шығару. Жалғыз басты қарт адамдарға және мүгедектерге үй шаруашылығына көмектесу: қардан аула тазарту, отын жару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аптасына 14000 шаршы метр; айына 7 тонна; айына 200 тал; 5 үй, 2 текше метрден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жұмыспен камту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экономика және бюджетті жоспарлау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құжаттармен жұмысқа 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жинастыру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70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жұмысқа көмектесу, құжаттарды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құжат;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кәсіпкерлік және өнеркәсіп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жұмысқа көмектесу, құжаттарды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құжат;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жұмысқа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жұмыстарға көмектесу, құжаттарды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құжат,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білім беру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жұмыстарға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қорғаныс істері жөніндегі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жұмыстарына көмектесу, шақыру қағазын тарату, мұрағаттық құжаттарды реттеу және тігу.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аптасына70 хабарлама; айына 400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прокуратурасы"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жинастыру.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статистика басқармасы"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Үй-жайларды жинастыру, құжаттарды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50 шаршы метр; күніне 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мұрағаттар және құжаттама басқармасының "Катонқарағай ауданының мемлекеттік мұрағаты" коммуналдық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Мұрағаттық құжаттармен жұмысқа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 Шығыс Қазақстан облысының Әділет департаменті Катонқарағай аудандық әділет басқармасы"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жұмысқа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200-300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Шығыс Қазақстан облысы Әділет департаментінің сот актілерін орындау бойынша Үлкен Нарын аумақтық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 мен хабарламаларды тасымалдау, үй-жайларды жинастыру, ағымдағы және мұрағаттық құжаттармен жұмыс істеу.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құжат; күніне 90 шаршы метр; аптасына 30-40 құжат.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Шығыс Қазақстан облысы Әділет департаментінің сот актілерін орындау бойынша Катонқарағай аумақтық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Құжаттар мен хабарламаларды тасымалдау; ағымдағы және мұрағаттық құжаттармен жұмыс істеу.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құжат, күніне 15-20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соты"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Хат-хабарларды тасымалдау, сотқа шақыру қағаздарын тасымалдау.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жылына-100 хабарлама; жылына 300 сотқа шақыру қағазы.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бойынша салық басқармасының Катонқарағай ауданы бойынша салық басқармасы"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Хабарламаларды жеткізу, ағымдағы және мұрағат құжаттармен жұмысқа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60-120 құжат; айына 60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ішкі істер бөлімі" мемлекеттік мекемесі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жұмысқа көмектесу, хат-хабарларды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200-300 құжат; күніне -3-5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"Катонқарағай ауданының зейнетақы төлеу жөніндегі мемлекеттік орталығы" (келісімі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және мұрағат құжаттармен жұмысқа көмектесу.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айына 200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Катонқарағай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Қоғамдық жұмыстардың нақты талаптары: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Жұмыс аптасының ұзақтығы екі демалыс күнімен 5 күнді құрайды, сегіз сағаттық жұмыс күні, түскі үзіліс 1 сағат, </w:t>
      </w:r>
      <w:r>
        <w:rPr>
          <w:rFonts w:ascii="Times New Roman"/>
          <w:b w:val="false"/>
          <w:i w:val="false"/>
          <w:color w:val="000000"/>
          <w:sz w:val="28"/>
        </w:rPr>
        <w:t>еңбекақы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зейнетақы және </w:t>
      </w:r>
      <w:r>
        <w:rPr>
          <w:rFonts w:ascii="Times New Roman"/>
          <w:b w:val="false"/>
          <w:i w:val="false"/>
          <w:color w:val="000000"/>
          <w:sz w:val="28"/>
        </w:rPr>
        <w:t>әлеуметтік аударымдары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қолданылмаған еңбек демалысына өтемақы жүргізу еңбек шартының негiзiнде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реттеледi, орындалатын жұмыстың санына,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асырылады; 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қауіпсіздік техникасы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нұсқаулық, </w:t>
      </w:r>
      <w:r>
        <w:rPr>
          <w:rFonts w:ascii="Times New Roman"/>
          <w:b w:val="false"/>
          <w:i w:val="false"/>
          <w:color w:val="000000"/>
          <w:sz w:val="28"/>
        </w:rPr>
        <w:t>арнайы киіммен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саймандар мен құрал-жабдықтармен қамтамасыз ету, уақытша жұмысқа жарамсыздық бойынша 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мертігу немесе басқа зақымдану салдарынан келтірілген </w:t>
      </w:r>
      <w:r>
        <w:rPr>
          <w:rFonts w:ascii="Times New Roman"/>
          <w:b w:val="false"/>
          <w:i w:val="false"/>
          <w:color w:val="000000"/>
          <w:sz w:val="28"/>
        </w:rPr>
        <w:t>зиянның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орнын толтыру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заңнамасына сәйкес жұмыс берушімен жүргізіледі. Жұмыскерлердің жеке санаттары (</w:t>
      </w:r>
      <w:r>
        <w:rPr>
          <w:rFonts w:ascii="Times New Roman"/>
          <w:b w:val="false"/>
          <w:i w:val="false"/>
          <w:color w:val="000000"/>
          <w:sz w:val="28"/>
        </w:rPr>
        <w:t>әйелдер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отбасылық міндеттері бар басқа тұлғалар, </w:t>
      </w:r>
      <w:r>
        <w:rPr>
          <w:rFonts w:ascii="Times New Roman"/>
          <w:b w:val="false"/>
          <w:i w:val="false"/>
          <w:color w:val="000000"/>
          <w:sz w:val="28"/>
        </w:rPr>
        <w:t>мүгедектер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>тұлғалар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үшін қоғамдық жұмыстардың талаптары тиісті санатқа еңбек талаптарының ерекшелігін ескере отырып белгіленеді және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берушінің және жұмыскердің арасында жасалған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