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bb96" w14:textId="292b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16 сәуірдегі N 123 қаулысы. Шығыс Қазақстан облысының Әділет департаментінде 2015 жылғы 21 мамырда N 3962 болып тіркелді. Күші жойылды - Шығыс Қазақстан облысы Зырян ауданы әкімдігінің 2016 жылғы 19 қаңтардағы № 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19.01.2016 № 9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Президентiнiң 2000 жылғы 21 қаңтардағы № 327 Жарлығымен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10130) сәйкес, Зырян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аудан, қалалар, кенттер, ауылдық округтер әкімдері аппараттарының және Зырян ауданының атқарушы органдарының "Б" корпусы мемлекеттiк әкiмшiлiк қызметшiлерiнiң қызметiн жыл сайынғы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123 қаулысымен бекітілген</w:t>
            </w:r>
          </w:p>
        </w:tc>
      </w:tr>
    </w:tbl>
    <w:bookmarkStart w:name="z14" w:id="0"/>
    <w:p>
      <w:pPr>
        <w:spacing w:after="0"/>
        <w:ind w:left="0"/>
        <w:jc w:val="left"/>
      </w:pPr>
      <w:r>
        <w:rPr>
          <w:rFonts w:ascii="Times New Roman"/>
          <w:b/>
          <w:i w:val="false"/>
          <w:color w:val="000000"/>
        </w:rPr>
        <w:t xml:space="preserve"> Аудан, қалалар, кенттер, ауылдық округтер әкімдері аппараттарының және Зырян ауданының атқарушы органдарының "Б" корпусының мемлекеттiк әкiмшiлiк қызметшiлерiнiң қызметiн жыл сайынғы бағалаудың әдiстемесi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 қалалар, кенттер, ауылдық округтер әкімдері аппараттарының, Зырян ауданының атқарушы органдарының "Б" корпусының мемлекеттiк әкiмшiлiк қызметшiлерiнiң қызметiн жыл сайынғы бағалаудың әдiстемесi (бұдан әрі - Әдістеме) Қазақстан Республикасы Президентiнiң 2000 жылғы 21 қаңтардағы №327 "Мемлекеттiк әкiмшiлiк қызметшiлердiң қызметiне жыл сайынғы бағалау жүргiзу және оларды аттестаттаудан өткiзу қағидаларын бекiту туралы" </w:t>
      </w:r>
      <w:r>
        <w:rPr>
          <w:rFonts w:ascii="Times New Roman"/>
          <w:b w:val="false"/>
          <w:i w:val="false"/>
          <w:color w:val="000000"/>
          <w:sz w:val="28"/>
        </w:rPr>
        <w:t>Жарлығын</w:t>
      </w:r>
      <w:r>
        <w:rPr>
          <w:rFonts w:ascii="Times New Roman"/>
          <w:b w:val="false"/>
          <w:i w:val="false"/>
          <w:color w:val="000000"/>
          <w:sz w:val="28"/>
        </w:rPr>
        <w:t xml:space="preserve"> iске асыру үшiн әзiрлендi және аудан, қалалар, кенттер, ауылдық округтер әкімдері аппараттарының, Зырян ауданының атқарушы органдарының "Б" корпусының мемлекеттiк әкiмшiлiк қызметшiлерiнiң (бұдан әрi – қызметшiлер) қызметiне жыл сайынғы бағалау жүргiзу тәсiлiн айқындайды.</w:t>
      </w:r>
      <w:r>
        <w:br/>
      </w:r>
      <w:r>
        <w:rPr>
          <w:rFonts w:ascii="Times New Roman"/>
          <w:b w:val="false"/>
          <w:i w:val="false"/>
          <w:color w:val="000000"/>
          <w:sz w:val="28"/>
        </w:rPr>
        <w:t>
      </w:t>
      </w:r>
      <w:r>
        <w:rPr>
          <w:rFonts w:ascii="Times New Roman"/>
          <w:b w:val="false"/>
          <w:i w:val="false"/>
          <w:color w:val="000000"/>
          <w:sz w:val="28"/>
        </w:rPr>
        <w:t>2. Қызметшiлердiң қызметiн жыл сайынғы бағалау (бұдан әрi – бағалау) олардың жұмыс тиiмдiлiгi мен сапасын айқындау үшiн жүргiзiледi.</w:t>
      </w:r>
      <w:r>
        <w:br/>
      </w:r>
      <w:r>
        <w:rPr>
          <w:rFonts w:ascii="Times New Roman"/>
          <w:b w:val="false"/>
          <w:i w:val="false"/>
          <w:color w:val="000000"/>
          <w:sz w:val="28"/>
        </w:rPr>
        <w:t>
      </w:t>
      </w:r>
      <w:r>
        <w:rPr>
          <w:rFonts w:ascii="Times New Roman"/>
          <w:b w:val="false"/>
          <w:i w:val="false"/>
          <w:color w:val="000000"/>
          <w:sz w:val="28"/>
        </w:rPr>
        <w:t>3. Бағалау мемлекеттiк әкiмшiлiк қызметте болған әрбiр жыл өткен сайын, көрсетiлген мерзiм басталған күннен бастап үш айдан кешiктiрiлмей, бiрақ осы лауазымға орналасқан күннен бастап алты айдан ерте емес мерзiмде жүргiзiледi.</w:t>
      </w:r>
      <w:r>
        <w:br/>
      </w:r>
      <w:r>
        <w:rPr>
          <w:rFonts w:ascii="Times New Roman"/>
          <w:b w:val="false"/>
          <w:i w:val="false"/>
          <w:color w:val="000000"/>
          <w:sz w:val="28"/>
        </w:rPr>
        <w:t>
      </w:t>
      </w:r>
      <w:r>
        <w:rPr>
          <w:rFonts w:ascii="Times New Roman"/>
          <w:b w:val="false"/>
          <w:i w:val="false"/>
          <w:color w:val="000000"/>
          <w:sz w:val="28"/>
        </w:rPr>
        <w:t>4. Қызметшiлердi бағалау мыналардан:</w:t>
      </w:r>
      <w:r>
        <w:br/>
      </w:r>
      <w:r>
        <w:rPr>
          <w:rFonts w:ascii="Times New Roman"/>
          <w:b w:val="false"/>
          <w:i w:val="false"/>
          <w:color w:val="000000"/>
          <w:sz w:val="28"/>
        </w:rPr>
        <w:t>
      </w:t>
      </w:r>
      <w:r>
        <w:rPr>
          <w:rFonts w:ascii="Times New Roman"/>
          <w:b w:val="false"/>
          <w:i w:val="false"/>
          <w:color w:val="000000"/>
          <w:sz w:val="28"/>
        </w:rPr>
        <w:t>1) қызметшiнiң тiкелей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(қызметшiнiң қарамағындағы немесе олардың әрiптестерiнiң бағалауы);</w:t>
      </w:r>
      <w:r>
        <w:br/>
      </w:r>
      <w:r>
        <w:rPr>
          <w:rFonts w:ascii="Times New Roman"/>
          <w:b w:val="false"/>
          <w:i w:val="false"/>
          <w:color w:val="000000"/>
          <w:sz w:val="28"/>
        </w:rPr>
        <w:t>
      </w:t>
      </w:r>
      <w:r>
        <w:rPr>
          <w:rFonts w:ascii="Times New Roman"/>
          <w:b w:val="false"/>
          <w:i w:val="false"/>
          <w:color w:val="000000"/>
          <w:sz w:val="28"/>
        </w:rPr>
        <w:t>Қызметшiнiң тiкелей басшысы оның лауазымдық нұсқаулығына сәйкес өзi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атқарушы органдардың басшылары, аудандық маңызы бар қаланың, кенттің,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w:t>
      </w:r>
      <w:r>
        <w:rPr>
          <w:rFonts w:ascii="Times New Roman"/>
          <w:b w:val="false"/>
          <w:i w:val="false"/>
          <w:color w:val="000000"/>
          <w:sz w:val="28"/>
        </w:rPr>
        <w:t>5. Бағалау нәтижелерi бойынша қызметшiлер қызметiндегi кемшiлiктердi жою бойынша ұсыныстар әзiрленедi, олардың қызметiндегi жақсартуды қажет ететiн бағыттар айқындалады, тағылымдамадан өткiзу, iлгерiлету бойынша ұсыныстар әзiрленедi.</w:t>
      </w:r>
      <w:r>
        <w:br/>
      </w:r>
      <w:r>
        <w:rPr>
          <w:rFonts w:ascii="Times New Roman"/>
          <w:b w:val="false"/>
          <w:i w:val="false"/>
          <w:color w:val="000000"/>
          <w:sz w:val="28"/>
        </w:rPr>
        <w:t>
      </w:t>
      </w:r>
      <w:r>
        <w:rPr>
          <w:rFonts w:ascii="Times New Roman"/>
          <w:b w:val="false"/>
          <w:i w:val="false"/>
          <w:color w:val="000000"/>
          <w:sz w:val="28"/>
        </w:rPr>
        <w:t>6. Қызметшiнiң соңғы үш жыл бойы екi "қанағаттанарлықсыз" деген баға алуы, оны аттестаттаудан өткiзуге негiз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өткiзу туралы шешiм қабылдау кезiнде алдыңғы аттестаттаудан өткiзуге негiз болған бағалау нәтижелерi ескерiлмейдi.</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қызметшi мемлекеттiк әкiмшiлiк лауазымға алғаш қабылданған тұлғаға тәлiмгер ретiнде бекiтiлмейдi.</w:t>
      </w:r>
      <w:r>
        <w:br/>
      </w:r>
      <w:r>
        <w:rPr>
          <w:rFonts w:ascii="Times New Roman"/>
          <w:b w:val="false"/>
          <w:i w:val="false"/>
          <w:color w:val="000000"/>
          <w:sz w:val="28"/>
        </w:rPr>
        <w:t>
      </w:t>
      </w:r>
      <w:r>
        <w:rPr>
          <w:rFonts w:ascii="Times New Roman"/>
          <w:b w:val="false"/>
          <w:i w:val="false"/>
          <w:color w:val="000000"/>
          <w:sz w:val="28"/>
        </w:rPr>
        <w:t>8. Қызметшiнiң қорытынды бағасын тұрақты жұмыс iстейтiн Бағалау жөнiндегi комиссия (бұдан әрi – Комиссия) бекiтедi, оны қызметшiнi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кемiнде үш мүшеден, соның iшiнде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мүшелерiнiң көпшiлiк дауысымен айқындалады. Дауыс саны тең болған жағдайда,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Зырян ауданы әкім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Зырян ауданы кадрлық қызметтің (бұдан әрi – кадр қызметi) қызметкерi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жүргiзiлетiн қызметшiнiң тiкелей басшысы, сондай-ақ осы Әдiстеменiң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көрсетiлген қызметшiлер кiретiн болса, олар осы қызметшiге қатысты дауыс беруге және шешiм қабылдауға қатыспайды.</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Бағалау жүргiзуге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Кадрлық қызмет Комиссия төрағасының келiсiмi бойынша бағалауды өткiзу кестесiн әзiрлейдi.</w:t>
      </w:r>
      <w:r>
        <w:br/>
      </w:r>
      <w:r>
        <w:rPr>
          <w:rFonts w:ascii="Times New Roman"/>
          <w:b w:val="false"/>
          <w:i w:val="false"/>
          <w:color w:val="000000"/>
          <w:sz w:val="28"/>
        </w:rPr>
        <w:t>
      </w:t>
      </w:r>
      <w:r>
        <w:rPr>
          <w:rFonts w:ascii="Times New Roman"/>
          <w:b w:val="false"/>
          <w:i w:val="false"/>
          <w:color w:val="000000"/>
          <w:sz w:val="28"/>
        </w:rPr>
        <w:t xml:space="preserve">Кадрлық қызмет бағаланатын қызметшiге, сондай-ақ осы Әдiстеменiң </w:t>
      </w:r>
      <w:r>
        <w:rPr>
          <w:rFonts w:ascii="Times New Roman"/>
          <w:b w:val="false"/>
          <w:i w:val="false"/>
          <w:color w:val="000000"/>
          <w:sz w:val="28"/>
        </w:rPr>
        <w:t xml:space="preserve">4-тармағының </w:t>
      </w:r>
      <w:r>
        <w:rPr>
          <w:rFonts w:ascii="Times New Roman"/>
          <w:b w:val="false"/>
          <w:i w:val="false"/>
          <w:color w:val="000000"/>
          <w:sz w:val="28"/>
        </w:rPr>
        <w:t xml:space="preserve"> 1) және 2) тармақшаларында көрсетiлген тұлғаларға бағалау жүргiзiлетiнi туралы хабарлайды және оларға бағалау өткiзуге дейiн бiр айдан кешiктiрмей толтыру үшiн бағалау парағын жiбередi.</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Тiкелей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Тiкелей басшы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мемлекеттiк әкiмшiлiк қызметшiлерiнiң қызметiн жыл сайынғы бағалаудың Үлгiлiк әдiстемесiнің (Нормативтік құқықтық актілердің мемлекеттік тіркеу тізілімінде тіркелген нөмірі 10130) (бұдан әрі - Үлгiлiк әдістеме) 1-қосымшасына сәйкес, нысан бойынша бағалау парағын кадрлық қызметтен алған күннен бастап үш жұмыс күнi iшiнде толтырады, қызметшiнi толтырылған бағалау парағымен таныстырады және екi жұмыс күнi iшiнде толтырылған бағалау парағын кадрлық қызметке қайтарады.</w:t>
      </w:r>
      <w:r>
        <w:br/>
      </w:r>
      <w:r>
        <w:rPr>
          <w:rFonts w:ascii="Times New Roman"/>
          <w:b w:val="false"/>
          <w:i w:val="false"/>
          <w:color w:val="000000"/>
          <w:sz w:val="28"/>
        </w:rPr>
        <w:t>
      </w:t>
      </w:r>
      <w:r>
        <w:rPr>
          <w:rFonts w:ascii="Times New Roman"/>
          <w:b w:val="false"/>
          <w:i w:val="false"/>
          <w:color w:val="000000"/>
          <w:sz w:val="28"/>
        </w:rPr>
        <w:t>Қызметшiнi толтырылған бағалау парағымен таныстыру жазбаша немесе электронды нысанда жүргiзiледi.</w:t>
      </w:r>
      <w:r>
        <w:br/>
      </w:r>
      <w:r>
        <w:rPr>
          <w:rFonts w:ascii="Times New Roman"/>
          <w:b w:val="false"/>
          <w:i w:val="false"/>
          <w:color w:val="000000"/>
          <w:sz w:val="28"/>
        </w:rPr>
        <w:t>
      </w:t>
      </w:r>
      <w:r>
        <w:rPr>
          <w:rFonts w:ascii="Times New Roman"/>
          <w:b w:val="false"/>
          <w:i w:val="false"/>
          <w:color w:val="000000"/>
          <w:sz w:val="28"/>
        </w:rPr>
        <w:t>Қызметшiнiң танысудан бас тартуы құжаттарды Комиссия отырысына жiберуге кедергi бола алмайды. Бұл жағдайда қадрлық қызметтің қызметкерi және тiкелей басшы танысудан бас тарту туралы еркiн нұсқада акт жасайды.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Айналмалы бағалау қызметшiнiң қарамағындағы адамдардың, ал қарамағындағы адамдар болмаған жағдайда – қызметшi жұмыс iстейтiн құрылымдық бөлiмшеде лауазымды атқаратын адамның (олар болған жағдайда) бағалауын бiлдiредi. </w:t>
      </w:r>
      <w:r>
        <w:br/>
      </w:r>
      <w:r>
        <w:rPr>
          <w:rFonts w:ascii="Times New Roman"/>
          <w:b w:val="false"/>
          <w:i w:val="false"/>
          <w:color w:val="000000"/>
          <w:sz w:val="28"/>
        </w:rPr>
        <w:t>
      </w:t>
      </w:r>
      <w:r>
        <w:rPr>
          <w:rFonts w:ascii="Times New Roman"/>
          <w:b w:val="false"/>
          <w:i w:val="false"/>
          <w:color w:val="000000"/>
          <w:sz w:val="28"/>
        </w:rPr>
        <w:t>Мұндай адамдардың тiзiмiн (үш адамнан аспайтын) қызметшiнiң лауазымдық мiндеттерi және қызметтiк өзара әрекеттестiгiне қарай кадрлық қызметтi бағалау жүргiзiлгенге бiр айдан кешiктiрмей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 Үлгiлiк әдiстеменiң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Әдiстеменiң 13-тармағында көрсетiлген тұлғалармен толтырылған бағалау парағы кадрлық қызметке оларды алған күннен екi жұмыс күнi iшiнде кадрлық қызметке жiберiледi.</w:t>
      </w:r>
      <w:r>
        <w:br/>
      </w:r>
      <w:r>
        <w:rPr>
          <w:rFonts w:ascii="Times New Roman"/>
          <w:b w:val="false"/>
          <w:i w:val="false"/>
          <w:color w:val="000000"/>
          <w:sz w:val="28"/>
        </w:rPr>
        <w:t>
      </w:t>
      </w:r>
      <w:r>
        <w:rPr>
          <w:rFonts w:ascii="Times New Roman"/>
          <w:b w:val="false"/>
          <w:i w:val="false"/>
          <w:color w:val="000000"/>
          <w:sz w:val="28"/>
        </w:rPr>
        <w:t>16. Кадрлық қызмет осы Әдiстеменiң 13-тармағында көрсетiлген тұлғалардың бағалауының орташа есебiн жүргiзедi.</w:t>
      </w:r>
      <w:r>
        <w:br/>
      </w:r>
      <w:r>
        <w:rPr>
          <w:rFonts w:ascii="Times New Roman"/>
          <w:b w:val="false"/>
          <w:i w:val="false"/>
          <w:color w:val="000000"/>
          <w:sz w:val="28"/>
        </w:rPr>
        <w:t>
      </w:t>
      </w:r>
      <w:r>
        <w:rPr>
          <w:rFonts w:ascii="Times New Roman"/>
          <w:b w:val="false"/>
          <w:i w:val="false"/>
          <w:color w:val="000000"/>
          <w:sz w:val="28"/>
        </w:rPr>
        <w:t>17. Осы Әдiстеменiң 13-тармағында көрсетiлген тұлғалардың бағалауы жасырын түрде жүргiзiледi.</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Қызметшiнiң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Қадрлық қызмет қызметшiнiң қорытынды бағасын мына формула бойынша Комиссия отырысына дейiн бес жұмыс күнiнен кешiктiрмей есептейдi:</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қызметшiнiң қорытынды бағасы,</w:t>
      </w:r>
      <w:r>
        <w:br/>
      </w:r>
      <w:r>
        <w:rPr>
          <w:rFonts w:ascii="Times New Roman"/>
          <w:b w:val="false"/>
          <w:i w:val="false"/>
          <w:color w:val="000000"/>
          <w:sz w:val="28"/>
        </w:rPr>
        <w:t>
      </w:t>
      </w:r>
      <w:r>
        <w:rPr>
          <w:rFonts w:ascii="Times New Roman"/>
          <w:b w:val="false"/>
          <w:i w:val="false"/>
          <w:color w:val="000000"/>
          <w:sz w:val="28"/>
        </w:rPr>
        <w:t>b – тiкелей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Әдiстеменiң </w:t>
      </w:r>
      <w:r>
        <w:rPr>
          <w:rFonts w:ascii="Times New Roman"/>
          <w:b w:val="false"/>
          <w:i w:val="false"/>
          <w:color w:val="000000"/>
          <w:sz w:val="28"/>
        </w:rPr>
        <w:t>14-тармағында</w:t>
      </w:r>
      <w:r>
        <w:rPr>
          <w:rFonts w:ascii="Times New Roman"/>
          <w:b w:val="false"/>
          <w:i w:val="false"/>
          <w:color w:val="000000"/>
          <w:sz w:val="28"/>
        </w:rPr>
        <w:t xml:space="preserve"> көрсетiлген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21-дан 33 балға дейiн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"тиiмдi".</w:t>
      </w:r>
      <w:r>
        <w:br/>
      </w:r>
      <w:r>
        <w:rPr>
          <w:rFonts w:ascii="Times New Roman"/>
          <w:b w:val="false"/>
          <w:i w:val="false"/>
          <w:color w:val="000000"/>
          <w:sz w:val="28"/>
        </w:rPr>
        <w:t>
</w:t>
      </w:r>
    </w:p>
    <w:bookmarkStart w:name="z57" w:id="5"/>
    <w:p>
      <w:pPr>
        <w:spacing w:after="0"/>
        <w:ind w:left="0"/>
        <w:jc w:val="left"/>
      </w:pPr>
      <w:r>
        <w:rPr>
          <w:rFonts w:ascii="Times New Roman"/>
          <w:b/>
          <w:i w:val="false"/>
          <w:color w:val="000000"/>
        </w:rPr>
        <w:t xml:space="preserve"> 6. Комиссияның бағалау нәтижелерiн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Кадрлық қызмет Әдiстеменiң </w:t>
      </w:r>
      <w:r>
        <w:rPr>
          <w:rFonts w:ascii="Times New Roman"/>
          <w:b w:val="false"/>
          <w:i w:val="false"/>
          <w:color w:val="000000"/>
          <w:sz w:val="28"/>
        </w:rPr>
        <w:t>11-тармағында</w:t>
      </w:r>
      <w:r>
        <w:rPr>
          <w:rFonts w:ascii="Times New Roman"/>
          <w:b w:val="false"/>
          <w:i w:val="false"/>
          <w:color w:val="000000"/>
          <w:sz w:val="28"/>
        </w:rPr>
        <w:t xml:space="preserve"> көрсетiлген кестеге сәйкес бағалау нәтижелерiн қарау бойынша Комиссияның отырысын өткiзудi қамтамасыз етедi.</w:t>
      </w:r>
      <w:r>
        <w:br/>
      </w:r>
      <w:r>
        <w:rPr>
          <w:rFonts w:ascii="Times New Roman"/>
          <w:b w:val="false"/>
          <w:i w:val="false"/>
          <w:color w:val="000000"/>
          <w:sz w:val="28"/>
        </w:rPr>
        <w:t>
      </w:t>
      </w:r>
      <w:r>
        <w:rPr>
          <w:rFonts w:ascii="Times New Roman"/>
          <w:b w:val="false"/>
          <w:i w:val="false"/>
          <w:color w:val="000000"/>
          <w:sz w:val="28"/>
        </w:rPr>
        <w:t>Кадрлық қызмет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тiкелей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қызметшiнiң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Үлгiлiк әдiстеменiң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көрсетiлген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нәтижелерiн қарастырады және мына шешiмдердiң бiрiн шығарады:</w:t>
      </w:r>
      <w:r>
        <w:br/>
      </w:r>
      <w:r>
        <w:rPr>
          <w:rFonts w:ascii="Times New Roman"/>
          <w:b w:val="false"/>
          <w:i w:val="false"/>
          <w:color w:val="000000"/>
          <w:sz w:val="28"/>
        </w:rPr>
        <w:t>
      </w:t>
      </w:r>
      <w:r>
        <w:rPr>
          <w:rFonts w:ascii="Times New Roman"/>
          <w:b w:val="false"/>
          <w:i w:val="false"/>
          <w:color w:val="000000"/>
          <w:sz w:val="28"/>
        </w:rPr>
        <w:t>1) бағалау нәтижелерiн бекiтедi;</w:t>
      </w:r>
      <w:r>
        <w:br/>
      </w:r>
      <w:r>
        <w:rPr>
          <w:rFonts w:ascii="Times New Roman"/>
          <w:b w:val="false"/>
          <w:i w:val="false"/>
          <w:color w:val="000000"/>
          <w:sz w:val="28"/>
        </w:rPr>
        <w:t>
      </w:t>
      </w:r>
      <w:r>
        <w:rPr>
          <w:rFonts w:ascii="Times New Roman"/>
          <w:b w:val="false"/>
          <w:i w:val="false"/>
          <w:color w:val="000000"/>
          <w:sz w:val="28"/>
        </w:rPr>
        <w:t>2) бағалау нәтижелерiн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нәтижелерiн қайта қарау туралы шешiм қабылдаған жағдайда Комиссия хаттамада тиiстi түсiндiрмемен бағаны мынадай жағдайларда түзетедi: </w:t>
      </w:r>
      <w:r>
        <w:br/>
      </w:r>
      <w:r>
        <w:rPr>
          <w:rFonts w:ascii="Times New Roman"/>
          <w:b w:val="false"/>
          <w:i w:val="false"/>
          <w:color w:val="000000"/>
          <w:sz w:val="28"/>
        </w:rPr>
        <w:t>
      </w:t>
      </w:r>
      <w:r>
        <w:rPr>
          <w:rFonts w:ascii="Times New Roman"/>
          <w:b w:val="false"/>
          <w:i w:val="false"/>
          <w:color w:val="000000"/>
          <w:sz w:val="28"/>
        </w:rPr>
        <w:t xml:space="preserve">1) Егер қызметшінің қызмет тиімділігін бағалау нәтижелерінен артық болса, бұл ретте қызметшінің жұмыс нәтижелеріне құжаттамалық растау ұсынылады; </w:t>
      </w:r>
      <w:r>
        <w:br/>
      </w:r>
      <w:r>
        <w:rPr>
          <w:rFonts w:ascii="Times New Roman"/>
          <w:b w:val="false"/>
          <w:i w:val="false"/>
          <w:color w:val="000000"/>
          <w:sz w:val="28"/>
        </w:rPr>
        <w:t>
      </w:t>
      </w:r>
      <w:r>
        <w:rPr>
          <w:rFonts w:ascii="Times New Roman"/>
          <w:b w:val="false"/>
          <w:i w:val="false"/>
          <w:color w:val="000000"/>
          <w:sz w:val="28"/>
        </w:rPr>
        <w:t>2) Қызметші бағаларының нәтижесін есептеу кезінде кадрлық қызметімен қате жіберілген жағдайда.</w:t>
      </w:r>
      <w:r>
        <w:br/>
      </w:r>
      <w:r>
        <w:rPr>
          <w:rFonts w:ascii="Times New Roman"/>
          <w:b w:val="false"/>
          <w:i w:val="false"/>
          <w:color w:val="000000"/>
          <w:sz w:val="28"/>
        </w:rPr>
        <w:t>
      </w:t>
      </w:r>
      <w:r>
        <w:rPr>
          <w:rFonts w:ascii="Times New Roman"/>
          <w:b w:val="false"/>
          <w:i w:val="false"/>
          <w:color w:val="000000"/>
          <w:sz w:val="28"/>
        </w:rPr>
        <w:t>Бұл ретте қызметшiнiң бағасын төмендетуге жол берiлмейдi.</w:t>
      </w:r>
      <w:r>
        <w:br/>
      </w:r>
      <w:r>
        <w:rPr>
          <w:rFonts w:ascii="Times New Roman"/>
          <w:b w:val="false"/>
          <w:i w:val="false"/>
          <w:color w:val="000000"/>
          <w:sz w:val="28"/>
        </w:rPr>
        <w:t>
      </w:t>
      </w:r>
      <w:r>
        <w:rPr>
          <w:rFonts w:ascii="Times New Roman"/>
          <w:b w:val="false"/>
          <w:i w:val="false"/>
          <w:color w:val="000000"/>
          <w:sz w:val="28"/>
        </w:rPr>
        <w:t>22. Кадрлық қызмет бағалау нәтижелерiмен ол аяқталған соң бес жұмыс күнi iшiнде қызметшiнi таныстырады.</w:t>
      </w:r>
      <w:r>
        <w:br/>
      </w:r>
      <w:r>
        <w:rPr>
          <w:rFonts w:ascii="Times New Roman"/>
          <w:b w:val="false"/>
          <w:i w:val="false"/>
          <w:color w:val="000000"/>
          <w:sz w:val="28"/>
        </w:rPr>
        <w:t>
      </w:t>
      </w:r>
      <w:r>
        <w:rPr>
          <w:rFonts w:ascii="Times New Roman"/>
          <w:b w:val="false"/>
          <w:i w:val="false"/>
          <w:color w:val="000000"/>
          <w:sz w:val="28"/>
        </w:rPr>
        <w:t>Қызметшiнi бағалау нәтижелерiмен таныстыру жазбаша немесе электронды нысанда жүргiзiледi.</w:t>
      </w:r>
      <w:r>
        <w:br/>
      </w:r>
      <w:r>
        <w:rPr>
          <w:rFonts w:ascii="Times New Roman"/>
          <w:b w:val="false"/>
          <w:i w:val="false"/>
          <w:color w:val="000000"/>
          <w:sz w:val="28"/>
        </w:rPr>
        <w:t>
      </w:t>
      </w:r>
      <w:r>
        <w:rPr>
          <w:rFonts w:ascii="Times New Roman"/>
          <w:b w:val="false"/>
          <w:i w:val="false"/>
          <w:color w:val="000000"/>
          <w:sz w:val="28"/>
        </w:rPr>
        <w:t>Қызметшiнiң танысудан бас тартуы бағалау нәтижелерiн оның қызметтiк тiзiмiне енгiзуге кедергi бола алмайды. Бұл жағдайда кадрлық қызметтің қызметкерi танысудан бас тарту туралы еркiн нұсқада акт жасайды.</w:t>
      </w:r>
      <w:r>
        <w:br/>
      </w:r>
      <w:r>
        <w:rPr>
          <w:rFonts w:ascii="Times New Roman"/>
          <w:b w:val="false"/>
          <w:i w:val="false"/>
          <w:color w:val="000000"/>
          <w:sz w:val="28"/>
        </w:rPr>
        <w:t>
      </w:t>
      </w:r>
      <w:r>
        <w:rPr>
          <w:rFonts w:ascii="Times New Roman"/>
          <w:b w:val="false"/>
          <w:i w:val="false"/>
          <w:color w:val="000000"/>
          <w:sz w:val="28"/>
        </w:rPr>
        <w:t>23. Бағалау нәтижелерi қызметшiнiң қызметтер тiзiмiне енгiзiледi.</w:t>
      </w:r>
      <w:r>
        <w:br/>
      </w:r>
      <w:r>
        <w:rPr>
          <w:rFonts w:ascii="Times New Roman"/>
          <w:b w:val="false"/>
          <w:i w:val="false"/>
          <w:color w:val="000000"/>
          <w:sz w:val="28"/>
        </w:rPr>
        <w:t>
      </w:t>
      </w:r>
      <w:r>
        <w:rPr>
          <w:rFonts w:ascii="Times New Roman"/>
          <w:b w:val="false"/>
          <w:i w:val="false"/>
          <w:color w:val="000000"/>
          <w:sz w:val="28"/>
        </w:rPr>
        <w:t xml:space="preserve">24. Осы Әдiстеменiң </w:t>
      </w:r>
      <w:r>
        <w:rPr>
          <w:rFonts w:ascii="Times New Roman"/>
          <w:b w:val="false"/>
          <w:i w:val="false"/>
          <w:color w:val="000000"/>
          <w:sz w:val="28"/>
        </w:rPr>
        <w:t xml:space="preserve">20-тармағында </w:t>
      </w:r>
      <w:r>
        <w:rPr>
          <w:rFonts w:ascii="Times New Roman"/>
          <w:b w:val="false"/>
          <w:i w:val="false"/>
          <w:color w:val="000000"/>
          <w:sz w:val="28"/>
        </w:rPr>
        <w:t xml:space="preserve"> көрсетiлген құжаттар, сондай-ақ комиссия отырысының қол қойылған хаттамасы кадрлық қызметте сақталады.</w:t>
      </w: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7. Бағалау нәтижелерiне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шешiмiне қызметшiнiң мемлекеттiк қызмет iстерi және сыбайлас жемқорлыққа қарсы іс-қимыл жөнiндегi уәкiлеттi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шағымдануы шешiм шыққан күннен бастап он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Мемлекеттiк қызмет iстерi және сыбайлас жемқорлыққа қарсы іс-қимыл жөнiндегi уәкiлеттi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департаментi қызметшiден шағым түскен күнiнен бастап он жұмыс күнi iшiнде шағымды қарайды және бұзушылықтар анықталған жағдайда, мемлекеттiк органға Комиссия шешiмiнiң күшiн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шешiм туралы ақпаратты мемлекеттiк орган екi апта iшiнде мемлекеттiк қызмет iстерi және сыбайлас жемқорлыққа қарсы іс-қимыл жөнiндегi уәкiлеттi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