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05c6" w14:textId="8e80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2015 жылғы 16 наурыздағы № 125 қаулысы. Шығыс Қазақстан облысының Әділет департаментінде 2015 жылы 1 сәуірде № 3801 болып тіркелді. Күші жойылды - Шығыс Қазақстан облысы Зайсан ауданы әкімдігінің 2016 жылғы 6 қыркүйектегі № 126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әкімдігінің 06.09.2016 № 126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Зайсан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ауданының кәсіпкерлік және ауыл шаруашылығы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Зайсан </w:t>
            </w:r>
            <w:r>
              <w:rPr>
                <w:rFonts w:ascii="Times New Roman"/>
                <w:b/>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Оңдақанов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2015 жылғы 16 наурыздағы</w:t>
            </w:r>
            <w:r>
              <w:br/>
            </w:r>
            <w:r>
              <w:rPr>
                <w:rFonts w:ascii="Times New Roman"/>
                <w:b w:val="false"/>
                <w:i w:val="false"/>
                <w:color w:val="000000"/>
                <w:sz w:val="20"/>
              </w:rPr>
              <w:t>№ 125 қаулысымен бекітілген</w:t>
            </w:r>
          </w:p>
        </w:tc>
      </w:tr>
    </w:tbl>
    <w:bookmarkStart w:name="z11" w:id="0"/>
    <w:p>
      <w:pPr>
        <w:spacing w:after="0"/>
        <w:ind w:left="0"/>
        <w:jc w:val="left"/>
      </w:pPr>
      <w:r>
        <w:rPr>
          <w:rFonts w:ascii="Times New Roman"/>
          <w:b/>
          <w:i w:val="false"/>
          <w:color w:val="000000"/>
        </w:rPr>
        <w:t xml:space="preserve"> "Зайсан ауданының кәсіпкерлік және ауыл шаруашылығы бөлімі" мемлекеттік мекемесі туралы Ереже </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"Зайсан ауданының кәсіпкерлік және ауыл шаруашылығы бөлімі" мемлекеттік мекемесі (бұдан әрі - Бөлім) Қазақстан Республикасының мемлекеттік органы болып табылады, Зайсан ауданы аумағында кәсіпкерлік және ауыл шаруашылығы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070700, Қазақстан Республикасы, Шығыс Қазақстан облысы, Зайсан ауданы, Зайсан қаласы, Жәнгелді көшесі, 100.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"Зайсан ауданының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Зайсан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Зайсан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Зайсан ауданы аумағында кәсіпкерлікті, ауыл шаруашылығын дамыту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 xml:space="preserve">1) кәсіпкерлікті мемлекеттік қолдауды жүзеге асырады; </w:t>
      </w:r>
      <w:r>
        <w:br/>
      </w:r>
      <w:r>
        <w:rPr>
          <w:rFonts w:ascii="Times New Roman"/>
          <w:b w:val="false"/>
          <w:i w:val="false"/>
          <w:color w:val="000000"/>
          <w:sz w:val="28"/>
        </w:rPr>
        <w:t>
      </w:t>
      </w:r>
      <w:r>
        <w:rPr>
          <w:rFonts w:ascii="Times New Roman"/>
          <w:b w:val="false"/>
          <w:i w:val="false"/>
          <w:color w:val="000000"/>
          <w:sz w:val="28"/>
        </w:rPr>
        <w:t xml:space="preserve">2) Зайсан ауданы аумағында сауда қызметін реттейді; </w:t>
      </w:r>
      <w:r>
        <w:br/>
      </w:r>
      <w:r>
        <w:rPr>
          <w:rFonts w:ascii="Times New Roman"/>
          <w:b w:val="false"/>
          <w:i w:val="false"/>
          <w:color w:val="000000"/>
          <w:sz w:val="28"/>
        </w:rPr>
        <w:t>
      </w:t>
      </w:r>
      <w:r>
        <w:rPr>
          <w:rFonts w:ascii="Times New Roman"/>
          <w:b w:val="false"/>
          <w:i w:val="false"/>
          <w:color w:val="000000"/>
          <w:sz w:val="28"/>
        </w:rPr>
        <w:t>3) туристік қызметті дамыту мәселелері жөніндегі мемелекет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 xml:space="preserve">4) туристік қызметке жәрдемдеседі және оның дамуы үшін қолайлы жағдайлар жасайды. </w:t>
      </w:r>
      <w:r>
        <w:br/>
      </w:r>
      <w:r>
        <w:rPr>
          <w:rFonts w:ascii="Times New Roman"/>
          <w:b w:val="false"/>
          <w:i w:val="false"/>
          <w:color w:val="000000"/>
          <w:sz w:val="28"/>
        </w:rPr>
        <w:t>
      </w:t>
      </w:r>
      <w:r>
        <w:rPr>
          <w:rFonts w:ascii="Times New Roman"/>
          <w:b w:val="false"/>
          <w:i w:val="false"/>
          <w:color w:val="000000"/>
          <w:sz w:val="28"/>
        </w:rPr>
        <w:t xml:space="preserve">5)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 </w:t>
      </w:r>
      <w:r>
        <w:br/>
      </w:r>
      <w:r>
        <w:rPr>
          <w:rFonts w:ascii="Times New Roman"/>
          <w:b w:val="false"/>
          <w:i w:val="false"/>
          <w:color w:val="000000"/>
          <w:sz w:val="28"/>
        </w:rPr>
        <w:t>
      </w:t>
      </w:r>
      <w:r>
        <w:rPr>
          <w:rFonts w:ascii="Times New Roman"/>
          <w:b w:val="false"/>
          <w:i w:val="false"/>
          <w:color w:val="000000"/>
          <w:sz w:val="28"/>
        </w:rPr>
        <w:t>6)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7)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8) ғылыми - 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9) Зайсан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Зайсан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2) өңiрде шағын және орта кәсiпкерлiктi және инновациялық қызметтi қолдау инфрақұрылымының объектiлерiн құру мен дамытуды қамтамасыз етедi; </w:t>
      </w:r>
      <w:r>
        <w:br/>
      </w:r>
      <w:r>
        <w:rPr>
          <w:rFonts w:ascii="Times New Roman"/>
          <w:b w:val="false"/>
          <w:i w:val="false"/>
          <w:color w:val="000000"/>
          <w:sz w:val="28"/>
        </w:rPr>
        <w:t>
      </w:t>
      </w:r>
      <w:r>
        <w:rPr>
          <w:rFonts w:ascii="Times New Roman"/>
          <w:b w:val="false"/>
          <w:i w:val="false"/>
          <w:color w:val="000000"/>
          <w:sz w:val="28"/>
        </w:rPr>
        <w:t xml:space="preserve">3) сарапшылық кеңестердiң қызметiн ұйымдастырады; </w:t>
      </w:r>
      <w:r>
        <w:br/>
      </w:r>
      <w:r>
        <w:rPr>
          <w:rFonts w:ascii="Times New Roman"/>
          <w:b w:val="false"/>
          <w:i w:val="false"/>
          <w:color w:val="000000"/>
          <w:sz w:val="28"/>
        </w:rPr>
        <w:t>
      </w:t>
      </w:r>
      <w:r>
        <w:rPr>
          <w:rFonts w:ascii="Times New Roman"/>
          <w:b w:val="false"/>
          <w:i w:val="false"/>
          <w:color w:val="000000"/>
          <w:sz w:val="28"/>
        </w:rPr>
        <w:t>4)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w:t>
      </w:r>
      <w:r>
        <w:rPr>
          <w:rFonts w:ascii="Times New Roman"/>
          <w:b w:val="false"/>
          <w:i w:val="false"/>
          <w:color w:val="000000"/>
          <w:sz w:val="28"/>
        </w:rPr>
        <w:t>5)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6)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 xml:space="preserve">7) Зайсан ауданының аумағында туристік қызмет саласындағы мемлекеттік саясатты іске асырады және үйлестіруді жүзеге асырады; </w:t>
      </w:r>
      <w:r>
        <w:br/>
      </w:r>
      <w:r>
        <w:rPr>
          <w:rFonts w:ascii="Times New Roman"/>
          <w:b w:val="false"/>
          <w:i w:val="false"/>
          <w:color w:val="000000"/>
          <w:sz w:val="28"/>
        </w:rPr>
        <w:t>
      </w:t>
      </w:r>
      <w:r>
        <w:rPr>
          <w:rFonts w:ascii="Times New Roman"/>
          <w:b w:val="false"/>
          <w:i w:val="false"/>
          <w:color w:val="000000"/>
          <w:sz w:val="28"/>
        </w:rPr>
        <w:t>8) Зайсан ауданы аумағында туризмді дамыту туралы ақпарат жинауды, талдауды жүзеге асырады және оны облыстың жергілікті атқарушы органына береді;</w:t>
      </w:r>
      <w:r>
        <w:br/>
      </w:r>
      <w:r>
        <w:rPr>
          <w:rFonts w:ascii="Times New Roman"/>
          <w:b w:val="false"/>
          <w:i w:val="false"/>
          <w:color w:val="000000"/>
          <w:sz w:val="28"/>
        </w:rPr>
        <w:t>
      </w:t>
      </w:r>
      <w:r>
        <w:rPr>
          <w:rFonts w:ascii="Times New Roman"/>
          <w:b w:val="false"/>
          <w:i w:val="false"/>
          <w:color w:val="000000"/>
          <w:sz w:val="28"/>
        </w:rPr>
        <w:t>9) аудандық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10) Зайсан ауданы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11) балалар мен жастар лагерьлерінің, туристер бірлестіктерінің қызметіне және өз бетінше туризмді дамытуға жәрдем көрсетеді;</w:t>
      </w:r>
      <w:r>
        <w:br/>
      </w:r>
      <w:r>
        <w:rPr>
          <w:rFonts w:ascii="Times New Roman"/>
          <w:b w:val="false"/>
          <w:i w:val="false"/>
          <w:color w:val="000000"/>
          <w:sz w:val="28"/>
        </w:rPr>
        <w:t>
      </w:t>
      </w:r>
      <w:r>
        <w:rPr>
          <w:rFonts w:ascii="Times New Roman"/>
          <w:b w:val="false"/>
          <w:i w:val="false"/>
          <w:color w:val="000000"/>
          <w:sz w:val="28"/>
        </w:rPr>
        <w:t>12)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13) агроөнеркәсiптiк кешен субъектiлерiн Қазақстан Республикасы 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14)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15)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16)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w:t>
      </w:r>
      <w:r>
        <w:br/>
      </w:r>
      <w:r>
        <w:rPr>
          <w:rFonts w:ascii="Times New Roman"/>
          <w:b w:val="false"/>
          <w:i w:val="false"/>
          <w:color w:val="000000"/>
          <w:sz w:val="28"/>
        </w:rPr>
        <w:t>
      </w:t>
      </w:r>
      <w:r>
        <w:rPr>
          <w:rFonts w:ascii="Times New Roman"/>
          <w:b w:val="false"/>
          <w:i w:val="false"/>
          <w:color w:val="000000"/>
          <w:sz w:val="28"/>
        </w:rPr>
        <w:t>17)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18)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19)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Зайсан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Зайсан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