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f306" w14:textId="94cf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Жарма аудандық мәслихатының 2014 жылғы 18 шілдедегі № 21/185-V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22 желтоқсандағы N 35/288-V шешімі. Шығыс Қазақстан облысының Әділет департаментінде 2016 жылғы 22 қаңтарда N 4361 болып тіркелді. Күші жойылды - Шығыс Қазақстан облысы Жарма аудандық мәслихатының 2018 жылғы 10 шілдедегі № 23/207-VI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Жарма аудандық мәслихатының 10.07.2018 № 23/207-VI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Қазақстан Республикасының 1998 жылғы 24 наурыздағы "Нормативтiк құқықтық актiлер туралы" Заңының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 Үкiметiнiң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Жарма аудандық мәслихатының 2014 жылғы 18 шілдедегі № 21/185-V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3447 болып тіркелген, "Қалба тынысы" газетінің 2014 жылғы 21 тамыздағы № 65 (8738) санында жарияланды )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шешімшің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шешiм алғаш ресми жарияланған күннен кейiн он күнтiзбелiк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xml:space="preserve">№ 35/287-V шешіміне қосымша </w:t>
            </w:r>
          </w:p>
        </w:tc>
      </w:tr>
    </w:tbl>
    <w:bookmarkStart w:name="z2"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Жарма аудан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ең төменгі күнкөріс деңгейі</w:t>
      </w:r>
      <w:r>
        <w:rPr>
          <w:rFonts w:ascii="Times New Roman"/>
          <w:b w:val="false"/>
          <w:i w:val="false"/>
          <w:color w:val="000000"/>
          <w:sz w:val="28"/>
        </w:rPr>
        <w:t xml:space="preserve">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"Жарма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мемлекеттік зейнетақы төлеу жөніндегі мемлекеттік орталығының" Шығыс Қазақстан облыстық филиалының Жарма аудандық бөлімшесі республикалық мемлекеттік қазыналық кәсіпорны;</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color w:val="000000"/>
          <w:sz w:val="28"/>
        </w:rPr>
        <w:t xml:space="preserve">. </w:t>
      </w:r>
      <w:r>
        <w:rPr>
          <w:rFonts w:ascii="Times New Roman"/>
          <w:b w:val="false"/>
          <w:i w:val="false"/>
          <w:color w:val="000000"/>
          <w:sz w:val="28"/>
        </w:rPr>
        <w:t xml:space="preserve">Осы Қағидалардың мақсаттары үшін әлеуметтік көмек ретінде Жарма ауданының жергілікті атқарушы органдары (бұдан әрі - ЖАО) мұқтаж азаматтардың жекелеген санаттарына (бұдан әрі – алушылар) </w:t>
      </w:r>
      <w:r>
        <w:rPr>
          <w:rFonts w:ascii="Times New Roman"/>
          <w:b w:val="false"/>
          <w:i w:val="false"/>
          <w:color w:val="000000"/>
          <w:sz w:val="28"/>
        </w:rPr>
        <w:t xml:space="preserve">өмірлік қиын жағдай </w:t>
      </w:r>
      <w:r>
        <w:rPr>
          <w:rFonts w:ascii="Times New Roman"/>
          <w:b w:val="false"/>
          <w:i w:val="false"/>
          <w:color w:val="000000"/>
          <w:sz w:val="28"/>
        </w:rPr>
        <w:t xml:space="preserve"> туындаған жағдайда,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xml:space="preserve">
      </w:t>
      </w:r>
      <w:r>
        <w:rPr>
          <w:rFonts w:ascii="Times New Roman"/>
          <w:b w:val="false"/>
          <w:i w:val="false"/>
          <w:color w:val="000000"/>
          <w:sz w:val="28"/>
        </w:rPr>
        <w:t>3. Осы Қағидалар Жарма ауданының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4. Адамның (отбасының) әлеуметтік көмек бір рет және (немесе) мерзімді (ай сайын)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3"/>
    <w:bookmarkStart w:name="z4" w:id="4"/>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белгілеудің тәртібі</w:t>
      </w:r>
    </w:p>
    <w:bookmarkEnd w:id="4"/>
    <w:bookmarkStart w:name="z27" w:id="5"/>
    <w:p>
      <w:pPr>
        <w:spacing w:after="0"/>
        <w:ind w:left="0"/>
        <w:jc w:val="both"/>
      </w:pPr>
      <w:r>
        <w:rPr>
          <w:rFonts w:ascii="Times New Roman"/>
          <w:b w:val="false"/>
          <w:i w:val="false"/>
          <w:color w:val="000000"/>
          <w:sz w:val="28"/>
        </w:rPr>
        <w:t>
      6. Әлеуметтік көмек алушылар санаттарының тізбесі:</w:t>
      </w:r>
      <w:r>
        <w:br/>
      </w:r>
      <w:r>
        <w:rPr>
          <w:rFonts w:ascii="Times New Roman"/>
          <w:b w:val="false"/>
          <w:i w:val="false"/>
          <w:color w:val="000000"/>
          <w:sz w:val="28"/>
        </w:rPr>
        <w:t xml:space="preserve">
      </w:t>
      </w:r>
      <w:r>
        <w:rPr>
          <w:rFonts w:ascii="Times New Roman"/>
          <w:b w:val="false"/>
          <w:i w:val="false"/>
          <w:color w:val="000000"/>
          <w:sz w:val="28"/>
        </w:rPr>
        <w:t>1) жетімдерге;</w:t>
      </w:r>
      <w:r>
        <w:br/>
      </w:r>
      <w:r>
        <w:rPr>
          <w:rFonts w:ascii="Times New Roman"/>
          <w:b w:val="false"/>
          <w:i w:val="false"/>
          <w:color w:val="000000"/>
          <w:sz w:val="28"/>
        </w:rPr>
        <w:t xml:space="preserve">
      </w:t>
      </w:r>
      <w:r>
        <w:rPr>
          <w:rFonts w:ascii="Times New Roman"/>
          <w:b w:val="false"/>
          <w:i w:val="false"/>
          <w:color w:val="000000"/>
          <w:sz w:val="28"/>
        </w:rPr>
        <w:t>2) ата-ананың қамқорлығынсыз қалғандарға;</w:t>
      </w:r>
      <w:r>
        <w:br/>
      </w:r>
      <w:r>
        <w:rPr>
          <w:rFonts w:ascii="Times New Roman"/>
          <w:b w:val="false"/>
          <w:i w:val="false"/>
          <w:color w:val="000000"/>
          <w:sz w:val="28"/>
        </w:rPr>
        <w:t xml:space="preserve">
      </w:t>
      </w:r>
      <w:r>
        <w:rPr>
          <w:rFonts w:ascii="Times New Roman"/>
          <w:b w:val="false"/>
          <w:i w:val="false"/>
          <w:color w:val="000000"/>
          <w:sz w:val="28"/>
        </w:rPr>
        <w:t>3) девианттық мінез-құлықты кәмелетке толмағандардың қадағалауынсыз қалғандарға;</w:t>
      </w:r>
      <w:r>
        <w:br/>
      </w:r>
      <w:r>
        <w:rPr>
          <w:rFonts w:ascii="Times New Roman"/>
          <w:b w:val="false"/>
          <w:i w:val="false"/>
          <w:color w:val="000000"/>
          <w:sz w:val="28"/>
        </w:rPr>
        <w:t xml:space="preserve">
      </w:t>
      </w:r>
      <w:r>
        <w:rPr>
          <w:rFonts w:ascii="Times New Roman"/>
          <w:b w:val="false"/>
          <w:i w:val="false"/>
          <w:color w:val="000000"/>
          <w:sz w:val="28"/>
        </w:rPr>
        <w:t>4) үш жасқа дейінгі балалардың туғаннан бастапқы психофизикалық дамуы мүмкіндіктерінен шектелгендерге;</w:t>
      </w:r>
      <w:r>
        <w:br/>
      </w:r>
      <w:r>
        <w:rPr>
          <w:rFonts w:ascii="Times New Roman"/>
          <w:b w:val="false"/>
          <w:i w:val="false"/>
          <w:color w:val="000000"/>
          <w:sz w:val="28"/>
        </w:rPr>
        <w:t xml:space="preserve">
      </w:t>
      </w:r>
      <w:r>
        <w:rPr>
          <w:rFonts w:ascii="Times New Roman"/>
          <w:b w:val="false"/>
          <w:i w:val="false"/>
          <w:color w:val="000000"/>
          <w:sz w:val="28"/>
        </w:rPr>
        <w:t>5) дене және (немесе) ақыл-ой мүмкіндіктеріне байланысты организм функцияларының тұрақты бұзылғандарға;</w:t>
      </w:r>
      <w:r>
        <w:br/>
      </w:r>
      <w:r>
        <w:rPr>
          <w:rFonts w:ascii="Times New Roman"/>
          <w:b w:val="false"/>
          <w:i w:val="false"/>
          <w:color w:val="000000"/>
          <w:sz w:val="28"/>
        </w:rPr>
        <w:t xml:space="preserve">
      </w:t>
      </w:r>
      <w:r>
        <w:rPr>
          <w:rFonts w:ascii="Times New Roman"/>
          <w:b w:val="false"/>
          <w:i w:val="false"/>
          <w:color w:val="000000"/>
          <w:sz w:val="28"/>
        </w:rPr>
        <w:t>6) әлеуметтік мәні бар аурулардың және айналасындағыларға қауіп төндіретін аурулардың салдарынан тыныс-тіршіліктен шектелгендерге;</w:t>
      </w:r>
      <w:r>
        <w:br/>
      </w:r>
      <w:r>
        <w:rPr>
          <w:rFonts w:ascii="Times New Roman"/>
          <w:b w:val="false"/>
          <w:i w:val="false"/>
          <w:color w:val="000000"/>
          <w:sz w:val="28"/>
        </w:rPr>
        <w:t xml:space="preserve">
      </w:t>
      </w:r>
      <w:r>
        <w:rPr>
          <w:rFonts w:ascii="Times New Roman"/>
          <w:b w:val="false"/>
          <w:i w:val="false"/>
          <w:color w:val="000000"/>
          <w:sz w:val="28"/>
        </w:rPr>
        <w:t>7) жасының егде тартуына байланысты, ауруы және (немесе) мүгедектігі салдарынан өзіне-өзі күтім жасай алмайтындарға;</w:t>
      </w:r>
      <w:r>
        <w:br/>
      </w:r>
      <w:r>
        <w:rPr>
          <w:rFonts w:ascii="Times New Roman"/>
          <w:b w:val="false"/>
          <w:i w:val="false"/>
          <w:color w:val="000000"/>
          <w:sz w:val="28"/>
        </w:rPr>
        <w:t xml:space="preserve">
      </w:t>
      </w:r>
      <w:r>
        <w:rPr>
          <w:rFonts w:ascii="Times New Roman"/>
          <w:b w:val="false"/>
          <w:i w:val="false"/>
          <w:color w:val="000000"/>
          <w:sz w:val="28"/>
        </w:rPr>
        <w:t>8) әлеуметтік бейімсіздікке және әлеуметтік депривацияға әкеп соқтырған қатыгездікке шалдыққандарға;</w:t>
      </w:r>
      <w:r>
        <w:br/>
      </w:r>
      <w:r>
        <w:rPr>
          <w:rFonts w:ascii="Times New Roman"/>
          <w:b w:val="false"/>
          <w:i w:val="false"/>
          <w:color w:val="000000"/>
          <w:sz w:val="28"/>
        </w:rPr>
        <w:t xml:space="preserve">
      </w:t>
      </w:r>
      <w:r>
        <w:rPr>
          <w:rFonts w:ascii="Times New Roman"/>
          <w:b w:val="false"/>
          <w:i w:val="false"/>
          <w:color w:val="000000"/>
          <w:sz w:val="28"/>
        </w:rPr>
        <w:t>9) баспанасыз қалғандарға (белгілі бір тұрғылықты жері жоқ адамдарға);</w:t>
      </w:r>
      <w:r>
        <w:br/>
      </w:r>
      <w:r>
        <w:rPr>
          <w:rFonts w:ascii="Times New Roman"/>
          <w:b w:val="false"/>
          <w:i w:val="false"/>
          <w:color w:val="000000"/>
          <w:sz w:val="28"/>
        </w:rPr>
        <w:t xml:space="preserve">
      </w:t>
      </w:r>
      <w:r>
        <w:rPr>
          <w:rFonts w:ascii="Times New Roman"/>
          <w:b w:val="false"/>
          <w:i w:val="false"/>
          <w:color w:val="000000"/>
          <w:sz w:val="28"/>
        </w:rPr>
        <w:t>10) бас бостандығынан айыру орындарынан босатылғандарға;</w:t>
      </w:r>
      <w:r>
        <w:br/>
      </w:r>
      <w:r>
        <w:rPr>
          <w:rFonts w:ascii="Times New Roman"/>
          <w:b w:val="false"/>
          <w:i w:val="false"/>
          <w:color w:val="000000"/>
          <w:sz w:val="28"/>
        </w:rPr>
        <w:t xml:space="preserve">
      </w:t>
      </w:r>
      <w:r>
        <w:rPr>
          <w:rFonts w:ascii="Times New Roman"/>
          <w:b w:val="false"/>
          <w:i w:val="false"/>
          <w:color w:val="000000"/>
          <w:sz w:val="28"/>
        </w:rPr>
        <w:t>11) қылмыстық-атқару инспекциясы пробация қызметінің есебінде тұрғандарға;</w:t>
      </w:r>
      <w:r>
        <w:br/>
      </w:r>
      <w:r>
        <w:rPr>
          <w:rFonts w:ascii="Times New Roman"/>
          <w:b w:val="false"/>
          <w:i w:val="false"/>
          <w:color w:val="000000"/>
          <w:sz w:val="28"/>
        </w:rPr>
        <w:t xml:space="preserve">
      </w:t>
      </w:r>
      <w:r>
        <w:rPr>
          <w:rFonts w:ascii="Times New Roman"/>
          <w:b w:val="false"/>
          <w:i w:val="false"/>
          <w:color w:val="000000"/>
          <w:sz w:val="28"/>
        </w:rPr>
        <w:t>12) табиғи зілзаланың немесе өрттің салдарынан азаматқа (отбасына) не оның мүлкіне зиян келтіру не әлеуметтік мәні бар аурулардың болу негіздері бойынша қиын өмірлік жағдайға түскен мұқтаж тұлғаларға (отбасыларға);</w:t>
      </w:r>
      <w:r>
        <w:br/>
      </w:r>
      <w:r>
        <w:rPr>
          <w:rFonts w:ascii="Times New Roman"/>
          <w:b w:val="false"/>
          <w:i w:val="false"/>
          <w:color w:val="000000"/>
          <w:sz w:val="28"/>
        </w:rPr>
        <w:t xml:space="preserve">
      </w:t>
      </w:r>
      <w:r>
        <w:rPr>
          <w:rFonts w:ascii="Times New Roman"/>
          <w:b w:val="false"/>
          <w:i w:val="false"/>
          <w:color w:val="000000"/>
          <w:sz w:val="28"/>
        </w:rPr>
        <w:t>13) белгіленген шектен аспайтын жан басына шаққандағы орташа табысы бар адамдарға (отбасыларға) көрсетіледі.</w:t>
      </w:r>
      <w:r>
        <w:br/>
      </w:r>
      <w:r>
        <w:rPr>
          <w:rFonts w:ascii="Times New Roman"/>
          <w:b w:val="false"/>
          <w:i w:val="false"/>
          <w:color w:val="000000"/>
          <w:sz w:val="28"/>
        </w:rPr>
        <w:t xml:space="preserve">
      </w:t>
      </w:r>
      <w:r>
        <w:rPr>
          <w:rFonts w:ascii="Times New Roman"/>
          <w:b w:val="false"/>
          <w:i w:val="false"/>
          <w:color w:val="000000"/>
          <w:sz w:val="28"/>
        </w:rPr>
        <w:t>7. Жан басына шаққандағы орташа табыстың шегі ең төмен күнкөріс деңгейінің бір еселік мөлшерінде белгіленсін.</w:t>
      </w:r>
      <w:r>
        <w:br/>
      </w:r>
      <w:r>
        <w:rPr>
          <w:rFonts w:ascii="Times New Roman"/>
          <w:b w:val="false"/>
          <w:i w:val="false"/>
          <w:color w:val="000000"/>
          <w:sz w:val="28"/>
        </w:rPr>
        <w:t xml:space="preserve">
      </w:t>
      </w:r>
      <w:r>
        <w:rPr>
          <w:rFonts w:ascii="Times New Roman"/>
          <w:b w:val="false"/>
          <w:i w:val="false"/>
          <w:color w:val="000000"/>
          <w:sz w:val="28"/>
        </w:rPr>
        <w:t>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Өмірлік қиын жағдай туындаған кезде әлеуметтік көмектің шекті мөлшері 70000 (жетпіс мың) теңгені құрайды.</w:t>
      </w:r>
      <w:r>
        <w:br/>
      </w:r>
      <w:r>
        <w:rPr>
          <w:rFonts w:ascii="Times New Roman"/>
          <w:b w:val="false"/>
          <w:i w:val="false"/>
          <w:color w:val="000000"/>
          <w:sz w:val="28"/>
        </w:rPr>
        <w:t xml:space="preserve">
      </w:t>
      </w:r>
      <w:r>
        <w:rPr>
          <w:rFonts w:ascii="Times New Roman"/>
          <w:b w:val="false"/>
          <w:i w:val="false"/>
          <w:color w:val="000000"/>
          <w:sz w:val="28"/>
        </w:rPr>
        <w:t>9. Түберкүлезбен ауыратын және амбулаториялық емделуде тұрған азаматтарға табыстарын есептеусіз ай сайынғы әлеуметтік көмек (жол жүрулеріне және қосымша азықтарына) – айына 6 (алты) айлық есеп көрсеткіш беріледі.</w:t>
      </w:r>
      <w:r>
        <w:br/>
      </w:r>
      <w:r>
        <w:rPr>
          <w:rFonts w:ascii="Times New Roman"/>
          <w:b w:val="false"/>
          <w:i w:val="false"/>
          <w:color w:val="000000"/>
          <w:sz w:val="28"/>
        </w:rPr>
        <w:t xml:space="preserve">
      </w:t>
      </w:r>
      <w:r>
        <w:rPr>
          <w:rFonts w:ascii="Times New Roman"/>
          <w:b w:val="false"/>
          <w:i w:val="false"/>
          <w:color w:val="000000"/>
          <w:sz w:val="28"/>
        </w:rPr>
        <w:t>10. Үй жағдайында арнаулы әлеуметтік қызмет алушы жалғызілікті қарттарға (мүгедектерге) табыстарын есептеусіз ай сайынғы (санитарлық-гигиеналық іс шаралар өткізуге) – айына 2000 (еқі мың) теңге көлемінде әлеуметтік көмек беріледі.</w:t>
      </w:r>
      <w:r>
        <w:br/>
      </w:r>
      <w:r>
        <w:rPr>
          <w:rFonts w:ascii="Times New Roman"/>
          <w:b w:val="false"/>
          <w:i w:val="false"/>
          <w:color w:val="000000"/>
          <w:sz w:val="28"/>
        </w:rPr>
        <w:t xml:space="preserve">
      </w:t>
      </w:r>
      <w:r>
        <w:rPr>
          <w:rFonts w:ascii="Times New Roman"/>
          <w:b w:val="false"/>
          <w:i w:val="false"/>
          <w:color w:val="000000"/>
          <w:sz w:val="28"/>
        </w:rPr>
        <w:t>11. 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xml:space="preserve">
      </w:t>
      </w:r>
      <w:r>
        <w:rPr>
          <w:rFonts w:ascii="Times New Roman"/>
          <w:b w:val="false"/>
          <w:i w:val="false"/>
          <w:color w:val="000000"/>
          <w:sz w:val="28"/>
        </w:rPr>
        <w:t>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65000 (алпыс бес мың) теңгеден;</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"Күміс алқа" алқасымен, I және II дәрежелі "Ана даңқы" ордендерімен марапатталған немесе бұрын "Батыр ана" атағын алған көпбалалы аналарға – 10000 (он мың) теңгеден;</w:t>
      </w:r>
      <w:r>
        <w:br/>
      </w:r>
      <w:r>
        <w:rPr>
          <w:rFonts w:ascii="Times New Roman"/>
          <w:b w:val="false"/>
          <w:i w:val="false"/>
          <w:color w:val="000000"/>
          <w:sz w:val="28"/>
        </w:rPr>
        <w:t xml:space="preserve">
      </w:t>
      </w:r>
      <w:r>
        <w:rPr>
          <w:rFonts w:ascii="Times New Roman"/>
          <w:b w:val="false"/>
          <w:i w:val="false"/>
          <w:color w:val="000000"/>
          <w:sz w:val="28"/>
        </w:rPr>
        <w:t>төрт және де одан аса бірге тұратын кәмелетке толмаған балалары бар көпбалалы отбасыларға – 10000 (он мың) теңгеден;</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авариялар мен апаттар құрбандарын еске алу күні – 26 сәуір:</w:t>
      </w:r>
      <w:r>
        <w:br/>
      </w:r>
      <w:r>
        <w:rPr>
          <w:rFonts w:ascii="Times New Roman"/>
          <w:b w:val="false"/>
          <w:i w:val="false"/>
          <w:color w:val="000000"/>
          <w:sz w:val="28"/>
        </w:rPr>
        <w:t xml:space="preserve">
      </w:t>
      </w:r>
      <w:r>
        <w:rPr>
          <w:rFonts w:ascii="Times New Roman"/>
          <w:b w:val="false"/>
          <w:i w:val="false"/>
          <w:color w:val="000000"/>
          <w:sz w:val="28"/>
        </w:rPr>
        <w:t>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65000 (алпыс бес мың) теңгеден;</w:t>
      </w:r>
      <w:r>
        <w:br/>
      </w:r>
      <w:r>
        <w:rPr>
          <w:rFonts w:ascii="Times New Roman"/>
          <w:b w:val="false"/>
          <w:i w:val="false"/>
          <w:color w:val="000000"/>
          <w:sz w:val="28"/>
        </w:rPr>
        <w:t xml:space="preserve">
      </w:t>
      </w:r>
      <w:r>
        <w:rPr>
          <w:rFonts w:ascii="Times New Roman"/>
          <w:b w:val="false"/>
          <w:i w:val="false"/>
          <w:color w:val="000000"/>
          <w:sz w:val="28"/>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29000 (жиырма тоғыз мың) теңгеден;</w:t>
      </w:r>
      <w:r>
        <w:br/>
      </w:r>
      <w:r>
        <w:rPr>
          <w:rFonts w:ascii="Times New Roman"/>
          <w:b w:val="false"/>
          <w:i w:val="false"/>
          <w:color w:val="000000"/>
          <w:sz w:val="28"/>
        </w:rPr>
        <w:t xml:space="preserve">
      </w:t>
      </w:r>
      <w:r>
        <w:rPr>
          <w:rFonts w:ascii="Times New Roman"/>
          <w:b w:val="false"/>
          <w:i w:val="false"/>
          <w:color w:val="000000"/>
          <w:sz w:val="28"/>
        </w:rPr>
        <w:t>1988-1989 жылдардағы Чернобыль АЭС-iндегi апаттың зардаптарын жоюға қатысқандарға – 5000 (бес мың) теңгеден;</w:t>
      </w:r>
      <w:r>
        <w:br/>
      </w:r>
      <w:r>
        <w:rPr>
          <w:rFonts w:ascii="Times New Roman"/>
          <w:b w:val="false"/>
          <w:i w:val="false"/>
          <w:color w:val="000000"/>
          <w:sz w:val="28"/>
        </w:rPr>
        <w:t xml:space="preserve">
      </w:t>
      </w:r>
      <w:r>
        <w:rPr>
          <w:rFonts w:ascii="Times New Roman"/>
          <w:b w:val="false"/>
          <w:i w:val="false"/>
          <w:color w:val="000000"/>
          <w:sz w:val="28"/>
        </w:rPr>
        <w:t>4)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90000 (тоқсан мың) теңгеден;</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70000 (жетпіс мың) теңгеден.</w:t>
      </w:r>
    </w:p>
    <w:bookmarkEnd w:id="5"/>
    <w:bookmarkStart w:name="z5" w:id="6"/>
    <w:p>
      <w:pPr>
        <w:spacing w:after="0"/>
        <w:ind w:left="0"/>
        <w:jc w:val="left"/>
      </w:pPr>
      <w:r>
        <w:rPr>
          <w:rFonts w:ascii="Times New Roman"/>
          <w:b/>
          <w:i w:val="false"/>
          <w:color w:val="000000"/>
        </w:rPr>
        <w:t xml:space="preserve"> 3. Әлеуметтiк көмек көрсету тәртiбi</w:t>
      </w:r>
    </w:p>
    <w:bookmarkEnd w:id="6"/>
    <w:bookmarkStart w:name="z57" w:id="7"/>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ұсынымы бойынша Жарма ауданының әкімдігі бекітетін тізімдер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Төлемді ай сайынғы әлеуметтік көмек "Жарма аудандық ауруханасы" шаруашылық жүргізу құқығындағы коммуналдық мемлекеттік кәсіпорынның түберкүлезбен ауыратын және амбулаториялық емделуде тұрған азаматтарға бірінші басшысымен бекітілген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14. Төлемді ай сайынғы әлеуметтік көмек "Жарма ауданының жұмеспен қамту және әлеуметтік бағдарламалар бөлімі" мемлекеттік мекемесінің бірінші басшысымен бекітілген тізім бойынша үй жағдайында арнаулы әлеуметтік қызмет алушы жалғызілікті қарттарға (мүгедектерге) көрсетіледі.</w:t>
      </w:r>
      <w:r>
        <w:br/>
      </w:r>
      <w:r>
        <w:rPr>
          <w:rFonts w:ascii="Times New Roman"/>
          <w:b w:val="false"/>
          <w:i w:val="false"/>
          <w:color w:val="000000"/>
          <w:sz w:val="28"/>
        </w:rPr>
        <w:t xml:space="preserve">
      </w:t>
      </w:r>
      <w:r>
        <w:rPr>
          <w:rFonts w:ascii="Times New Roman"/>
          <w:b w:val="false"/>
          <w:i w:val="false"/>
          <w:color w:val="000000"/>
          <w:sz w:val="28"/>
        </w:rPr>
        <w:t>15. Өмiрлiк қиын жағдай туындаған кезде әлеуметтiк көмек алу үшiн өтiнiш берушi өзiнiң немесе отбасының атынан уәкiлеттi органға өтiнiшке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 xml:space="preserve">1 қосымшаға </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xml:space="preserve">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Табиғи зілзаланың немесе өрттің салдарынан өмірлік қиын жағдайға түскен адамдар (отбасылар) өтінішті оқиға болған күннен бастап үш ай ішінде береді.</w:t>
      </w:r>
      <w:r>
        <w:br/>
      </w:r>
      <w:r>
        <w:rPr>
          <w:rFonts w:ascii="Times New Roman"/>
          <w:b w:val="false"/>
          <w:i w:val="false"/>
          <w:color w:val="000000"/>
          <w:sz w:val="28"/>
        </w:rPr>
        <w:t xml:space="preserve">
      </w:t>
      </w:r>
      <w:r>
        <w:rPr>
          <w:rFonts w:ascii="Times New Roman"/>
          <w:b w:val="false"/>
          <w:i w:val="false"/>
          <w:color w:val="000000"/>
          <w:sz w:val="28"/>
        </w:rPr>
        <w:t>16.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17. Өмірлік қиын жағдай туындаған кезде әлеуметтік көмек көрсетуге өтініш келіп түскен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18.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r>
        <w:br/>
      </w:r>
      <w:r>
        <w:rPr>
          <w:rFonts w:ascii="Times New Roman"/>
          <w:b w:val="false"/>
          <w:i w:val="false"/>
          <w:color w:val="000000"/>
          <w:sz w:val="28"/>
        </w:rPr>
        <w:t xml:space="preserve">
      </w:t>
      </w:r>
      <w:r>
        <w:rPr>
          <w:rFonts w:ascii="Times New Roman"/>
          <w:b w:val="false"/>
          <w:i w:val="false"/>
          <w:color w:val="000000"/>
          <w:sz w:val="28"/>
        </w:rPr>
        <w:t>19.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20.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22.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23.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 xml:space="preserve">24. Белгiленген негiздемелердiң бiреуi бойынша әлеуметтiк көмек күнтiзбелiк бiр жыл iшiнде қайта көрсетiлмейдi, осы Қағиданың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тармақтарынан</w:t>
      </w:r>
      <w:r>
        <w:rPr>
          <w:rFonts w:ascii="Times New Roman"/>
          <w:b w:val="false"/>
          <w:i w:val="false"/>
          <w:color w:val="000000"/>
          <w:sz w:val="28"/>
        </w:rPr>
        <w:t xml:space="preserve"> басқа.</w:t>
      </w:r>
      <w:r>
        <w:br/>
      </w:r>
      <w:r>
        <w:rPr>
          <w:rFonts w:ascii="Times New Roman"/>
          <w:b w:val="false"/>
          <w:i w:val="false"/>
          <w:color w:val="000000"/>
          <w:sz w:val="28"/>
        </w:rPr>
        <w:t xml:space="preserve">
      </w:t>
      </w:r>
      <w:r>
        <w:rPr>
          <w:rFonts w:ascii="Times New Roman"/>
          <w:b w:val="false"/>
          <w:i w:val="false"/>
          <w:color w:val="000000"/>
          <w:sz w:val="28"/>
        </w:rPr>
        <w:t>25. Әлеуметтiк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xml:space="preserve">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7"/>
    <w:bookmarkStart w:name="z6" w:id="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8"/>
    <w:bookmarkStart w:name="z82" w:id="9"/>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болғанда;</w:t>
      </w:r>
      <w:r>
        <w:br/>
      </w:r>
      <w:r>
        <w:rPr>
          <w:rFonts w:ascii="Times New Roman"/>
          <w:b w:val="false"/>
          <w:i w:val="false"/>
          <w:color w:val="000000"/>
          <w:sz w:val="28"/>
        </w:rPr>
        <w:t xml:space="preserve">
      </w:t>
      </w:r>
      <w:r>
        <w:rPr>
          <w:rFonts w:ascii="Times New Roman"/>
          <w:b w:val="false"/>
          <w:i w:val="false"/>
          <w:color w:val="000000"/>
          <w:sz w:val="28"/>
        </w:rPr>
        <w:t>2) алушы Жарма ауданының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мәлiметтердiң дәйексiздiгi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Рсепубликасының заңнамасында белгіленген өзгеше тәртіпте қайтаруға жатады.</w:t>
      </w:r>
    </w:p>
    <w:bookmarkEnd w:id="9"/>
    <w:bookmarkStart w:name="z7" w:id="10"/>
    <w:p>
      <w:pPr>
        <w:spacing w:after="0"/>
        <w:ind w:left="0"/>
        <w:jc w:val="left"/>
      </w:pPr>
      <w:r>
        <w:rPr>
          <w:rFonts w:ascii="Times New Roman"/>
          <w:b/>
          <w:i w:val="false"/>
          <w:color w:val="000000"/>
        </w:rPr>
        <w:t xml:space="preserve"> 5. Қорытынды ереже</w:t>
      </w:r>
    </w:p>
    <w:bookmarkEnd w:id="10"/>
    <w:bookmarkStart w:name="z89" w:id="11"/>
    <w:p>
      <w:pPr>
        <w:spacing w:after="0"/>
        <w:ind w:left="0"/>
        <w:jc w:val="both"/>
      </w:pPr>
      <w:r>
        <w:rPr>
          <w:rFonts w:ascii="Times New Roman"/>
          <w:b w:val="false"/>
          <w:i w:val="false"/>
          <w:color w:val="000000"/>
          <w:sz w:val="28"/>
        </w:rPr>
        <w:t>
      29.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