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a523" w14:textId="3b3a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Жарма ауданының бюджеті туралы" Жарма аудандық мәслихатының 2014 жылғы 22 желтоқсандағы № 24/212-V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2015 жылғы 16 қазандағы N 32/266-V шешімі. Шығыс Қазақстан облысының Әділет департаментінде 2015 жылғы 22 қазанда N 4187 болып тіркелді. Күші жойылды - Шығыс Қазақстан облысы Жарма аудандық мәслихатының 2015 жылғы 23 желтоқсандағы № 35/283-V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Жарма аудандық мәслихатының 23.12.2015 № 35/283-V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2015 жылғы 7 қазанындағы № 32/379-V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4173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Жарма ауданының бюджеті туралы" Жарма аудандық мәслихатының 2014 жылғы 22 желтоқсандағы № 24/212-V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3628 болып тіркелген, "Қалба тынысы" газетінің 2015 жылдың 17 қаңтардағы № 4 санында жарияланды)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1) кірістер –4426592,0 мың теңге, соның ішінде:</w:t>
      </w:r>
      <w:r>
        <w:br/>
      </w:r>
      <w:r>
        <w:rPr>
          <w:rFonts w:ascii="Times New Roman"/>
          <w:b w:val="false"/>
          <w:i w:val="false"/>
          <w:color w:val="000000"/>
          <w:sz w:val="28"/>
        </w:rPr>
        <w:t>
      салықтық түсімдер – 1059468,0 мың теңге;</w:t>
      </w:r>
      <w:r>
        <w:br/>
      </w:r>
      <w:r>
        <w:rPr>
          <w:rFonts w:ascii="Times New Roman"/>
          <w:b w:val="false"/>
          <w:i w:val="false"/>
          <w:color w:val="000000"/>
          <w:sz w:val="28"/>
        </w:rPr>
        <w:t>
      салықтық емес түсімдер – 9820,0 мың теңге;</w:t>
      </w:r>
      <w:r>
        <w:br/>
      </w:r>
      <w:r>
        <w:rPr>
          <w:rFonts w:ascii="Times New Roman"/>
          <w:b w:val="false"/>
          <w:i w:val="false"/>
          <w:color w:val="000000"/>
          <w:sz w:val="28"/>
        </w:rPr>
        <w:t>
      негізгі капиталды сатудан түсетін түсімдер – 57755,0 мың теңге;</w:t>
      </w:r>
      <w:r>
        <w:br/>
      </w:r>
      <w:r>
        <w:rPr>
          <w:rFonts w:ascii="Times New Roman"/>
          <w:b w:val="false"/>
          <w:i w:val="false"/>
          <w:color w:val="000000"/>
          <w:sz w:val="28"/>
        </w:rPr>
        <w:t>
      трансферттердің түсімдері – 3299549,0 мың теңге;</w:t>
      </w:r>
      <w:r>
        <w:br/>
      </w:r>
      <w:r>
        <w:rPr>
          <w:rFonts w:ascii="Times New Roman"/>
          <w:b w:val="false"/>
          <w:i w:val="false"/>
          <w:color w:val="000000"/>
          <w:sz w:val="28"/>
        </w:rPr>
        <w:t>
      2) шығындар – 4459659,7 мың теңге;</w:t>
      </w:r>
      <w:r>
        <w:br/>
      </w:r>
      <w:r>
        <w:rPr>
          <w:rFonts w:ascii="Times New Roman"/>
          <w:b w:val="false"/>
          <w:i w:val="false"/>
          <w:color w:val="000000"/>
          <w:sz w:val="28"/>
        </w:rPr>
        <w:t>
      3) таза бюджеттік кредит беру –18214,0 мың теңге, соның ішінде:</w:t>
      </w:r>
      <w:r>
        <w:br/>
      </w:r>
      <w:r>
        <w:rPr>
          <w:rFonts w:ascii="Times New Roman"/>
          <w:b w:val="false"/>
          <w:i w:val="false"/>
          <w:color w:val="000000"/>
          <w:sz w:val="28"/>
        </w:rPr>
        <w:t>
      бюджеттік кредиттер –26757,0 мың теңге;</w:t>
      </w:r>
      <w:r>
        <w:br/>
      </w:r>
      <w:r>
        <w:rPr>
          <w:rFonts w:ascii="Times New Roman"/>
          <w:b w:val="false"/>
          <w:i w:val="false"/>
          <w:color w:val="000000"/>
          <w:sz w:val="28"/>
        </w:rPr>
        <w:t>
      бюджеттік кредиттерді өтеу – 11516,0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- 51281,7 мың теңге;</w:t>
      </w:r>
      <w:r>
        <w:br/>
      </w:r>
      <w:r>
        <w:rPr>
          <w:rFonts w:ascii="Times New Roman"/>
          <w:b w:val="false"/>
          <w:i w:val="false"/>
          <w:color w:val="000000"/>
          <w:sz w:val="28"/>
        </w:rPr>
        <w:t>
      6) бюджет тапшылығын қаржыландыру (профицитін пайдалану) –51281,7 мың теңге;</w:t>
      </w:r>
      <w:r>
        <w:br/>
      </w:r>
      <w:r>
        <w:rPr>
          <w:rFonts w:ascii="Times New Roman"/>
          <w:b w:val="false"/>
          <w:i w:val="false"/>
          <w:color w:val="000000"/>
          <w:sz w:val="28"/>
        </w:rPr>
        <w:t>
      7) еркін қалдық – 33067,7 мың тенге.";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2015 жылғы 16 қазанындағы</w:t>
            </w:r>
            <w:r>
              <w:br/>
            </w:r>
            <w:r>
              <w:rPr>
                <w:rFonts w:ascii="Times New Roman"/>
                <w:b w:val="false"/>
                <w:i w:val="false"/>
                <w:color w:val="000000"/>
                <w:sz w:val="20"/>
              </w:rPr>
              <w:t>№ 32/266-V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24/212-V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Borders>
          <w:top w:val="none"/>
          <w:left w:val="none"/>
          <w:bottom w:val="none"/>
          <w:right w:val="none"/>
          <w:insideH w:val="none"/>
          <w:insideV w:val="none"/>
        </w:tblBorders>
      </w:tblPr>
      <w:tblGrid>
        <w:gridCol w:w="290"/>
        <w:gridCol w:w="513"/>
        <w:gridCol w:w="290"/>
        <w:gridCol w:w="513"/>
        <w:gridCol w:w="8729"/>
        <w:gridCol w:w="1965"/>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65"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4426592,0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1059468,0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368792,0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368792,0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338011,0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361137,0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276936,0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275421,0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20527,0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58782,0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55855,0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3299549,0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3299549,0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3299549,0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512043,0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2627798,0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қаражаты қалдығының қозғалысы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1"/>
        <w:gridCol w:w="681"/>
        <w:gridCol w:w="979"/>
        <w:gridCol w:w="979"/>
        <w:gridCol w:w="979"/>
        <w:gridCol w:w="5392"/>
        <w:gridCol w:w="2609"/>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9"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4459659,7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449314,0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388441,0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88689,0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87969,0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87348,0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285149,0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270663,0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267988,0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50556,0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2689219,0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175538,0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175538,0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72493,0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68560,0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2299715,0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2225478,0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2177517,0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1995597,0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47961,0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45050,0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213966,0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39211,0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297834,0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221555,0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221555,0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45571,0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48589,0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42375,0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24248,0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47493,0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131919,0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57061,0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66707,0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238656,0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116184,0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46355,0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29699,0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27292,0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215092,0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203487,0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149187,0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кентердің және өзге де ауылдық елді мекендердің бас жоспарларын әзірлеу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269719,0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267719,0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267719,0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107809,0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106849,0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45084,0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45084,0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22975,0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 xml:space="preserve">2015 жылғы 16 қазанындағы </w:t>
            </w:r>
            <w:r>
              <w:br/>
            </w:r>
            <w:r>
              <w:rPr>
                <w:rFonts w:ascii="Times New Roman"/>
                <w:b w:val="false"/>
                <w:i w:val="false"/>
                <w:color w:val="000000"/>
                <w:sz w:val="20"/>
              </w:rPr>
              <w:t>№ 32/266-V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 xml:space="preserve">2014 жылғы 22 желтоқсандағы </w:t>
            </w:r>
            <w:r>
              <w:br/>
            </w:r>
            <w:r>
              <w:rPr>
                <w:rFonts w:ascii="Times New Roman"/>
                <w:b w:val="false"/>
                <w:i w:val="false"/>
                <w:color w:val="000000"/>
                <w:sz w:val="20"/>
              </w:rPr>
              <w:t>№ 24/212-V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2015 жылға республикалық бюджеттен түсетін нысаналы ағымдағы трансферттер және даму трансферттер тізімі</w:t>
      </w:r>
    </w:p>
    <w:tbl>
      <w:tblPr>
        <w:tblW w:w="0" w:type="auto"/>
        <w:tblCellSpacing w:w="0" w:type="auto"/>
        <w:tblBorders>
          <w:top w:val="none"/>
          <w:left w:val="none"/>
          <w:bottom w:val="none"/>
          <w:right w:val="none"/>
          <w:insideH w:val="none"/>
          <w:insideV w:val="none"/>
        </w:tblBorders>
      </w:tblPr>
      <w:tblGrid>
        <w:gridCol w:w="902"/>
        <w:gridCol w:w="1295"/>
        <w:gridCol w:w="1295"/>
        <w:gridCol w:w="1296"/>
        <w:gridCol w:w="4449"/>
        <w:gridCol w:w="3063"/>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295574,0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229439,0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44253,0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17030,0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17030,0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2015 жылғы 16 қазанындағы</w:t>
            </w:r>
            <w:r>
              <w:br/>
            </w:r>
            <w:r>
              <w:rPr>
                <w:rFonts w:ascii="Times New Roman"/>
                <w:b w:val="false"/>
                <w:i w:val="false"/>
                <w:color w:val="000000"/>
                <w:sz w:val="20"/>
              </w:rPr>
              <w:t>№ 32/266-V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24/212-V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2015 жылға республикалық бюджеттен түсетін нысаналы ағымдағы трансферттер және даму трансферттер тізімі</w:t>
      </w:r>
    </w:p>
    <w:tbl>
      <w:tblPr>
        <w:tblW w:w="0" w:type="auto"/>
        <w:tblCellSpacing w:w="0" w:type="auto"/>
        <w:tblBorders>
          <w:top w:val="none"/>
          <w:left w:val="none"/>
          <w:bottom w:val="none"/>
          <w:right w:val="none"/>
          <w:insideH w:val="none"/>
          <w:insideV w:val="none"/>
        </w:tblBorders>
      </w:tblPr>
      <w:tblGrid>
        <w:gridCol w:w="725"/>
        <w:gridCol w:w="252"/>
        <w:gridCol w:w="1041"/>
        <w:gridCol w:w="1041"/>
        <w:gridCol w:w="1041"/>
        <w:gridCol w:w="5738"/>
        <w:gridCol w:w="2462"/>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62"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402934,0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3929,0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311694,0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106978,0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103045,0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15733,0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17761,0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10525,0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