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3364" w14:textId="1983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Глубокое ауданының бюджеті туралы" 2014 жылғы 23 желтоқсандағы № 32/2-V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2015 жылғы 13 шілдедегі № 38/2-V шешімі. Шығыс Қазақстан облысының Әділет департаментінде 2015 жылғы 17 шілдеде № 4040 болып тіркелді. Күші жойылды - Шығыс Қазақстан облысы Глубокое аудандық мәслихатының 2015 жылғы 23 желтоқсандағы N 41/2-V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</w:t>
      </w:r>
      <w:r>
        <w:rPr>
          <w:rFonts w:ascii="Times New Roman"/>
          <w:b w:val="false"/>
          <w:i/>
          <w:color w:val="000000"/>
          <w:sz w:val="28"/>
        </w:rPr>
        <w:t>Шығыс Қазақстан облысы Глубокое аудандық 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23.12.2015 N 41/2-V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"2015-2017 жылдарға арналған облыстық бюджет туралы" 2014 жылғы 10 желтоқсандағы № 24/289-V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1 шілдедегі № 29/345-V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4017 болып тіркелген),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Глубокое ауданының бюджеті туралы" 2014 жылғы 23 желтоқсандағы № 32/2-V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3624 болып тіркелген, 2015 жылғы 20 қаңтардағы "Ақ бұлақ", "Огни Прииртышья"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-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5122806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- 1616948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24568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3478768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5167825,2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Аудандық бюджетте облыстық бюджеттен нысаналы трансферттер 351535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 шешіміне 1 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881"/>
        <w:gridCol w:w="6786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9"/>
        <w:gridCol w:w="1176"/>
        <w:gridCol w:w="1176"/>
        <w:gridCol w:w="5073"/>
        <w:gridCol w:w="32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 шешіміне 5 қосымша</w:t>
            </w:r>
          </w:p>
        </w:tc>
      </w:tr>
    </w:tbl>
    <w:bookmarkStart w:name="z2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 бойынша 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63"/>
        <w:gridCol w:w="2583"/>
        <w:gridCol w:w="2584"/>
        <w:gridCol w:w="2584"/>
        <w:gridCol w:w="2584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"Кожохово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227738,7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725"/>
        <w:gridCol w:w="3527"/>
        <w:gridCol w:w="3195"/>
        <w:gridCol w:w="2895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"Кожохово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