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6496" w14:textId="42f6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Бородулиха ауданының бюджеті туралы" Бородулиха аудандық мәслихатының 2014 жылғы 24 желтоқсандағы № 28-2-V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2015 жылғы 09 сәуірдегі № 32-2-V шешімі. Шығыс Қазақстан облысының Әділет департаментінде 2015 жылғы 16 сәуірде № 3894 болып тіркелді. Күші жойылды - Шығыс Қазақстан облысы Бородулиха аудандық мәслихатының 2015 жылғы 23 желтоқсандағы N 38-2-V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аудандық мәслихатының 23.12.2015 N 38-2-V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Бюджеттік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"2015-2017 жылдарға арналған облыстық бюджет туралы" 2014 жылғы 10 желтоқсандағы № 24/289-V шешіміне өзгерістер мен толықтырулар енгізу туралы" Шығыс Қазақстан облыстық мәслихатының 2015 жылғы 27 наурыздағы № 26/317-V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3808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Бородулиха ауданының бюджеті туралы" Бородулиха аудандық мәслихатының 2014 жылғы 24 желтоқсандағы № 28-2-V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3616 нөмірімен тіркелген, аудандық "Пульс района" газетінің 2015 жылғы 20 қаңтардағы № 06-07 (6834-6835), "Аудан тынысы" газетінің 2015 жылғы 20 қаңтардағы № 06-07 (515-516)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"кірістер – 3351150,4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740532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6045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58705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2545868,4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"шығындар – 3356985,9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 жылға арналған ауданның жергілікті атқарушы органының резерві 11000 мың теңге мөлшерінде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"Аудандық бюджетте республикалық бюджеттен ағымдағы нысаналы трансферттер 233942,8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2015 жылға арналған "Қала, аудан, аудандық маңызы бар қала, кент, ауыл, ауылдық округі әкімінің аппараты" 123 бюджеттік бағдарламалардың әкімшілері бойынша шығындар жалпы сомасы 322297,6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91"/>
        <w:gridCol w:w="6026"/>
        <w:gridCol w:w="60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Әпенов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хатшысы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 Майжанов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33"/>
              <w:gridCol w:w="4479"/>
            </w:tblGrid>
            <w:tr>
              <w:trPr>
                <w:trHeight w:val="30" w:hRule="atLeast"/>
              </w:trPr>
              <w:tc>
                <w:tcPr>
                  <w:tcW w:w="7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p>
              </w:tc>
            </w:tr>
            <w:tr>
              <w:trPr>
                <w:trHeight w:val="30" w:hRule="atLeast"/>
              </w:trPr>
              <w:tc>
                <w:tcPr>
                  <w:tcW w:w="7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2015 жылғы</w:t>
                  </w:r>
                </w:p>
              </w:tc>
            </w:tr>
            <w:tr>
              <w:trPr>
                <w:trHeight w:val="30" w:hRule="atLeast"/>
              </w:trPr>
              <w:tc>
                <w:tcPr>
                  <w:tcW w:w="7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сәуірдегі № 32-2-V</w:t>
                  </w:r>
                </w:p>
              </w:tc>
            </w:tr>
            <w:tr>
              <w:trPr>
                <w:trHeight w:val="30" w:hRule="atLeast"/>
              </w:trPr>
              <w:tc>
                <w:tcPr>
                  <w:tcW w:w="7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1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33"/>
              <w:gridCol w:w="4479"/>
            </w:tblGrid>
            <w:tr>
              <w:trPr>
                <w:trHeight w:val="30" w:hRule="atLeast"/>
              </w:trPr>
              <w:tc>
                <w:tcPr>
                  <w:tcW w:w="7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p>
              </w:tc>
            </w:tr>
            <w:tr>
              <w:trPr>
                <w:trHeight w:val="30" w:hRule="atLeast"/>
              </w:trPr>
              <w:tc>
                <w:tcPr>
                  <w:tcW w:w="7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2014 жылғы</w:t>
                  </w:r>
                </w:p>
              </w:tc>
            </w:tr>
            <w:tr>
              <w:trPr>
                <w:trHeight w:val="30" w:hRule="atLeast"/>
              </w:trPr>
              <w:tc>
                <w:tcPr>
                  <w:tcW w:w="7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28-2-V</w:t>
                  </w:r>
                </w:p>
              </w:tc>
            </w:tr>
            <w:tr>
              <w:trPr>
                <w:trHeight w:val="30" w:hRule="atLeast"/>
              </w:trPr>
              <w:tc>
                <w:tcPr>
                  <w:tcW w:w="7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1 қосымша</w:t>
                  </w:r>
                </w:p>
              </w:tc>
            </w:tr>
          </w:tbl>
          <w:p/>
        </w:tc>
      </w:tr>
    </w:tbl>
    <w:bookmarkStart w:name="z27" w:id="0"/>
    <w:p>
      <w:pPr>
        <w:spacing w:after="0"/>
        <w:ind w:left="0"/>
        <w:jc w:val="left"/>
      </w:pPr>
      <w:r>
        <w:rPr>
          <w:rFonts w:ascii="Times New Roman"/>
          <w:b/>
          <w:i w:val="false"/>
          <w:color w:val="000000"/>
        </w:rPr>
        <w:t xml:space="preserve"> 2015 жылға арналған Бородулиха ауданының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73"/>
        <w:gridCol w:w="569"/>
        <w:gridCol w:w="6370"/>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3351150,4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740532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241059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80692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2545868,4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2545868,4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2545868,4</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87"/>
        <w:gridCol w:w="454"/>
        <w:gridCol w:w="454"/>
        <w:gridCol w:w="942"/>
        <w:gridCol w:w="5060"/>
        <w:gridCol w:w="4811"/>
        <w:gridCol w:w="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3356985,9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372391,4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307838,4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81635,4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81635,4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208045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1969386,2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160478,4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160478,4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93916,4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66562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1732070,8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1697967,8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1666897,8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 бағыныстағы мемлекеттік мекемелерінің және иұйымдарының күрделі шығыстары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255918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40452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58662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58662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348398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206648,6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165193,6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Инженерлік-коммункациялық инфрақұрылымды жобалау, дамыту және (немесе) жайластыру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41455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көшелерді жарықтандыру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сантариясын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180312,3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39449,3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18333,3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18333,3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100368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50556,3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17057,3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17057,3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61556,6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61556,6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39162,6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39162,6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пайланылмаған (толық пайдаланылмаған) транферттерді қайтару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38438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-44273,5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44273,5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031"/>
              <w:gridCol w:w="3738"/>
            </w:tblGrid>
            <w:tr>
              <w:trPr>
                <w:trHeight w:val="30" w:hRule="atLeast"/>
              </w:trPr>
              <w:tc>
                <w:tcPr>
                  <w:tcW w:w="6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p>
              </w:tc>
            </w:tr>
            <w:tr>
              <w:trPr>
                <w:trHeight w:val="30" w:hRule="atLeast"/>
              </w:trPr>
              <w:tc>
                <w:tcPr>
                  <w:tcW w:w="6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2015 жылғы</w:t>
                  </w:r>
                </w:p>
              </w:tc>
            </w:tr>
            <w:tr>
              <w:trPr>
                <w:trHeight w:val="30" w:hRule="atLeast"/>
              </w:trPr>
              <w:tc>
                <w:tcPr>
                  <w:tcW w:w="6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сәуірдегі № 32-2-V</w:t>
                  </w:r>
                </w:p>
              </w:tc>
            </w:tr>
            <w:tr>
              <w:trPr>
                <w:trHeight w:val="30" w:hRule="atLeast"/>
              </w:trPr>
              <w:tc>
                <w:tcPr>
                  <w:tcW w:w="6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2 қосымша</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031"/>
              <w:gridCol w:w="3738"/>
            </w:tblGrid>
            <w:tr>
              <w:trPr>
                <w:trHeight w:val="30" w:hRule="atLeast"/>
              </w:trPr>
              <w:tc>
                <w:tcPr>
                  <w:tcW w:w="6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p>
              </w:tc>
            </w:tr>
            <w:tr>
              <w:trPr>
                <w:trHeight w:val="30" w:hRule="atLeast"/>
              </w:trPr>
              <w:tc>
                <w:tcPr>
                  <w:tcW w:w="6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2014 жылғы</w:t>
                  </w:r>
                </w:p>
              </w:tc>
            </w:tr>
            <w:tr>
              <w:trPr>
                <w:trHeight w:val="30" w:hRule="atLeast"/>
              </w:trPr>
              <w:tc>
                <w:tcPr>
                  <w:tcW w:w="6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28-2-V</w:t>
                  </w:r>
                </w:p>
              </w:tc>
            </w:tr>
            <w:tr>
              <w:trPr>
                <w:trHeight w:val="30" w:hRule="atLeast"/>
              </w:trPr>
              <w:tc>
                <w:tcPr>
                  <w:tcW w:w="6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5 қосымша</w:t>
                  </w:r>
                </w:p>
              </w:tc>
            </w:tr>
          </w:tbl>
          <w:p/>
        </w:tc>
      </w:tr>
    </w:tbl>
    <w:bookmarkStart w:name="z257" w:id="1"/>
    <w:p>
      <w:pPr>
        <w:spacing w:after="0"/>
        <w:ind w:left="0"/>
        <w:jc w:val="left"/>
      </w:pPr>
      <w:r>
        <w:rPr>
          <w:rFonts w:ascii="Times New Roman"/>
          <w:b/>
          <w:i w:val="false"/>
          <w:color w:val="000000"/>
        </w:rPr>
        <w:t xml:space="preserve"> 2015 жылға арналған ауылдық (кенттік) округтердегі аппараттардың</w:t>
      </w:r>
      <w:r>
        <w:br/>
      </w:r>
      <w:r>
        <w:rPr>
          <w:rFonts w:ascii="Times New Roman"/>
          <w:b/>
          <w:i w:val="false"/>
          <w:color w:val="000000"/>
        </w:rPr>
        <w:t>бөлінісіндегі "Қаладағы аудан, аудандық маңызы бар қала, кент, ауыл, ауылдық</w:t>
      </w:r>
      <w:r>
        <w:br/>
      </w:r>
      <w:r>
        <w:rPr>
          <w:rFonts w:ascii="Times New Roman"/>
          <w:b/>
          <w:i w:val="false"/>
          <w:color w:val="000000"/>
        </w:rPr>
        <w:t>округ әкімінің қызметін қамтамасыз ету жөніндегі қызметтер"</w:t>
      </w:r>
      <w:r>
        <w:br/>
      </w:r>
      <w:r>
        <w:rPr>
          <w:rFonts w:ascii="Times New Roman"/>
          <w:b/>
          <w:i w:val="false"/>
          <w:color w:val="000000"/>
        </w:rPr>
        <w:t xml:space="preserve">123.001 код бағдарламасы бойынша шығындар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234"/>
        <w:gridCol w:w="2657"/>
        <w:gridCol w:w="9077"/>
        <w:gridCol w:w="12"/>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Дмитриевка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Женкент кенттік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Зубаир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Новодворовка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Петропавловка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283"/>
              <w:gridCol w:w="4356"/>
            </w:tblGrid>
            <w:tr>
              <w:trPr>
                <w:trHeight w:val="30" w:hRule="atLeast"/>
              </w:trPr>
              <w:tc>
                <w:tcPr>
                  <w:tcW w:w="72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p>
              </w:tc>
            </w:tr>
            <w:tr>
              <w:trPr>
                <w:trHeight w:val="30" w:hRule="atLeast"/>
              </w:trPr>
              <w:tc>
                <w:tcPr>
                  <w:tcW w:w="72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2015 жылғы</w:t>
                  </w:r>
                </w:p>
              </w:tc>
            </w:tr>
            <w:tr>
              <w:trPr>
                <w:trHeight w:val="30" w:hRule="atLeast"/>
              </w:trPr>
              <w:tc>
                <w:tcPr>
                  <w:tcW w:w="72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сәуірдегі № 32-2-V</w:t>
                  </w:r>
                </w:p>
              </w:tc>
            </w:tr>
            <w:tr>
              <w:trPr>
                <w:trHeight w:val="30" w:hRule="atLeast"/>
              </w:trPr>
              <w:tc>
                <w:tcPr>
                  <w:tcW w:w="72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3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283"/>
              <w:gridCol w:w="4356"/>
            </w:tblGrid>
            <w:tr>
              <w:trPr>
                <w:trHeight w:val="30" w:hRule="atLeast"/>
              </w:trPr>
              <w:tc>
                <w:tcPr>
                  <w:tcW w:w="72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p>
              </w:tc>
            </w:tr>
            <w:tr>
              <w:trPr>
                <w:trHeight w:val="30" w:hRule="atLeast"/>
              </w:trPr>
              <w:tc>
                <w:tcPr>
                  <w:tcW w:w="72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2014 жылғы</w:t>
                  </w:r>
                </w:p>
              </w:tc>
            </w:tr>
            <w:tr>
              <w:trPr>
                <w:trHeight w:val="30" w:hRule="atLeast"/>
              </w:trPr>
              <w:tc>
                <w:tcPr>
                  <w:tcW w:w="72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28-2-V</w:t>
                  </w:r>
                </w:p>
              </w:tc>
            </w:tr>
            <w:tr>
              <w:trPr>
                <w:trHeight w:val="30" w:hRule="atLeast"/>
              </w:trPr>
              <w:tc>
                <w:tcPr>
                  <w:tcW w:w="72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11 қосымша</w:t>
                  </w:r>
                </w:p>
              </w:tc>
            </w:tr>
          </w:tbl>
          <w:p/>
        </w:tc>
      </w:tr>
    </w:tbl>
    <w:bookmarkStart w:name="z280" w:id="2"/>
    <w:p>
      <w:pPr>
        <w:spacing w:after="0"/>
        <w:ind w:left="0"/>
        <w:jc w:val="left"/>
      </w:pPr>
      <w:r>
        <w:rPr>
          <w:rFonts w:ascii="Times New Roman"/>
          <w:b/>
          <w:i w:val="false"/>
          <w:color w:val="000000"/>
        </w:rPr>
        <w:t xml:space="preserve"> 2015 жылға арналған ауылдық (кенттік) округтердегі аппараттарының</w:t>
      </w:r>
      <w:r>
        <w:br/>
      </w:r>
      <w:r>
        <w:rPr>
          <w:rFonts w:ascii="Times New Roman"/>
          <w:b/>
          <w:i w:val="false"/>
          <w:color w:val="000000"/>
        </w:rPr>
        <w:t>"Аудандық маңызы бар қалаларда, кенттерде, ауылдық округтерде</w:t>
      </w:r>
      <w:r>
        <w:br/>
      </w:r>
      <w:r>
        <w:rPr>
          <w:rFonts w:ascii="Times New Roman"/>
          <w:b/>
          <w:i w:val="false"/>
          <w:color w:val="000000"/>
        </w:rPr>
        <w:t>автомобиль жолдарының жұмыс істеуін қамтамасыз ету"</w:t>
      </w:r>
      <w:r>
        <w:br/>
      </w:r>
      <w:r>
        <w:rPr>
          <w:rFonts w:ascii="Times New Roman"/>
          <w:b/>
          <w:i w:val="false"/>
          <w:color w:val="000000"/>
        </w:rPr>
        <w:t xml:space="preserve">123.013 код бағдарламасы бойынша шығындар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3527"/>
        <w:gridCol w:w="6511"/>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39162,6</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9913</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Бпқы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Новодворовка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Петропавловка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