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c714" w14:textId="e2ec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20 сәуірдегі № 288 қаулысы. Шығыс Қазақстан облысының Әділет департаментінде 2015 жылғы 21 мамырда № 3965 болып тіркелді. Күші жойылды - Шығыс Қазақстан облысы Аягөз ауданы әкімдігінің 2016 жылғы 15 наурыздағы № 151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15.03.2016 № 151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4 шілдедегі "Автомобиль көлігі туралы" Заңының 14 бабы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Аягөз ауданының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2015 жылғы "20" сәуірдегі</w:t>
            </w:r>
            <w:r>
              <w:br/>
            </w:r>
            <w:r>
              <w:rPr>
                <w:rFonts w:ascii="Times New Roman"/>
                <w:b w:val="false"/>
                <w:i w:val="false"/>
                <w:color w:val="000000"/>
                <w:sz w:val="20"/>
              </w:rPr>
              <w:t>№ 288 қаулысына 1 қосымша</w:t>
            </w:r>
          </w:p>
        </w:tc>
      </w:tr>
    </w:tbl>
    <w:bookmarkStart w:name="z10" w:id="0"/>
    <w:p>
      <w:pPr>
        <w:spacing w:after="0"/>
        <w:ind w:left="0"/>
        <w:jc w:val="left"/>
      </w:pPr>
      <w:r>
        <w:rPr>
          <w:rFonts w:ascii="Times New Roman"/>
          <w:b/>
          <w:i w:val="false"/>
          <w:color w:val="000000"/>
        </w:rPr>
        <w:t xml:space="preserve"> Аягөз ауданының шалғайдағы елді мекендерде тұратын балаларды 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874"/>
        <w:gridCol w:w="5898"/>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Тура бағыт</w:t>
            </w: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Кері бағыт</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Аялдама: Аягөз ауданы Майлин ауылдық округінің Ескі Майлин елді мекені; </w:t>
            </w:r>
            <w:r>
              <w:br/>
            </w:r>
            <w:r>
              <w:rPr>
                <w:rFonts w:ascii="Times New Roman"/>
                <w:b w:val="false"/>
                <w:i w:val="false"/>
                <w:color w:val="000000"/>
                <w:sz w:val="20"/>
              </w:rPr>
              <w:t>
Аягөз қаласы Оңтүстік қалашығының "№ 4 аралас жалпы білім беретін орта мектебі" коммуналдық мемлекеттік мекемесінен 50 метр қашықтықтағы алаң.</w:t>
            </w: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қаласы Оңтүстік қалашығының "№ 4 аралас жалпы білім беретін орта мектебі" коммуналдық мемлекеттік мекемесінен 50 метр қашықтықтағы алаң;</w:t>
            </w:r>
            <w:r>
              <w:br/>
            </w:r>
            <w:r>
              <w:rPr>
                <w:rFonts w:ascii="Times New Roman"/>
                <w:b w:val="false"/>
                <w:i w:val="false"/>
                <w:color w:val="000000"/>
                <w:sz w:val="20"/>
              </w:rPr>
              <w:t xml:space="preserve">
Аялдама: Аягөз ауданы Майлин ауылдық округінің Ескі Майлин елді мекені.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Аялдама: Аягөз ауданы Ақшәулі ауылдық округінің Қарабұлақ елді мекені; </w:t>
            </w:r>
            <w:r>
              <w:br/>
            </w:r>
            <w:r>
              <w:rPr>
                <w:rFonts w:ascii="Times New Roman"/>
                <w:b w:val="false"/>
                <w:i w:val="false"/>
                <w:color w:val="000000"/>
                <w:sz w:val="20"/>
              </w:rPr>
              <w:t>
Аягөз ауданы Ақшәулі ауылдық округінің Ақшәулі ауылының "Ақшәулі жалпы білім беретін орта мектебі" коммуналдық мемлекеттік мекемесінен 50 метр қашықтықтағы алаң.</w:t>
            </w: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Ақшәулі ауылдық округінің Ақшәулі ауылының "Ақшәулі жалпы білім беретін орта мектебі" коммуналдық мемлекеттік мекемесінен 50 метр қашықтықтағы алаң;</w:t>
            </w:r>
            <w:r>
              <w:br/>
            </w:r>
            <w:r>
              <w:rPr>
                <w:rFonts w:ascii="Times New Roman"/>
                <w:b w:val="false"/>
                <w:i w:val="false"/>
                <w:color w:val="000000"/>
                <w:sz w:val="20"/>
              </w:rPr>
              <w:t>
Аялдама: Аягөз ауданы Ақшәулі ауылдық округінің Қарабұлақ елді мекені.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Аягөз ауданы Тарлаулы ауылдық округінің Таңсық айрығы;</w:t>
            </w:r>
            <w:r>
              <w:br/>
            </w:r>
            <w:r>
              <w:rPr>
                <w:rFonts w:ascii="Times New Roman"/>
                <w:b w:val="false"/>
                <w:i w:val="false"/>
                <w:color w:val="000000"/>
                <w:sz w:val="20"/>
              </w:rPr>
              <w:t>
Аягөз ауданы Тарлаулы ауылдық округінің Тарлаулы ауылының "Қ.Қадыржанов атындағы Қызылқия жалпы білім беретін орта мектеп" коммуналдық мемлекеттік мекемесінен 50 метр қашықтықтағы алаң.</w:t>
            </w: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Тарлаулы ауылдық округінің Тарлаулы ауылының "Қ.Қадыржанов атындағы Қызылқия жалпы білім беретін орта мектеп" коммуналдық мемлекеттік мекемесінен 50 метр қашықтықтағы алаң;</w:t>
            </w:r>
            <w:r>
              <w:br/>
            </w:r>
            <w:r>
              <w:rPr>
                <w:rFonts w:ascii="Times New Roman"/>
                <w:b w:val="false"/>
                <w:i w:val="false"/>
                <w:color w:val="000000"/>
                <w:sz w:val="20"/>
              </w:rPr>
              <w:t>
Аялдама: Аягөз ауданы Тарлаулы ауылдық округінің Таңсық айрығы.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Аягөз ауданы Тарбағатай ауылдық округінің Малтүгел елді мекені;</w:t>
            </w:r>
            <w:r>
              <w:br/>
            </w:r>
            <w:r>
              <w:rPr>
                <w:rFonts w:ascii="Times New Roman"/>
                <w:b w:val="false"/>
                <w:i w:val="false"/>
                <w:color w:val="000000"/>
                <w:sz w:val="20"/>
              </w:rPr>
              <w:t>
Аягөз ауданы Тарбағатай ауылдық округінің Тарбағатай ауылының "Тарбағатай жалпы білім беретін орта мектебі" коммуналдық мемлекеттік мекемесінен 50 метр қашықтықтағы алаң.</w:t>
            </w: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Тарбағатай ауылдық округінің Тарбағатай ауылының "Тарбағатай жалпы білім беретін орта мектебі" коммуналдық мемлекеттік мекемесінен 50 метр қашықтықтағы алаң;</w:t>
            </w:r>
            <w:r>
              <w:br/>
            </w:r>
            <w:r>
              <w:rPr>
                <w:rFonts w:ascii="Times New Roman"/>
                <w:b w:val="false"/>
                <w:i w:val="false"/>
                <w:color w:val="000000"/>
                <w:sz w:val="20"/>
              </w:rPr>
              <w:t>
Аялдама: Аягөз ауданы Тарбағатай ауылдық округінің Малтүгел елді мекені.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Аялдама: Аягөз ауданы Қопа ауылдық округінің Қарасу елді мекені; </w:t>
            </w:r>
            <w:r>
              <w:br/>
            </w:r>
            <w:r>
              <w:rPr>
                <w:rFonts w:ascii="Times New Roman"/>
                <w:b w:val="false"/>
                <w:i w:val="false"/>
                <w:color w:val="000000"/>
                <w:sz w:val="20"/>
              </w:rPr>
              <w:t>
</w:t>
            </w:r>
            <w:r>
              <w:rPr>
                <w:rFonts w:ascii="Times New Roman"/>
                <w:b w:val="false"/>
                <w:i w:val="false"/>
                <w:color w:val="000000"/>
                <w:sz w:val="20"/>
              </w:rPr>
              <w:t>Аягөз ауданы Қопа ауылдық округінің "Мал бордақылау алаңынан" 50 метр қашықтықтағы алаң;</w:t>
            </w:r>
            <w:r>
              <w:br/>
            </w:r>
            <w:r>
              <w:rPr>
                <w:rFonts w:ascii="Times New Roman"/>
                <w:b w:val="false"/>
                <w:i w:val="false"/>
                <w:color w:val="000000"/>
                <w:sz w:val="20"/>
              </w:rPr>
              <w:t>
Аягөз ауданы Қопа ауылдық округінің Қопа ауылының "С.Сейфуллин атындағы жалпы білім беретін орта мектеп" коммуналдық мемлекеттік мекемесінен 50 метр қашықтықтағы алаң.</w:t>
            </w: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Қопа ауылдық округінің Қопа ауылының "С.Сейфуллин атындағы жалпы білім беретін орта мектеп" коммуналдық мемлекеттік мекемесінен 50 метр қашықтықтағы алаң;</w:t>
            </w:r>
            <w:r>
              <w:br/>
            </w:r>
            <w:r>
              <w:rPr>
                <w:rFonts w:ascii="Times New Roman"/>
                <w:b w:val="false"/>
                <w:i w:val="false"/>
                <w:color w:val="000000"/>
                <w:sz w:val="20"/>
              </w:rPr>
              <w:t>
</w:t>
            </w:r>
            <w:r>
              <w:rPr>
                <w:rFonts w:ascii="Times New Roman"/>
                <w:b w:val="false"/>
                <w:i w:val="false"/>
                <w:color w:val="000000"/>
                <w:sz w:val="20"/>
              </w:rPr>
              <w:t>Аягөз ауданы Қопа ауылдық округінің "Мал бордақылау алаңынан" 50 метр қашықтықтағы алаң;</w:t>
            </w:r>
            <w:r>
              <w:br/>
            </w:r>
            <w:r>
              <w:rPr>
                <w:rFonts w:ascii="Times New Roman"/>
                <w:b w:val="false"/>
                <w:i w:val="false"/>
                <w:color w:val="000000"/>
                <w:sz w:val="20"/>
              </w:rPr>
              <w:t>
</w:t>
            </w:r>
            <w:r>
              <w:rPr>
                <w:rFonts w:ascii="Times New Roman"/>
                <w:b w:val="false"/>
                <w:i w:val="false"/>
                <w:color w:val="000000"/>
                <w:sz w:val="20"/>
              </w:rPr>
              <w:t xml:space="preserve">Аялдама: Аягөз ауданы Қопа ауылдық округінің Қарасу елді мекені.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Аялдама: Аягөз ауданы Қопа ауылдық округінің 5 ферма елді мекені; </w:t>
            </w:r>
            <w:r>
              <w:br/>
            </w:r>
            <w:r>
              <w:rPr>
                <w:rFonts w:ascii="Times New Roman"/>
                <w:b w:val="false"/>
                <w:i w:val="false"/>
                <w:color w:val="000000"/>
                <w:sz w:val="20"/>
              </w:rPr>
              <w:t xml:space="preserve">
Аялдама: Аягөз ауданы Қопа ауылдық округінің Ескі Қопа елді мекені; </w:t>
            </w:r>
            <w:r>
              <w:br/>
            </w:r>
            <w:r>
              <w:rPr>
                <w:rFonts w:ascii="Times New Roman"/>
                <w:b w:val="false"/>
                <w:i w:val="false"/>
                <w:color w:val="000000"/>
                <w:sz w:val="20"/>
              </w:rPr>
              <w:t>
Аягөз ауданы Қопа ауылдық округінің Қопа ауылының "С.Сейфуллин атындағы жалпы білім беретін орта мектеп" коммуналдық мемлекеттік мекемесінен 50 метр қашықтықтағы алаң.</w:t>
            </w: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Қопа ауылдық округінің Қопа ауылының "С.Сейфуллин атындағы жалпы білім беретін орта мектеп" коммуналдық мемлекеттік мекемесінен 50 метр қашықтықтағы алаң;</w:t>
            </w:r>
            <w:r>
              <w:br/>
            </w:r>
            <w:r>
              <w:rPr>
                <w:rFonts w:ascii="Times New Roman"/>
                <w:b w:val="false"/>
                <w:i w:val="false"/>
                <w:color w:val="000000"/>
                <w:sz w:val="20"/>
              </w:rPr>
              <w:t xml:space="preserve">
Аялдама: Аягөз ауданы Қопа ауылдық округінің Ескі Қопа елді мекені; </w:t>
            </w:r>
            <w:r>
              <w:br/>
            </w:r>
            <w:r>
              <w:rPr>
                <w:rFonts w:ascii="Times New Roman"/>
                <w:b w:val="false"/>
                <w:i w:val="false"/>
                <w:color w:val="000000"/>
                <w:sz w:val="20"/>
              </w:rPr>
              <w:t xml:space="preserve">
Аялдама: Аягөз ауданы Қопа ауылдық округінің 5 ферма елді мекені.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Аялдама: Аягөз ауданы Баршатас ауылдық округінің Көктал елді мекені; </w:t>
            </w:r>
            <w:r>
              <w:br/>
            </w:r>
            <w:r>
              <w:rPr>
                <w:rFonts w:ascii="Times New Roman"/>
                <w:b w:val="false"/>
                <w:i w:val="false"/>
                <w:color w:val="000000"/>
                <w:sz w:val="20"/>
              </w:rPr>
              <w:t>
Аягөз ауданы Баршатас ауылдық округінің Баршатас ауылының "О.Менаяқұлы атындағы жалпы білім беретін орта мектеп" коммуналдық мемлекеттік мекемесінен 50 метр қашықтықтағы алаң.</w:t>
            </w: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 Баршатас ауылдық округінің Баршатас ауылының "О.Менаяқұлы атындағы жалпы білім беретін орта мектеп" коммуналдық мемлекеттік мекемесінен 50 метр қашықтықтағы алаң;</w:t>
            </w:r>
            <w:r>
              <w:br/>
            </w:r>
            <w:r>
              <w:rPr>
                <w:rFonts w:ascii="Times New Roman"/>
                <w:b w:val="false"/>
                <w:i w:val="false"/>
                <w:color w:val="000000"/>
                <w:sz w:val="20"/>
              </w:rPr>
              <w:t xml:space="preserve">
Аялдама: Аягөз ауданы Баршатас ауылдық округінің Көктал елді мекені.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2015 жылғы "20" сәуірдегі</w:t>
            </w:r>
            <w:r>
              <w:br/>
            </w:r>
            <w:r>
              <w:rPr>
                <w:rFonts w:ascii="Times New Roman"/>
                <w:b w:val="false"/>
                <w:i w:val="false"/>
                <w:color w:val="000000"/>
                <w:sz w:val="20"/>
              </w:rPr>
              <w:t>№ 288 қаулысына 2 қосымша</w:t>
            </w:r>
          </w:p>
        </w:tc>
      </w:tr>
    </w:tbl>
    <w:bookmarkStart w:name="z25" w:id="1"/>
    <w:p>
      <w:pPr>
        <w:spacing w:after="0"/>
        <w:ind w:left="0"/>
        <w:jc w:val="left"/>
      </w:pPr>
      <w:r>
        <w:rPr>
          <w:rFonts w:ascii="Times New Roman"/>
          <w:b/>
          <w:i w:val="false"/>
          <w:color w:val="000000"/>
        </w:rPr>
        <w:t xml:space="preserve"> Аягөз ауданының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тасымалдаушыларға қатысты заңнаманың талаптарын орындаумен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лауазымды адамдардың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 xml:space="preserve">6. Тасымалдаушы балаларды тасымалдайтын әрбiр автобусқа балалармен өз қызметкерлерінің санынан алғашқы дәрiгерлiк көмек көрсету әдiстерi бойынша дайындықтан және балаларды автобуспен тасымалдау қауiпсiздiгiн қамтамасыз ету бойынша арнайы нұсқамадан өткен жауапты еріп жүруші адамдарды белгiлейдi. </w:t>
      </w:r>
      <w:r>
        <w:br/>
      </w:r>
      <w:r>
        <w:rPr>
          <w:rFonts w:ascii="Times New Roman"/>
          <w:b w:val="false"/>
          <w:i w:val="false"/>
          <w:color w:val="000000"/>
          <w:sz w:val="28"/>
        </w:rPr>
        <w:t>
      </w:t>
      </w:r>
      <w:r>
        <w:rPr>
          <w:rFonts w:ascii="Times New Roman"/>
          <w:b w:val="false"/>
          <w:i w:val="false"/>
          <w:color w:val="000000"/>
          <w:sz w:val="28"/>
        </w:rPr>
        <w:t>7. Нұсқауды білім беру ұйымдарында жолжүру қауіпсіздігін қамтамасыз етуге жауапты тұлға өткізеді.</w:t>
      </w:r>
      <w:r>
        <w:br/>
      </w:r>
      <w:r>
        <w:rPr>
          <w:rFonts w:ascii="Times New Roman"/>
          <w:b w:val="false"/>
          <w:i w:val="false"/>
          <w:color w:val="000000"/>
          <w:sz w:val="28"/>
        </w:rPr>
        <w:t>
      </w:t>
      </w:r>
      <w:r>
        <w:rPr>
          <w:rFonts w:ascii="Times New Roman"/>
          <w:b w:val="false"/>
          <w:i w:val="false"/>
          <w:color w:val="000000"/>
          <w:sz w:val="28"/>
        </w:rPr>
        <w:t xml:space="preserve">8. Балаларды тасымалдау үшін Қазақстан Республикасының заңнамалық талаптарына жауап беретін жүргізушілерге рұқсат беріледі. </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Көлік құралы жақындаған кезде алып жүрушілер балалардың жүгіріп шығуына және олардың жолдың жүретін бөлігінде болуына жол бермейді.</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есiктер арқылы жүзеге асырылады. Автобустан бiрiншi болып ерiп жүрушi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67" w:id="2"/>
    <w:p>
      <w:pPr>
        <w:spacing w:after="0"/>
        <w:ind w:left="0"/>
        <w:jc w:val="left"/>
      </w:pPr>
      <w:r>
        <w:rPr>
          <w:rFonts w:ascii="Times New Roman"/>
          <w:b/>
          <w:i w:val="false"/>
          <w:color w:val="000000"/>
        </w:rPr>
        <w:t xml:space="preserve"> 2.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