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3ef1" w14:textId="fc53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бай ауданының бюджеті туралы" Абай аудандық мәслихатының 2014 жылғы 24 желтоқсандағы № 25/3-V шешіміне өзгеріс енгізу туралы" Абай аудандық мәслихатының 2015 жылғы 13 ақпандағы № 26/3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13 шілдедегі № 29/9-V шешімі. Шығыс Қазақстан облысының Әділет департаментінде 2015 жылғы 23 шілдеде № 4051 болып тіркелді. Күші жойылды - Шығыс Қазақстан облысы Абай аудандық мәслихатының 2015 жылғы 23 желтоқсандағы № 33/3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3.12.2015 № 33/3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бай ауданының бюджеті туралы" Абай аудандық мәслихатының 2014 жылғы 24 желтоқсандағы № 25/3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Абай аудандық мәслихатының 2015 жылғы 13 ақпандағы 26/3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00 болып тіркелген, 2015 жылғы 1-7 наурыздағы № 9 "Абай елі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