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3ef1" w14:textId="fc53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бай ауданының бюджеті туралы" Абай аудандық мәслихатының 2014 жылғы 24 желтоқсандағы № 25/3-V шешіміне өзгеріс енгізу туралы" Абай аудандық мәслихатының 2015 жылғы 13 ақпандағы № 26/3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13 шілдедегі № 29/9-V шешімі. Шығыс Қазақстан облысының Әділет департаментінде 2015 жылғы 23 шілдеде № 4051 болып тіркелді. Күші жойылды - Шығыс Қазақстан облысы Абай аудандық мәслихатының 2015 жылғы 23 желтоқсандағы № 33/3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5 № 33/3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бай ауданының бюджеті туралы" Абай аудандық мәслихатының 2014 жылғы 24 желтоқсандағы № 25/3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Абай аудандық мәслихатының 2015 жылғы 13 ақпандағы 26/3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00 болып тіркелген, 2015 жылғы 1-7 наурыздағы № 9 "Абай ел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