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e018" w14:textId="429e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жергілікті атқарушы органдарының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2015 жылғы 31 наурыздағы № 390 қаулысы. Шығыс Қазақстан облысының Әділет департаментінде 2015 жылғы 23 сәуірде № 3907 болып тіркелді. Күші жойылды - Шығыс Қазақстан облысы Риддер қаласы әкімдігінің 2016 жылғы 21 қаңтардағы № 20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Риддер қаласы әкімдігінің 21.01.2016 № 20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 тармағына</w:t>
      </w:r>
      <w:r>
        <w:rPr>
          <w:rFonts w:ascii="Times New Roman"/>
          <w:b w:val="false"/>
          <w:i w:val="false"/>
          <w:color w:val="000000"/>
          <w:sz w:val="28"/>
        </w:rPr>
        <w:t xml:space="preserve"> сәйкес Риддер қаласының әкімдігі</w:t>
      </w:r>
      <w:r>
        <w:rPr>
          <w:rFonts w:ascii="Times New Roman"/>
          <w:b/>
          <w:i w:val="false"/>
          <w:color w:val="000000"/>
          <w:sz w:val="28"/>
        </w:rPr>
        <w:t xml:space="preserve"> ҚАУЛЫ ЕТЕДІ: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Риддер қаласының жергілікті атқарушы органдарының "Б" корпусы мемлекеттік әкімшілік қызметшілерінің қызметін жыл сайынғы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әкім аппаратының басшысы Надежда Викторовна Григорьеваға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Риддер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әкімдігінің 2015</w:t>
            </w:r>
            <w:r>
              <w:br/>
            </w:r>
            <w:r>
              <w:rPr>
                <w:rFonts w:ascii="Times New Roman"/>
                <w:b w:val="false"/>
                <w:i w:val="false"/>
                <w:color w:val="000000"/>
                <w:sz w:val="20"/>
              </w:rPr>
              <w:t>жылғы "31" наурыз № 390</w:t>
            </w:r>
            <w:r>
              <w:br/>
            </w:r>
            <w:r>
              <w:rPr>
                <w:rFonts w:ascii="Times New Roman"/>
                <w:b w:val="false"/>
                <w:i w:val="false"/>
                <w:color w:val="000000"/>
                <w:sz w:val="20"/>
              </w:rPr>
              <w:t>қаулысымен бекітілген</w:t>
            </w:r>
          </w:p>
        </w:tc>
      </w:tr>
    </w:tbl>
    <w:bookmarkStart w:name="z12" w:id="0"/>
    <w:p>
      <w:pPr>
        <w:spacing w:after="0"/>
        <w:ind w:left="0"/>
        <w:jc w:val="left"/>
      </w:pPr>
      <w:r>
        <w:rPr>
          <w:rFonts w:ascii="Times New Roman"/>
          <w:b/>
          <w:i w:val="false"/>
          <w:color w:val="000000"/>
        </w:rPr>
        <w:t xml:space="preserve"> Риддер қаласы бойынша "Б" 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Риддер қаласы бойынша мемлекеттік әкімшілік қызметшілерінің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Риддер қаласы бойынша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Мемлекеттік органдар өз қызмет ерекшеліктерін ескере отырып, осы Әдістеме негізінде "Б" корпусы мемлекеттік әкімшілік қызметшілерінің қызметін бағалау әдістемесін әзірлеп, бекітеді.</w:t>
      </w:r>
      <w:r>
        <w:br/>
      </w:r>
      <w:r>
        <w:rPr>
          <w:rFonts w:ascii="Times New Roman"/>
          <w:b w:val="false"/>
          <w:i w:val="false"/>
          <w:color w:val="000000"/>
          <w:sz w:val="28"/>
        </w:rPr>
        <w:t>
      </w:t>
      </w:r>
      <w:r>
        <w:rPr>
          <w:rFonts w:ascii="Times New Roman"/>
          <w:b w:val="false"/>
          <w:i w:val="false"/>
          <w:color w:val="000000"/>
          <w:sz w:val="28"/>
        </w:rPr>
        <w:t>3.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4.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5.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Жергілікті бюджеттен қаржыланатын қаланың атқарушы органдарының басшылары үшін бағалау қаланың әкімімен немесе оның уәкілеттік беруімен оның орынбасарларының бірімен өткізілуі мүмкін. </w:t>
      </w:r>
      <w:r>
        <w:br/>
      </w:r>
      <w:r>
        <w:rPr>
          <w:rFonts w:ascii="Times New Roman"/>
          <w:b w:val="false"/>
          <w:i w:val="false"/>
          <w:color w:val="000000"/>
          <w:sz w:val="28"/>
        </w:rPr>
        <w:t>
      </w:t>
      </w:r>
      <w:r>
        <w:rPr>
          <w:rFonts w:ascii="Times New Roman"/>
          <w:b w:val="false"/>
          <w:i w:val="false"/>
          <w:color w:val="000000"/>
          <w:sz w:val="28"/>
        </w:rPr>
        <w:t>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Риддер қаласы әкімі аппаратының басшысы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Риддер қаласы кадрлық қызметінің (бұдан әрі –кадр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2"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12. Кадрлық қызмет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Кадрлық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кадрлық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кадрлық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кадрлық қызметтің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кадрлық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16.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кадрлық қызметіне жіберіледі.</w:t>
      </w:r>
      <w:r>
        <w:br/>
      </w:r>
      <w:r>
        <w:rPr>
          <w:rFonts w:ascii="Times New Roman"/>
          <w:b w:val="false"/>
          <w:i w:val="false"/>
          <w:color w:val="000000"/>
          <w:sz w:val="28"/>
        </w:rPr>
        <w:t>
      </w:t>
      </w:r>
      <w:r>
        <w:rPr>
          <w:rFonts w:ascii="Times New Roman"/>
          <w:b w:val="false"/>
          <w:i w:val="false"/>
          <w:color w:val="000000"/>
          <w:sz w:val="28"/>
        </w:rPr>
        <w:t>17. Кадрлық қызметі осы Әдістеменің 13-тармағында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18.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Кадрлық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а = b + с</w:t>
      </w:r>
      <w:r>
        <w:br/>
      </w:r>
      <w:r>
        <w:rPr>
          <w:rFonts w:ascii="Times New Roman"/>
          <w:b w:val="false"/>
          <w:i w:val="false"/>
          <w:color w:val="000000"/>
          <w:sz w:val="28"/>
        </w:rPr>
        <w:t>
      </w:t>
      </w:r>
      <w:r>
        <w:rPr>
          <w:rFonts w:ascii="Times New Roman"/>
          <w:b w:val="false"/>
          <w:i w:val="false"/>
          <w:color w:val="000000"/>
          <w:sz w:val="28"/>
        </w:rPr>
        <w:t>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с - осы Әдістеменің </w:t>
      </w:r>
      <w:r>
        <w:rPr>
          <w:rFonts w:ascii="Times New Roman"/>
          <w:b w:val="false"/>
          <w:i w:val="false"/>
          <w:color w:val="000000"/>
          <w:sz w:val="28"/>
        </w:rPr>
        <w:t xml:space="preserve">13-тармағында </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20.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6"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21. Кадрлық қызмет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Кадрлық қызмет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22.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Кадрлық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24.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қызметінде сақталады.</w:t>
      </w:r>
      <w:r>
        <w:br/>
      </w:r>
      <w:r>
        <w:rPr>
          <w:rFonts w:ascii="Times New Roman"/>
          <w:b w:val="false"/>
          <w:i w:val="false"/>
          <w:color w:val="000000"/>
          <w:sz w:val="28"/>
        </w:rPr>
        <w:t>
</w:t>
      </w:r>
    </w:p>
    <w:bookmarkStart w:name="z74"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және сыбайлас жемқорлыққа қарсы іс-қимыл жөніндегі уәкілетті органға немесе оның Қазақстан Республикасы Мемлекеттік қызмет істері және сыбайлас жемқорлыққа қарсы іс-қимыл агенттігінің Шығыс Қазақстан облысы бойынша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және сыбайлас жемқорлыққа қарсы іс-қимыл жөніндегі уәкілетті орган немесе оның Қазақстан Республикасы Мемлекеттік қызмет істері және сыбайлас жемқорлыққа қарсы іс-қимыл агенттігінің Шығыс Қазақстан облысы бойынша аумақтық департаментіне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Қазақстан Республикасы Мемлекеттік қызмет істері және сыбайлас жемқорлыққа қарсы іс-қимыл агенттігінің Шығыс Қазақстан облысы бойынша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 1 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094"/>
        <w:gridCol w:w="5219"/>
        <w:gridCol w:w="1904"/>
        <w:gridCol w:w="990"/>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(балл)</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Лауазымдық міндеттерін орындау сапасы</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БАРЛЫҒЫ (барлық бағалардың бағасы)</w:t>
      </w:r>
      <w:r>
        <w:br/>
      </w:r>
      <w:r>
        <w:rPr>
          <w:rFonts w:ascii="Times New Roman"/>
          <w:b w:val="false"/>
          <w:i w:val="false"/>
          <w:color w:val="000000"/>
          <w:sz w:val="28"/>
        </w:rPr>
        <w:t>
      </w:t>
      </w:r>
      <w:r>
        <w:rPr>
          <w:rFonts w:ascii="Times New Roman"/>
          <w:b w:val="false"/>
          <w:i w:val="false"/>
          <w:color w:val="000000"/>
          <w:sz w:val="28"/>
        </w:rPr>
        <w:t>Таныстым: Тікелей басшы</w:t>
      </w:r>
      <w:r>
        <w:br/>
      </w:r>
      <w:r>
        <w:rPr>
          <w:rFonts w:ascii="Times New Roman"/>
          <w:b w:val="false"/>
          <w:i w:val="false"/>
          <w:color w:val="000000"/>
          <w:sz w:val="28"/>
        </w:rPr>
        <w:t>
      </w:t>
      </w:r>
      <w:r>
        <w:rPr>
          <w:rFonts w:ascii="Times New Roman"/>
          <w:b w:val="false"/>
          <w:i w:val="false"/>
          <w:color w:val="000000"/>
          <w:sz w:val="28"/>
        </w:rPr>
        <w:t>Қызметші Т.А.Ә. (бар болған жағдайда)_______</w:t>
      </w:r>
      <w:r>
        <w:br/>
      </w:r>
      <w:r>
        <w:rPr>
          <w:rFonts w:ascii="Times New Roman"/>
          <w:b w:val="false"/>
          <w:i w:val="false"/>
          <w:color w:val="000000"/>
          <w:sz w:val="28"/>
        </w:rPr>
        <w:t>
      </w:t>
      </w:r>
      <w:r>
        <w:rPr>
          <w:rFonts w:ascii="Times New Roman"/>
          <w:b w:val="false"/>
          <w:i w:val="false"/>
          <w:color w:val="000000"/>
          <w:sz w:val="28"/>
        </w:rPr>
        <w:t>Т.А.Ә.(бар болған жағдайда)_______ күні_____________________________</w:t>
      </w:r>
      <w:r>
        <w:br/>
      </w:r>
      <w:r>
        <w:rPr>
          <w:rFonts w:ascii="Times New Roman"/>
          <w:b w:val="false"/>
          <w:i w:val="false"/>
          <w:color w:val="000000"/>
          <w:sz w:val="28"/>
        </w:rPr>
        <w:t>
      </w:t>
      </w:r>
      <w:r>
        <w:rPr>
          <w:rFonts w:ascii="Times New Roman"/>
          <w:b w:val="false"/>
          <w:i w:val="false"/>
          <w:color w:val="000000"/>
          <w:sz w:val="28"/>
        </w:rPr>
        <w:t>күні____________________________ қолы____________________________</w:t>
      </w:r>
      <w:r>
        <w:br/>
      </w:r>
      <w:r>
        <w:rPr>
          <w:rFonts w:ascii="Times New Roman"/>
          <w:b w:val="false"/>
          <w:i w:val="false"/>
          <w:color w:val="000000"/>
          <w:sz w:val="28"/>
        </w:rPr>
        <w:t>
      </w:t>
      </w:r>
      <w:r>
        <w:rPr>
          <w:rFonts w:ascii="Times New Roman"/>
          <w:b w:val="false"/>
          <w:i w:val="false"/>
          <w:color w:val="000000"/>
          <w:sz w:val="28"/>
        </w:rPr>
        <w:t>қолы___________________________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 2 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95"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4736"/>
        <w:gridCol w:w="4283"/>
        <w:gridCol w:w="1563"/>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(балл)</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Лауазымдық міндеттерін орындау сапасы Барлығы (барлық бағалардың бағасы)</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 3 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110" w:id="9"/>
    <w:p>
      <w:pPr>
        <w:spacing w:after="0"/>
        <w:ind w:left="0"/>
        <w:jc w:val="left"/>
      </w:pPr>
      <w:r>
        <w:rPr>
          <w:rFonts w:ascii="Times New Roman"/>
          <w:b/>
          <w:i w:val="false"/>
          <w:color w:val="000000"/>
        </w:rPr>
        <w:t xml:space="preserve"> Бағалау жөніндегі комиссия отырысының хаттамасы</w:t>
      </w:r>
    </w:p>
    <w:bookmarkEnd w:id="9"/>
    <w:bookmarkStart w:name="z111" w:id="10"/>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4586"/>
        <w:gridCol w:w="2349"/>
        <w:gridCol w:w="1508"/>
        <w:gridCol w:w="1508"/>
      </w:tblGrid>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(бар болған жағдайда)</w:t>
            </w:r>
            <w:r>
              <w:br/>
            </w:r>
            <w:r>
              <w:rPr>
                <w:rFonts w:ascii="Times New Roman"/>
                <w:b w:val="false"/>
                <w:i w:val="false"/>
                <w:color w:val="000000"/>
                <w:sz w:val="20"/>
              </w:rPr>
              <w:t>
</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р/р</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 Күні:_________________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 Күні:_________________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мүшесі:______________________________ Күні:_________________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